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08" w:rsidRDefault="00550132" w:rsidP="00912144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с помощью </w:t>
      </w:r>
      <w:proofErr w:type="spellStart"/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получить</w:t>
      </w:r>
      <w:r w:rsid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градостроительный план земельного участка</w:t>
      </w:r>
      <w:r w:rsid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электронной </w:t>
      </w:r>
      <w:proofErr w:type="gramStart"/>
      <w:r w:rsid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форме</w:t>
      </w:r>
      <w:proofErr w:type="gramEnd"/>
      <w:r w:rsid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 выходя из дома</w:t>
      </w:r>
      <w:r w:rsidR="00087708"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12144" w:rsidRPr="00912144" w:rsidRDefault="00912144" w:rsidP="00912144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53FB2" w:rsidRDefault="00912144" w:rsidP="00453FB2">
      <w:pPr>
        <w:pStyle w:val="a4"/>
        <w:spacing w:before="0" w:beforeAutospacing="0" w:after="0" w:afterAutospacing="0" w:line="276" w:lineRule="auto"/>
        <w:ind w:firstLine="567"/>
        <w:jc w:val="both"/>
      </w:pPr>
      <w:hyperlink r:id="rId5" w:anchor="services/info?id=6909@egService&amp;target=11597@egServiceTarget" w:history="1">
        <w:r w:rsidR="00453FB2" w:rsidRPr="00453FB2">
          <w:rPr>
            <w:rStyle w:val="a3"/>
            <w:b/>
            <w:bCs/>
            <w:color w:val="auto"/>
          </w:rPr>
          <w:t>Градостроительный план земельного участка</w:t>
        </w:r>
      </w:hyperlink>
      <w:r w:rsidR="00453FB2">
        <w:rPr>
          <w:rStyle w:val="a5"/>
        </w:rPr>
        <w:t> </w:t>
      </w:r>
      <w:r w:rsidR="005926CE">
        <w:rPr>
          <w:rStyle w:val="a5"/>
        </w:rPr>
        <w:t>(далее – ГПЗУ)</w:t>
      </w:r>
      <w:r w:rsidR="00453FB2">
        <w:t xml:space="preserve"> определяет условия возможной застройки конкретного земельного участка, в том числе места допустимого размещения на этом участке зданий, строений, сооружений, их возможное назначение и параметры с учетом целевого назначения и разрешенного использования этого участка.</w:t>
      </w:r>
    </w:p>
    <w:p w:rsidR="00453FB2" w:rsidRDefault="00453FB2" w:rsidP="005926CE">
      <w:pPr>
        <w:pStyle w:val="a4"/>
        <w:spacing w:before="0" w:beforeAutospacing="0" w:after="0" w:afterAutospacing="0" w:line="276" w:lineRule="auto"/>
        <w:ind w:firstLine="567"/>
        <w:jc w:val="both"/>
      </w:pPr>
      <w:r>
        <w:t xml:space="preserve">Содержащиеся в ГПЗУ сведения используются для разработки проектной документации на строительство или реконструкцию объектов капитального строительства. В рамках рассмотрения заявления на выдачу разрешения на строительство принимается решение о соответствии подготовленной проектной документации ранее </w:t>
      </w:r>
      <w:proofErr w:type="gramStart"/>
      <w:r>
        <w:t>выданному</w:t>
      </w:r>
      <w:proofErr w:type="gramEnd"/>
      <w:r>
        <w:t xml:space="preserve"> ГПЗУ.</w:t>
      </w:r>
    </w:p>
    <w:p w:rsidR="005926CE" w:rsidRDefault="00453FB2" w:rsidP="005926CE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В городском округе Тольятти</w:t>
      </w:r>
      <w:r w:rsidR="00912144">
        <w:rPr>
          <w:color w:val="000000"/>
          <w:shd w:val="clear" w:color="auto" w:fill="FFFFFF"/>
        </w:rPr>
        <w:t xml:space="preserve"> выдача ГПЗУ </w:t>
      </w:r>
      <w:r>
        <w:rPr>
          <w:color w:val="000000"/>
          <w:shd w:val="clear" w:color="auto" w:fill="FFFFFF"/>
        </w:rPr>
        <w:t xml:space="preserve">предоставляется </w:t>
      </w:r>
      <w:r w:rsidR="005926CE">
        <w:rPr>
          <w:color w:val="000000"/>
          <w:shd w:val="clear" w:color="auto" w:fill="FFFFFF"/>
        </w:rPr>
        <w:t>д</w:t>
      </w:r>
      <w:r w:rsidRPr="00087708">
        <w:rPr>
          <w:color w:val="000000"/>
          <w:shd w:val="clear" w:color="auto" w:fill="FFFFFF"/>
        </w:rPr>
        <w:t>епартамент</w:t>
      </w:r>
      <w:r>
        <w:rPr>
          <w:color w:val="000000"/>
          <w:shd w:val="clear" w:color="auto" w:fill="FFFFFF"/>
        </w:rPr>
        <w:t>ом</w:t>
      </w:r>
      <w:r w:rsidRPr="0008770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градостроительной деятельности</w:t>
      </w:r>
      <w:r w:rsidR="005926CE">
        <w:rPr>
          <w:color w:val="000000"/>
          <w:shd w:val="clear" w:color="auto" w:fill="FFFFFF"/>
        </w:rPr>
        <w:t xml:space="preserve"> администрации г.о. Тольятти</w:t>
      </w:r>
      <w:r w:rsidR="00EE6212">
        <w:rPr>
          <w:color w:val="000000"/>
          <w:shd w:val="clear" w:color="auto" w:fill="FFFFFF"/>
        </w:rPr>
        <w:t xml:space="preserve"> </w:t>
      </w:r>
      <w:r w:rsidR="00EE6212" w:rsidRPr="00453FB2">
        <w:t xml:space="preserve">в лице уполномоченного структурного подразделения - управления архитектуры и градостроительства (далее - </w:t>
      </w:r>
      <w:proofErr w:type="spellStart"/>
      <w:r w:rsidR="00EE6212">
        <w:t>УАиГ</w:t>
      </w:r>
      <w:proofErr w:type="spellEnd"/>
      <w:r w:rsidR="00EE6212" w:rsidRPr="00453FB2">
        <w:t>)</w:t>
      </w:r>
      <w:r>
        <w:rPr>
          <w:color w:val="000000"/>
          <w:shd w:val="clear" w:color="auto" w:fill="FFFFFF"/>
        </w:rPr>
        <w:t xml:space="preserve">, совместно с </w:t>
      </w:r>
      <w:r w:rsidR="005926CE">
        <w:rPr>
          <w:color w:val="000000"/>
          <w:shd w:val="clear" w:color="auto" w:fill="FFFFFF"/>
        </w:rPr>
        <w:t xml:space="preserve">муниципальным бюджетным учреждением городского округа Тольятти Архитектура и градостроительство» (далее - </w:t>
      </w:r>
      <w:r>
        <w:rPr>
          <w:color w:val="000000"/>
          <w:shd w:val="clear" w:color="auto" w:fill="FFFFFF"/>
        </w:rPr>
        <w:t>МБУ «</w:t>
      </w:r>
      <w:proofErr w:type="spellStart"/>
      <w:r w:rsidR="005926CE">
        <w:rPr>
          <w:color w:val="000000"/>
          <w:shd w:val="clear" w:color="auto" w:fill="FFFFFF"/>
        </w:rPr>
        <w:t>АиГ</w:t>
      </w:r>
      <w:proofErr w:type="spellEnd"/>
      <w:r w:rsidR="005926CE">
        <w:rPr>
          <w:color w:val="000000"/>
          <w:shd w:val="clear" w:color="auto" w:fill="FFFFFF"/>
        </w:rPr>
        <w:t xml:space="preserve">») и </w:t>
      </w:r>
      <w:r w:rsidR="005926CE" w:rsidRPr="00453FB2">
        <w:t>муниципальн</w:t>
      </w:r>
      <w:r w:rsidR="005926CE">
        <w:t>ым</w:t>
      </w:r>
      <w:r w:rsidR="005926CE" w:rsidRPr="00453FB2">
        <w:t xml:space="preserve"> автономн</w:t>
      </w:r>
      <w:r w:rsidR="005926CE">
        <w:t>ым</w:t>
      </w:r>
      <w:r w:rsidR="005926CE" w:rsidRPr="00453FB2">
        <w:t xml:space="preserve"> учреждение</w:t>
      </w:r>
      <w:r w:rsidR="005926CE">
        <w:t>м</w:t>
      </w:r>
      <w:r w:rsidR="005926CE" w:rsidRPr="00453FB2">
        <w:t xml:space="preserve"> городского округа Тольятти «Многофункциональный центр предоставления государственных и муниципальных услуг» (далее – МАУ «МФЦ»)</w:t>
      </w:r>
      <w:r>
        <w:rPr>
          <w:color w:val="000000"/>
          <w:shd w:val="clear" w:color="auto" w:fill="FFFFFF"/>
        </w:rPr>
        <w:t>.</w:t>
      </w:r>
      <w:proofErr w:type="gramEnd"/>
    </w:p>
    <w:p w:rsidR="005926CE" w:rsidRPr="005926CE" w:rsidRDefault="005926CE" w:rsidP="005926CE">
      <w:pPr>
        <w:pStyle w:val="a4"/>
        <w:spacing w:before="0" w:beforeAutospacing="0" w:after="0" w:afterAutospacing="0"/>
        <w:ind w:firstLine="567"/>
        <w:jc w:val="both"/>
      </w:pPr>
      <w:r w:rsidRPr="005926CE">
        <w:t>Услуга предоставляется для физических и юридических лиц</w:t>
      </w:r>
      <w:r>
        <w:t>,</w:t>
      </w:r>
      <w:r w:rsidRPr="005926CE">
        <w:t xml:space="preserve"> являющихся правообладателями земельных участков на территории городского округа Тольятти.</w:t>
      </w:r>
    </w:p>
    <w:p w:rsidR="005926CE" w:rsidRDefault="005926CE" w:rsidP="005926CE">
      <w:pPr>
        <w:pStyle w:val="a4"/>
        <w:spacing w:before="0" w:beforeAutospacing="0" w:after="0" w:afterAutospacing="0"/>
        <w:ind w:firstLine="567"/>
        <w:jc w:val="both"/>
      </w:pPr>
      <w:r w:rsidRPr="00EE6212">
        <w:rPr>
          <w:rStyle w:val="a5"/>
          <w:b w:val="0"/>
        </w:rPr>
        <w:t>Максимальный срок оказания услуги:</w:t>
      </w:r>
      <w:r>
        <w:rPr>
          <w:rStyle w:val="a5"/>
        </w:rPr>
        <w:t xml:space="preserve"> </w:t>
      </w:r>
      <w:r>
        <w:t>20 рабочих дней</w:t>
      </w:r>
    </w:p>
    <w:p w:rsidR="00453FB2" w:rsidRPr="00912144" w:rsidRDefault="00453FB2" w:rsidP="005926CE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Заказать и получить ГПЗУ при наличии подтвержденной учетной записи</w:t>
      </w:r>
      <w:r w:rsidR="00912144"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912144"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госпортале</w:t>
      </w:r>
      <w:proofErr w:type="spellEnd"/>
      <w:r w:rsidR="00912144"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912144"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gosuslugi</w:t>
      </w:r>
      <w:proofErr w:type="spellEnd"/>
      <w:r w:rsidR="00912144"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spellStart"/>
      <w:r w:rsidR="00912144"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912144"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можно через </w:t>
      </w:r>
      <w:r w:rsidR="00912144"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егиональный портал </w:t>
      </w:r>
      <w:proofErr w:type="spellStart"/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Самарской области (</w:t>
      </w:r>
      <w:proofErr w:type="spellStart"/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pgu</w:t>
      </w:r>
      <w:proofErr w:type="spellEnd"/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spellStart"/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samregion</w:t>
      </w:r>
      <w:proofErr w:type="spellEnd"/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spellStart"/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 Электронный способ заказа экономит ваше время, сокращает затраты на командировки и почту.</w:t>
      </w:r>
    </w:p>
    <w:p w:rsidR="00453FB2" w:rsidRDefault="00453FB2" w:rsidP="005926CE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2A5885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предоставления</w:t>
      </w:r>
      <w:r w:rsidRPr="00087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муниципальной услуги размещен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Региональном портале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Самарской области в карточке услуги.</w:t>
      </w:r>
    </w:p>
    <w:p w:rsidR="00453FB2" w:rsidRDefault="00453FB2" w:rsidP="005926C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заполнении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электронной формы </w:t>
      </w:r>
      <w:r w:rsidRPr="00087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укажите запрашиваемые данные, </w:t>
      </w:r>
      <w:r w:rsidRPr="00087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земельного участка, цель подготовки и выдачи градостроительного плана земельного участка, например: для строительства (реконструкции) с наименованием объекта капитального строительства.</w:t>
      </w:r>
    </w:p>
    <w:p w:rsidR="00453FB2" w:rsidRDefault="00453FB2" w:rsidP="00453F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о ходе предоставления услуги и ее результате предоставляется во вкладке «Мои заявки» на Региональном портале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3FB2" w:rsidRDefault="005926CE" w:rsidP="00453F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Информацию</w:t>
      </w:r>
      <w:r w:rsidR="00453FB2" w:rsidRPr="00087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выдаче градостроительного плана земельного участка предоставля</w:t>
      </w:r>
      <w:r w:rsidR="00EE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453FB2" w:rsidRPr="00087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EE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53FB2" w:rsidRPr="00087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53FB2" w:rsidRDefault="00EE6212" w:rsidP="00453F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УАиГ</w:t>
      </w:r>
      <w:proofErr w:type="spellEnd"/>
      <w:r w:rsidRPr="00453F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Pr="00453FB2">
        <w:rPr>
          <w:rFonts w:ascii="Times New Roman" w:eastAsia="Times New Roman" w:hAnsi="Times New Roman" w:cs="Times New Roman"/>
          <w:sz w:val="24"/>
          <w:szCs w:val="24"/>
        </w:rPr>
        <w:t>(8482) 26-24-40</w:t>
      </w:r>
      <w:r w:rsidR="0045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пн-пт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 08-00 ч. до 12-00 ч., с 13-00 ч. до 17-00 ч.</w:t>
      </w:r>
      <w:r w:rsidR="0045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E6212" w:rsidRDefault="00453FB2" w:rsidP="00EE621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</w:t>
      </w:r>
      <w:r w:rsidR="00EE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EE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АиГ</w:t>
      </w:r>
      <w:proofErr w:type="spellEnd"/>
      <w:r w:rsidR="00EE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6212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="00EE6212" w:rsidRPr="00453FB2">
        <w:rPr>
          <w:rFonts w:ascii="Times New Roman" w:eastAsia="Times New Roman" w:hAnsi="Times New Roman" w:cs="Times New Roman"/>
          <w:sz w:val="24"/>
          <w:szCs w:val="24"/>
        </w:rPr>
        <w:t>(8482) 26-24-40</w:t>
      </w:r>
      <w:r w:rsidR="00EE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EE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пн-пт</w:t>
      </w:r>
      <w:proofErr w:type="spellEnd"/>
      <w:r w:rsidR="00EE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 08-00 ч. до 12-00 ч., с 13-00 ч. до 17-00 ч.);</w:t>
      </w:r>
    </w:p>
    <w:p w:rsidR="00453FB2" w:rsidRDefault="00EE6212" w:rsidP="00453F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FB2">
        <w:rPr>
          <w:rFonts w:ascii="Times New Roman" w:hAnsi="Times New Roman" w:cs="Times New Roman"/>
          <w:sz w:val="24"/>
          <w:szCs w:val="24"/>
        </w:rPr>
        <w:t>МАУ «МФЦ»</w:t>
      </w:r>
      <w:r>
        <w:rPr>
          <w:rFonts w:ascii="Times New Roman" w:hAnsi="Times New Roman" w:cs="Times New Roman"/>
          <w:sz w:val="24"/>
          <w:szCs w:val="24"/>
        </w:rPr>
        <w:t xml:space="preserve">: тел. </w:t>
      </w:r>
      <w:r w:rsidRPr="00453FB2">
        <w:rPr>
          <w:rFonts w:ascii="Times New Roman" w:hAnsi="Times New Roman" w:cs="Times New Roman"/>
          <w:sz w:val="24"/>
          <w:szCs w:val="24"/>
        </w:rPr>
        <w:t>контактного центра: 51-21-21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FB2" w:rsidRPr="00912144" w:rsidRDefault="00453FB2" w:rsidP="00912144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проще</w:t>
      </w:r>
      <w:proofErr w:type="gramEnd"/>
      <w:r w:rsidRPr="009121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чем кажется!</w:t>
      </w:r>
    </w:p>
    <w:sectPr w:rsidR="00453FB2" w:rsidRPr="0091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32"/>
    <w:rsid w:val="00033A16"/>
    <w:rsid w:val="00087708"/>
    <w:rsid w:val="00453FB2"/>
    <w:rsid w:val="00550132"/>
    <w:rsid w:val="005926CE"/>
    <w:rsid w:val="00660AA4"/>
    <w:rsid w:val="00912144"/>
    <w:rsid w:val="009C285A"/>
    <w:rsid w:val="00E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1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B2"/>
    <w:rPr>
      <w:b/>
      <w:bCs/>
    </w:rPr>
  </w:style>
  <w:style w:type="paragraph" w:customStyle="1" w:styleId="ConsPlusNormal">
    <w:name w:val="ConsPlusNormal"/>
    <w:rsid w:val="00453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1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B2"/>
    <w:rPr>
      <w:b/>
      <w:bCs/>
    </w:rPr>
  </w:style>
  <w:style w:type="paragraph" w:customStyle="1" w:styleId="ConsPlusNormal">
    <w:name w:val="ConsPlusNormal"/>
    <w:rsid w:val="00453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2</cp:revision>
  <dcterms:created xsi:type="dcterms:W3CDTF">2018-03-29T10:58:00Z</dcterms:created>
  <dcterms:modified xsi:type="dcterms:W3CDTF">2018-03-29T10:58:00Z</dcterms:modified>
</cp:coreProperties>
</file>