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98" w:rsidRDefault="00990C98" w:rsidP="00990C98">
      <w:pPr>
        <w:pStyle w:val="ConsPlusTitle"/>
        <w:jc w:val="center"/>
        <w:outlineLvl w:val="2"/>
      </w:pPr>
      <w:r>
        <w:t>Исчерпывающий перечень документов (информации), необходимых</w:t>
      </w:r>
    </w:p>
    <w:p w:rsidR="00990C98" w:rsidRDefault="00990C98" w:rsidP="00990C98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законодательными или иными нормативными</w:t>
      </w:r>
    </w:p>
    <w:p w:rsidR="00990C98" w:rsidRDefault="00990C98" w:rsidP="00990C98">
      <w:pPr>
        <w:pStyle w:val="ConsPlusTitle"/>
        <w:jc w:val="center"/>
      </w:pPr>
      <w:r>
        <w:t>правовыми актами для предоставления государственной услуги,</w:t>
      </w:r>
    </w:p>
    <w:p w:rsidR="00990C98" w:rsidRDefault="00990C98" w:rsidP="00990C98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заявитель должен предоставить самостоятельно</w:t>
      </w:r>
    </w:p>
    <w:p w:rsidR="00990C98" w:rsidRDefault="00990C98" w:rsidP="00990C98">
      <w:pPr>
        <w:pStyle w:val="ConsPlusNormal"/>
        <w:jc w:val="both"/>
      </w:pPr>
    </w:p>
    <w:p w:rsidR="00990C98" w:rsidRDefault="00990C98" w:rsidP="00990C98">
      <w:pPr>
        <w:pStyle w:val="ConsPlusNormal"/>
        <w:ind w:firstLine="540"/>
        <w:jc w:val="both"/>
      </w:pPr>
      <w:bookmarkStart w:id="0" w:name="P217"/>
      <w:bookmarkEnd w:id="0"/>
      <w:r>
        <w:t xml:space="preserve">2.15. </w:t>
      </w:r>
      <w:proofErr w:type="gramStart"/>
      <w:r>
        <w:t xml:space="preserve">Для получения государственной услуги в части назначения опекуном или попечителем совершеннолетнего недееспособного или не полностью дееспособного гражданина (далее - опекун или попечитель) заявитель, за исключением родителей, бабушек, дедушек, совершеннолетних братьев, сестер, детей и внуков, выразивших желание стать опекунами (попечителями) совершеннолетних подопечных, с которыми указанные граждане постоянно совместно проживали не менее 10 лет на день подачи </w:t>
      </w:r>
      <w:hyperlink r:id="rId4" w:anchor="P998" w:history="1">
        <w:r>
          <w:rPr>
            <w:rStyle w:val="a3"/>
            <w:u w:val="none"/>
          </w:rPr>
          <w:t>заявления</w:t>
        </w:r>
      </w:hyperlink>
      <w:r>
        <w:t xml:space="preserve"> о назначении опекуном (далее - близкие</w:t>
      </w:r>
      <w:proofErr w:type="gramEnd"/>
      <w:r>
        <w:t xml:space="preserve"> родственники), представляет в уполномоченный орган по месту жительства запрос (заявление) по форме согласно Приложению N 2 к настоящему Административному регламенту с предъявлением паспорта или иного документа, удостоверяющего личность, и следующих документов: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bookmarkStart w:id="1" w:name="P218"/>
      <w:bookmarkEnd w:id="1"/>
      <w:proofErr w:type="gramStart"/>
      <w:r>
        <w:t>а) справки с места работы с указанием должности и размера средней заработной платы за последние 12 месяцев, а для граждан, не состоящих в трудовых отношениях, - иного документа, подтверждающего доходы (для пенсионеров - копии пенсионного удостоверения);</w:t>
      </w:r>
      <w:proofErr w:type="gramEnd"/>
    </w:p>
    <w:p w:rsidR="00990C98" w:rsidRDefault="00990C98" w:rsidP="00990C98">
      <w:pPr>
        <w:pStyle w:val="ConsPlusNormal"/>
        <w:spacing w:before="220"/>
        <w:ind w:firstLine="540"/>
        <w:jc w:val="both"/>
      </w:pPr>
      <w:proofErr w:type="gramStart"/>
      <w:r>
        <w:t>б) - в) утратили силу.</w:t>
      </w:r>
      <w:proofErr w:type="gramEnd"/>
      <w:r>
        <w:t xml:space="preserve"> - </w:t>
      </w:r>
      <w:hyperlink r:id="rId5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28.12.2021 N 830;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bookmarkStart w:id="2" w:name="P220"/>
      <w:bookmarkEnd w:id="2"/>
      <w:r>
        <w:t>г) письменного согласия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утратил силу. - </w:t>
      </w:r>
      <w:hyperlink r:id="rId6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28.12.2021 N 830;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bookmarkStart w:id="3" w:name="P222"/>
      <w:bookmarkEnd w:id="3"/>
      <w:r>
        <w:t>е) автобиографии.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r>
        <w:t xml:space="preserve">Близкие родственники представляют в уполномоченный орган по месту жительства запрос </w:t>
      </w:r>
      <w:hyperlink r:id="rId7" w:anchor="P998" w:history="1">
        <w:r>
          <w:rPr>
            <w:rStyle w:val="a3"/>
            <w:u w:val="none"/>
          </w:rPr>
          <w:t>(заявление)</w:t>
        </w:r>
      </w:hyperlink>
      <w:r>
        <w:t xml:space="preserve"> по форме согласно Приложению N 2 к настоящему Административному регламенту с предъявлением паспорта или иного документа, удостоверяющего личность, и следующих документов: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proofErr w:type="gramStart"/>
      <w:r>
        <w:t>а) - в) утратили силу.</w:t>
      </w:r>
      <w:proofErr w:type="gramEnd"/>
      <w:r>
        <w:t xml:space="preserve"> - </w:t>
      </w:r>
      <w:hyperlink r:id="rId8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28.12.2021 N 830.</w:t>
      </w:r>
    </w:p>
    <w:p w:rsidR="00990C98" w:rsidRDefault="00990C98" w:rsidP="00990C98">
      <w:pPr>
        <w:pStyle w:val="ConsPlusNormal"/>
        <w:jc w:val="both"/>
      </w:pPr>
      <w:r>
        <w:t xml:space="preserve">(п. 2.15 в ред. </w:t>
      </w:r>
      <w:hyperlink r:id="rId9" w:history="1">
        <w:r>
          <w:rPr>
            <w:rStyle w:val="a3"/>
            <w:u w:val="none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07.08.2019 N 352)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bookmarkStart w:id="4" w:name="P226"/>
      <w:bookmarkEnd w:id="4"/>
      <w:r>
        <w:t xml:space="preserve">2.16. </w:t>
      </w:r>
      <w:proofErr w:type="gramStart"/>
      <w:r>
        <w:t xml:space="preserve">Для получения государственной услуги в выдачи заключения о возможности или о невозможности гражданина быть опекуном или попечителем совершеннолетнего недееспособного или не полностью дееспособного гражданина заявитель представляет в уполномоченный орган по месту жительства запрос </w:t>
      </w:r>
      <w:hyperlink r:id="rId10" w:anchor="P1062" w:history="1">
        <w:r>
          <w:rPr>
            <w:rStyle w:val="a3"/>
            <w:u w:val="none"/>
          </w:rPr>
          <w:t>(заявление)</w:t>
        </w:r>
      </w:hyperlink>
      <w:r>
        <w:t xml:space="preserve"> по форме согласно приложению N 3 к настоящему Административному регламенту с предъявлением паспорта или иного документа, удостоверяющего личность, и документов, указанных в </w:t>
      </w:r>
      <w:hyperlink r:id="rId11" w:anchor="P218" w:history="1">
        <w:r>
          <w:rPr>
            <w:rStyle w:val="a3"/>
            <w:u w:val="none"/>
          </w:rPr>
          <w:t>подпунктах "а"</w:t>
        </w:r>
      </w:hyperlink>
      <w:r>
        <w:t xml:space="preserve">, </w:t>
      </w:r>
      <w:hyperlink r:id="rId12" w:anchor="P220" w:history="1">
        <w:r>
          <w:rPr>
            <w:rStyle w:val="a3"/>
            <w:u w:val="none"/>
          </w:rPr>
          <w:t>"г"</w:t>
        </w:r>
      </w:hyperlink>
      <w:r>
        <w:t xml:space="preserve"> - </w:t>
      </w:r>
      <w:hyperlink r:id="rId13" w:anchor="P222" w:history="1">
        <w:r>
          <w:rPr>
            <w:rStyle w:val="a3"/>
            <w:u w:val="none"/>
          </w:rPr>
          <w:t>"е</w:t>
        </w:r>
        <w:proofErr w:type="gramEnd"/>
        <w:r>
          <w:rPr>
            <w:rStyle w:val="a3"/>
            <w:u w:val="none"/>
          </w:rPr>
          <w:t>" пункта 2.15</w:t>
        </w:r>
      </w:hyperlink>
      <w:r>
        <w:t xml:space="preserve"> настоящего Административного регламента.</w:t>
      </w:r>
    </w:p>
    <w:p w:rsidR="00990C98" w:rsidRDefault="00990C98" w:rsidP="00990C98">
      <w:pPr>
        <w:pStyle w:val="ConsPlusNormal"/>
        <w:jc w:val="both"/>
      </w:pPr>
      <w:r>
        <w:t xml:space="preserve">(в ред. </w:t>
      </w:r>
      <w:hyperlink r:id="rId14" w:history="1">
        <w:r>
          <w:rPr>
            <w:rStyle w:val="a3"/>
            <w:u w:val="none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28.12.2021 N 830)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о возможности гражданина быть опекуном или попечителем </w:t>
      </w:r>
      <w:r>
        <w:lastRenderedPageBreak/>
        <w:t>совершеннолетнего недееспособного или не полностью дееспособного гражданина, выданное заявителю уполномоченным органом в установленном порядке, действительно в течение 2 лет со дня его выдачи и является основанием для постановки его на учет в качестве гражданина, выразившего желание стать опекуном или попечителем, в уполномоченном органе по месту жительства заявителя либо в другом уполномоченном органе</w:t>
      </w:r>
      <w:proofErr w:type="gramEnd"/>
      <w:r>
        <w:t xml:space="preserve"> по своему выбору.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bookmarkStart w:id="5" w:name="P229"/>
      <w:bookmarkEnd w:id="5"/>
      <w:r>
        <w:t xml:space="preserve">2.17. Для получения государственной услуги в части освобождения от исполнения обязанностей опекуна или попечителя совершеннолетнего недееспособного или не полностью дееспособного гражданина заявитель представляет в уполномоченный орган по месту жительства подопечного либо по своему месту жительства запрос </w:t>
      </w:r>
      <w:hyperlink r:id="rId15" w:anchor="P1116" w:history="1">
        <w:r>
          <w:rPr>
            <w:rStyle w:val="a3"/>
            <w:u w:val="none"/>
          </w:rPr>
          <w:t>(заявление)</w:t>
        </w:r>
      </w:hyperlink>
      <w:r>
        <w:t xml:space="preserve"> по форме согласно приложению N 4 к Административному регламенту с предъявлением следующих документов: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личность;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28.12.2021 N 830.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r>
        <w:t>При помещении совершеннолетнего недееспособного или не полностью дееспособного гражданина под надзор в образовательную организацию, медицинскую организацию, организацию, оказывающую социальные услуги, или иную организацию заявитель представляет документ, подтверждающий помещение подопечного под надзор в стационарное учреждение социального обслуживания психоневрологического профиля, в медицинскую организацию или иную организацию.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r>
        <w:t xml:space="preserve">2.18. Уполномоченный орган освобождает заявителя от представления отдельных документов, если необходимые документы (действительные на дату обращения) имеются в личном </w:t>
      </w:r>
      <w:proofErr w:type="gramStart"/>
      <w:r>
        <w:t>деле</w:t>
      </w:r>
      <w:proofErr w:type="gramEnd"/>
      <w:r>
        <w:t xml:space="preserve"> совершеннолетнего недееспособного или не полностью дееспособного гражданина.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bookmarkStart w:id="6" w:name="P234"/>
      <w:bookmarkEnd w:id="6"/>
      <w:r>
        <w:t>2.19. В случае назначения совершеннолетнему недееспособному или не полностью дееспособному гражданину нескольких опекунов или попечителей заявление подается кандидатами в опекуны или попечители, в частности супругами, совместно.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bookmarkStart w:id="7" w:name="P235"/>
      <w:bookmarkEnd w:id="7"/>
      <w:r>
        <w:t xml:space="preserve">2.20. Документы, необходимые для предоставления государственной услуги, могут быть представлены как в </w:t>
      </w:r>
      <w:proofErr w:type="gramStart"/>
      <w:r>
        <w:t>подлинниках</w:t>
      </w:r>
      <w:proofErr w:type="gramEnd"/>
      <w:r>
        <w:t>, так и в копиях, заверенных в установленном порядке.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r>
        <w:t>2.21. Запрос (заявление) представляется в уполномоченный орган, по выбору заявителя: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виде</w:t>
      </w:r>
      <w:proofErr w:type="gramEnd"/>
      <w:r>
        <w:t xml:space="preserve"> бумажного документа, представляемого заявителем при личном обращении;</w:t>
      </w:r>
    </w:p>
    <w:p w:rsidR="00990C98" w:rsidRDefault="00990C98" w:rsidP="00990C98">
      <w:pPr>
        <w:pStyle w:val="ConsPlusNormal"/>
        <w:spacing w:before="220"/>
        <w:ind w:firstLine="540"/>
        <w:jc w:val="both"/>
      </w:pPr>
      <w:r>
        <w:t>в электронной форме путем заполнения формы запроса (заявления), размещенной на Социальном портале.</w:t>
      </w:r>
    </w:p>
    <w:p w:rsidR="00B17DBF" w:rsidRDefault="00B17DBF"/>
    <w:sectPr w:rsidR="00B1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0C98"/>
    <w:rsid w:val="00990C98"/>
    <w:rsid w:val="00B1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9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90C9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styleId="a3">
    <w:name w:val="Hyperlink"/>
    <w:basedOn w:val="a0"/>
    <w:uiPriority w:val="99"/>
    <w:semiHidden/>
    <w:unhideWhenUsed/>
    <w:rsid w:val="00990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03269B574291DDA7342E654D2D2AC1BCCC5AE9DD3F2D7015F7F3383FD03B0649B4A37A45C193D1EBAFFD4983C2Dx1L7L" TargetMode="External"/><Relationship Id="rId13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31.08.2012%20&#8470;%20325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31.08.2012%20&#8470;%20325.docx" TargetMode="External"/><Relationship Id="rId12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31.08.2012%20&#8470;%20325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1DED9BB335AE60C041702FBA76D03269B574291DDA7342E654D2D2AC1BCCC5AE9DD3F2D7015F7F3383FD03B2649B4A37A45C193D1EBAFFD4983C2Dx1L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DED9BB335AE60C041702FBA76D03269B574291DDA7342E654D2D2AC1BCCC5AE9DD3F2D7015F7F3383FD03B0649B4A37A45C193D1EBAFFD4983C2Dx1L7L" TargetMode="External"/><Relationship Id="rId11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31.08.2012%20&#8470;%20325.docx" TargetMode="External"/><Relationship Id="rId5" Type="http://schemas.openxmlformats.org/officeDocument/2006/relationships/hyperlink" Target="consultantplus://offline/ref=321DED9BB335AE60C041702FBA76D03269B574291DDA7342E654D2D2AC1BCCC5AE9DD3F2D7015F7F3383FD03B0649B4A37A45C193D1EBAFFD4983C2Dx1L7L" TargetMode="External"/><Relationship Id="rId15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31.08.2012%20&#8470;%20325.docx" TargetMode="External"/><Relationship Id="rId10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31.08.2012%20&#8470;%20325.docx" TargetMode="External"/><Relationship Id="rId4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31.08.2012%20&#8470;%20325.docx" TargetMode="External"/><Relationship Id="rId9" Type="http://schemas.openxmlformats.org/officeDocument/2006/relationships/hyperlink" Target="consultantplus://offline/ref=321DED9BB335AE60C041702FBA76D03269B574291DDD7543EE54D2D2AC1BCCC5AE9DD3F2D7015F7F3383FE00B3649B4A37A45C193D1EBAFFD4983C2Dx1L7L" TargetMode="External"/><Relationship Id="rId14" Type="http://schemas.openxmlformats.org/officeDocument/2006/relationships/hyperlink" Target="consultantplus://offline/ref=321DED9BB335AE60C041702FBA76D03269B574291DDA7342E654D2D2AC1BCCC5AE9DD3F2D7015F7F3383FD03B1649B4A37A45C193D1EBAFFD4983C2Dx1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davydenko.ma</dc:creator>
  <cp:keywords/>
  <dc:description/>
  <cp:lastModifiedBy>davydenko.ma</cp:lastModifiedBy>
  <cp:revision>3</cp:revision>
  <cp:lastPrinted>2023-09-14T11:47:00Z</cp:lastPrinted>
  <dcterms:created xsi:type="dcterms:W3CDTF">2023-09-14T11:47:00Z</dcterms:created>
  <dcterms:modified xsi:type="dcterms:W3CDTF">2023-09-14T11:47:00Z</dcterms:modified>
</cp:coreProperties>
</file>