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6" w:rsidRDefault="00622F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22F66" w:rsidRDefault="00622F66">
      <w:pPr>
        <w:pStyle w:val="ConsPlusNormal"/>
        <w:jc w:val="both"/>
        <w:outlineLvl w:val="0"/>
      </w:pPr>
    </w:p>
    <w:p w:rsidR="00622F66" w:rsidRDefault="00622F66">
      <w:pPr>
        <w:pStyle w:val="ConsPlusTitle"/>
        <w:jc w:val="center"/>
      </w:pPr>
      <w:r>
        <w:t>ГУБЕРНАТОР САМАРСКОЙ ОБЛАСТИ</w:t>
      </w:r>
    </w:p>
    <w:p w:rsidR="00622F66" w:rsidRDefault="00622F66">
      <w:pPr>
        <w:pStyle w:val="ConsPlusTitle"/>
        <w:jc w:val="both"/>
      </w:pPr>
    </w:p>
    <w:p w:rsidR="00622F66" w:rsidRDefault="00622F66">
      <w:pPr>
        <w:pStyle w:val="ConsPlusTitle"/>
        <w:jc w:val="center"/>
      </w:pPr>
      <w:r>
        <w:t>ПОСТАНОВЛЕНИЕ</w:t>
      </w:r>
    </w:p>
    <w:p w:rsidR="00622F66" w:rsidRDefault="00622F66">
      <w:pPr>
        <w:pStyle w:val="ConsPlusTitle"/>
        <w:jc w:val="center"/>
      </w:pPr>
      <w:r>
        <w:t>от 22 октября 2021 г. N 258</w:t>
      </w:r>
    </w:p>
    <w:p w:rsidR="00622F66" w:rsidRDefault="00622F66">
      <w:pPr>
        <w:pStyle w:val="ConsPlusTitle"/>
        <w:jc w:val="both"/>
      </w:pPr>
    </w:p>
    <w:p w:rsidR="00622F66" w:rsidRDefault="00622F66">
      <w:pPr>
        <w:pStyle w:val="ConsPlusTitle"/>
        <w:jc w:val="center"/>
      </w:pPr>
      <w:r>
        <w:t>О КОМПЛЕКСЕ МЕР ПО ОБЕСПЕЧЕНИЮ САНИТАРНО-ЭПИДЕМИОЛОГИЧЕСКОГО</w:t>
      </w:r>
    </w:p>
    <w:p w:rsidR="00622F66" w:rsidRDefault="00622F66">
      <w:pPr>
        <w:pStyle w:val="ConsPlusTitle"/>
        <w:jc w:val="center"/>
      </w:pPr>
      <w:r>
        <w:t>БЛАГОПОЛУЧИЯ НАСЕЛЕНИЯ В СВЯЗИ С РАСПРОСТРАНЕНИЕМ НОВОЙ</w:t>
      </w:r>
    </w:p>
    <w:p w:rsidR="00622F66" w:rsidRDefault="00622F66">
      <w:pPr>
        <w:pStyle w:val="ConsPlusTitle"/>
        <w:jc w:val="center"/>
      </w:pPr>
      <w:r>
        <w:t>КОРОНАВИРУСНОЙ ИНФЕКЦИИ (COVID-19) НА ТЕРРИТОРИИ</w:t>
      </w:r>
    </w:p>
    <w:p w:rsidR="00622F66" w:rsidRDefault="00622F66">
      <w:pPr>
        <w:pStyle w:val="ConsPlusTitle"/>
        <w:jc w:val="center"/>
      </w:pPr>
      <w:r>
        <w:t>САМАРСКОЙ ОБЛАСТИ</w:t>
      </w:r>
    </w:p>
    <w:p w:rsidR="00622F66" w:rsidRDefault="00622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F66" w:rsidRDefault="00622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F66" w:rsidRDefault="00622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F66" w:rsidRDefault="00622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F66" w:rsidRDefault="00622F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Самарской области от 30.10.2021 </w:t>
            </w:r>
            <w:hyperlink r:id="rId5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622F66" w:rsidRDefault="00622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06.11.2021 </w:t>
            </w:r>
            <w:hyperlink r:id="rId6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13.12.2021 </w:t>
            </w:r>
            <w:hyperlink r:id="rId7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16.12.2021 </w:t>
            </w:r>
            <w:hyperlink r:id="rId8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>,</w:t>
            </w:r>
          </w:p>
          <w:p w:rsidR="00622F66" w:rsidRDefault="00622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9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17.01.2022 </w:t>
            </w:r>
            <w:hyperlink r:id="rId10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02.02.2022 </w:t>
            </w:r>
            <w:hyperlink r:id="rId1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622F66" w:rsidRDefault="00622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2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02.03.2022 </w:t>
            </w:r>
            <w:hyperlink r:id="rId13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09.03.2022 </w:t>
            </w:r>
            <w:hyperlink r:id="rId14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622F66" w:rsidRDefault="00622F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15.03.2022 </w:t>
            </w:r>
            <w:hyperlink r:id="rId15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05.05.2022 </w:t>
            </w:r>
            <w:hyperlink r:id="rId16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622F66" w:rsidRDefault="00622F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Самарской области</w:t>
            </w:r>
          </w:p>
          <w:p w:rsidR="00622F66" w:rsidRDefault="00622F66">
            <w:pPr>
              <w:pStyle w:val="ConsPlusNormal"/>
              <w:jc w:val="center"/>
            </w:pPr>
            <w:r>
              <w:rPr>
                <w:color w:val="392C69"/>
              </w:rPr>
              <w:t>от 31.05.2022 N 167)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F66" w:rsidRDefault="00622F66">
            <w:pPr>
              <w:pStyle w:val="ConsPlusNormal"/>
            </w:pPr>
          </w:p>
        </w:tc>
      </w:tr>
    </w:tbl>
    <w:p w:rsidR="00622F66" w:rsidRDefault="00622F66">
      <w:pPr>
        <w:pStyle w:val="ConsPlusNormal"/>
        <w:jc w:val="both"/>
      </w:pPr>
    </w:p>
    <w:p w:rsidR="00622F66" w:rsidRDefault="00622F66">
      <w:pPr>
        <w:pStyle w:val="ConsPlusNormal"/>
        <w:ind w:firstLine="540"/>
        <w:jc w:val="both"/>
      </w:pPr>
      <w:r>
        <w:t xml:space="preserve">В соответствии с </w:t>
      </w:r>
      <w:hyperlink r:id="rId18">
        <w:r>
          <w:rPr>
            <w:color w:val="0000FF"/>
          </w:rPr>
          <w:t>подпунктом "б" пункта 6 статьи 4.1</w:t>
        </w:r>
      </w:hyperlink>
      <w:r>
        <w:t xml:space="preserve"> и </w:t>
      </w:r>
      <w:hyperlink r:id="rId19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Самарской области постановляю: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1. Определить, что реализация комплекса ограничительных и иных мер, установленных настоящим Постановлением и направленных на обеспечение санитарно-эпидемиологического благополучия населения, осуществляется в границах территории Самарской области.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2. Ввести на территории Самарской области следующие ограничительные меры: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2.1. Гражданам, вернувшимся с территорий иностранных государств: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по коронавирусу по единому номеру телефона "122";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выполнять требования, предусмотренные постановлениями Главного государственного санитарного врача Российской Федерации, принимаемыми в целях предотвращения распространения новой коронавирусной инфекции (COVID-19).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2.2.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15.03.2022 N 78.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2.3. Обязать лиц с наличием (подозрением на наличие) новой коронавирусной инфекции (COVID-19) и совместно проживающих с ними лиц обеспечить самоизоляцию на дому по назначению медицинских организаций или в соответствии с постановлениями главных государственных санитарных врачей и их заместителей.</w:t>
      </w:r>
    </w:p>
    <w:p w:rsidR="00622F66" w:rsidRDefault="00622F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2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F66" w:rsidRDefault="00622F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F66" w:rsidRDefault="00622F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2F66" w:rsidRDefault="00622F6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2.4 приостановлено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Самарской области от 31.05.2022 N 167.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2F66" w:rsidRDefault="00622F66">
            <w:pPr>
              <w:pStyle w:val="ConsPlusNormal"/>
            </w:pPr>
          </w:p>
        </w:tc>
      </w:tr>
    </w:tbl>
    <w:p w:rsidR="00622F66" w:rsidRDefault="00622F66">
      <w:pPr>
        <w:pStyle w:val="ConsPlusNormal"/>
        <w:spacing w:before="260"/>
        <w:ind w:firstLine="540"/>
        <w:jc w:val="both"/>
      </w:pPr>
      <w:r>
        <w:t>2.4. Обязать: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граждан соблюдать дистанцию до других граждан не менее 1,5 метра (социальное дистанцирование);</w:t>
      </w:r>
    </w:p>
    <w:p w:rsidR="00622F66" w:rsidRDefault="00622F66">
      <w:pPr>
        <w:pStyle w:val="ConsPlusNormal"/>
        <w:spacing w:before="200"/>
        <w:ind w:firstLine="540"/>
        <w:jc w:val="both"/>
      </w:pPr>
      <w:bookmarkStart w:id="0" w:name="P30"/>
      <w:bookmarkEnd w:id="0"/>
      <w:r>
        <w:t xml:space="preserve">граждан использовать средства индивидуальной защиты органов дыхания (маски, включая гигиенические) в случаях, предусмотренных </w:t>
      </w:r>
      <w:hyperlink r:id="rId22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16.10.2020 N 31 "О дополнительных мерах по снижению рисков распространения COVID-19 в период сезонного подъема заболеваемости </w:t>
      </w:r>
      <w:r>
        <w:lastRenderedPageBreak/>
        <w:t>острыми респираторными вирусными инфекциями и гриппом";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организации и индивидуальных предпринимателей не допускать в здания, строения, сооружения, в которых осуществляется их деятельность, граждан, не соблюдающих требования, предусмотренные </w:t>
      </w:r>
      <w:hyperlink w:anchor="P30">
        <w:r>
          <w:rPr>
            <w:color w:val="0000FF"/>
          </w:rPr>
          <w:t>абзацем третьим</w:t>
        </w:r>
      </w:hyperlink>
      <w:r>
        <w:t xml:space="preserve"> настоящего пункта (о масочном режиме);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организации,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ежедневно проводить дезинфекционные мероприятия в многоквартирных домах, расположенных на территории Самарской области, с обработкой дезинфицирующими средствами дверных ручек, выключателей, поручней, перил, почтовых ящиков, подоконников, кнопок вызова лифта по этажам, зеркал и кнопок кабины лифта, кнопок домофона и других контактных поверхностей помещений общего пользования многоквартирного дома. Обработке подлежат также дверцы и ручки загрузочного клапана мусоропровода (при наличии).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Подтверждением выполнения дезинфекционных мероприятий является акт выполненных работ, подписанный одним из собственников помещений в многоквартирном доме.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2.5. Обязать руководителей организаций, индивидуальных предпринимателей, осуществляющих деятельность на территории Самарской области (далее - работодатели):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информировать работников о необходимости соблюдения правил личной и общественной гигиены (режима регулярного мытья рук с мылом или обработки кожными антисептиками в течение всего рабочего дня);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обеспечить проведение качественной уборки, а также текущей и заключительной дезинфекции помещений с применением дезинфицирующих средств, обладающих вирулицидной активностью, при этом особое внимание уделить дезинфекции дверных ручек, выключателей, поручней, перил, контактных поверхностей (столов и стульев работников, оргтехники), мест общего пользования;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оказывать работникам содействие в обеспечении соблюдения режима самоизоляции на дому;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трудовой функции, обеспечить проведение дезинфекции помещений, где находился заболевший;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обеспечить выполнение санитарных норм и правил, установленных постановлениями Главного государственного санитарного врача Российской Федерации, рекомендаций Федеральной службы по надзору в сфере защиты прав потребителей и благополучия человека (Роспотребнадзора), а также актов, принимаемых в целях предотвращения распространения новой коронавирусной инфекции (COVID-19);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обеспечить выполнение правил поведения при введении режима повышенной готовности на территории Самарской области, которые установлены настоящим Постановлением;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обеспечить информирование работников, выезжающих из Российской Федерации, о необходимости лабораторных исследований на новую коронавирусную инфекцию (COVID-19) методом ПЦР в течение трех календарных дней со дня прибытия работника на территорию Российской Федерации;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проверять наличие медицинских документов, подтверждающих отрицательный результат проведенного методом ПЦР лабораторного исследования материала на наличие новой </w:t>
      </w:r>
      <w:r>
        <w:lastRenderedPageBreak/>
        <w:t>коронавирусной инфекции (COVID-19), отобранного не ранее чем за два календарных дня до прибытия на территорию Российской Федерации, при привлечении к трудовой деятельности иностранных граждан.</w:t>
      </w:r>
    </w:p>
    <w:p w:rsidR="00622F66" w:rsidRDefault="00622F6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13.12.2021 N 325)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2.6.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15.03.2022 N 78.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2.7. Работодателям рекомендовать перевести работников в возрасте 60 лет и старше, а также работников, имеющих хронические заболевания, на дистанционную (удаленную) работу в соответствии с трудовым законодательством Российской Федерации.</w:t>
      </w:r>
    </w:p>
    <w:p w:rsidR="00622F66" w:rsidRDefault="00622F66">
      <w:pPr>
        <w:pStyle w:val="ConsPlusNormal"/>
        <w:jc w:val="both"/>
      </w:pPr>
      <w:r>
        <w:t xml:space="preserve">(п. 2.7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15.03.2022 N 78)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2.8.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15.03.2022 N 78.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2.9. Работодателям во взаимодействии с профсоюзными организациями принять исчерпывающие меры по защите жизни и здоровья работников трудовых коллективов, в том числе в выходные и нерабочие праздничные дни.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2.10. Рекомендовать не вакцинированным против новой коронавирусной инфекции (COVID-19) гражданам в возрасте 60 лет и старше соблюдать режим самоизоляции.</w:t>
      </w:r>
    </w:p>
    <w:p w:rsidR="00622F66" w:rsidRDefault="00622F66">
      <w:pPr>
        <w:pStyle w:val="ConsPlusNormal"/>
        <w:jc w:val="both"/>
      </w:pPr>
      <w:r>
        <w:t xml:space="preserve">(п. 2.10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15.03.2022 N 78)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2.11.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06.11.2021 N 291.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2.12. Ограничить до особого распоряжения: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15.03.2022 N 78;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2) деятельность ночных клубов (дискотек), танцевальных площадок, фан-зон и иных аналогичных объектов;</w:t>
      </w:r>
    </w:p>
    <w:p w:rsidR="00622F66" w:rsidRDefault="00622F66">
      <w:pPr>
        <w:pStyle w:val="ConsPlusNormal"/>
        <w:jc w:val="both"/>
      </w:pPr>
      <w:r>
        <w:t xml:space="preserve">(в ред. Постановлений Губернатора Самарской области от 09.03.2022 </w:t>
      </w:r>
      <w:hyperlink r:id="rId30">
        <w:r>
          <w:rPr>
            <w:color w:val="0000FF"/>
          </w:rPr>
          <w:t>N 63</w:t>
        </w:r>
      </w:hyperlink>
      <w:r>
        <w:t xml:space="preserve">, от 15.03.2022 </w:t>
      </w:r>
      <w:hyperlink r:id="rId31">
        <w:r>
          <w:rPr>
            <w:color w:val="0000FF"/>
          </w:rPr>
          <w:t>N 78</w:t>
        </w:r>
      </w:hyperlink>
      <w:r>
        <w:t>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3) посещение социальных учреждений с круглосуточным пребыванием граждан, медицинских учреждений, в которых осуществляется оказание стационарной медицинской помощи, учреждений уголовно-исполнительной системы;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4) проведение на территории Самарской области театрально-зрелищных, культурно-просветительских, зрелищно-развлекательных, спортивных и других массовых мероприятий;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15.03.2022 N 78;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6)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06.11.2021 N 291.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3. Разрешить при условии соблюдения ограничений, предусмотренных настоящим пунктом, требований, установленных </w:t>
      </w:r>
      <w:hyperlink w:anchor="P92">
        <w:r>
          <w:rPr>
            <w:color w:val="0000FF"/>
          </w:rPr>
          <w:t>пунктом 5</w:t>
        </w:r>
      </w:hyperlink>
      <w:r>
        <w:t xml:space="preserve"> настоящего Постановления, а также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Федерации: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1) работу фитнес-центров, объектов физкультуры и спорта, бассейнов, включая работу в них бань, саун, СПА, а также аттракционов, иных аналогичных объектов развлекательной инфраструктуры;</w:t>
      </w:r>
    </w:p>
    <w:p w:rsidR="00622F66" w:rsidRDefault="00622F6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15.03.2022 N 78)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2) тренировки спортсменов на открытых или в крытых спортивных объектах;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3) гражданам заниматься физкультурой и спортом на открытых спортивных объектах;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4) проведение на территории Самарской области профессиональных, официальных спортивных соревнований, а также региональных и муниципальных физкультурных мероприятий с количеством участников, определяемых положениями (регламентами) соответствующих мероприятий;</w:t>
      </w:r>
    </w:p>
    <w:p w:rsidR="00622F66" w:rsidRDefault="00622F6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15.03.2022 N 78)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5) проведение официальных всероссийских физкультурных мероприятий;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lastRenderedPageBreak/>
        <w:t>6) органам записи актов гражданского состояния проводить церемонии государственной регистрации заключения брака в торжественной обстановке;</w:t>
      </w:r>
    </w:p>
    <w:p w:rsidR="00622F66" w:rsidRDefault="00622F66">
      <w:pPr>
        <w:pStyle w:val="ConsPlusNormal"/>
        <w:jc w:val="both"/>
      </w:pPr>
      <w:r>
        <w:t xml:space="preserve">(в ред. Постановлений Губернатора Самарской области от 30.12.2021 </w:t>
      </w:r>
      <w:hyperlink r:id="rId36">
        <w:r>
          <w:rPr>
            <w:color w:val="0000FF"/>
          </w:rPr>
          <w:t>N 345</w:t>
        </w:r>
      </w:hyperlink>
      <w:r>
        <w:t xml:space="preserve">, от 15.03.2022 </w:t>
      </w:r>
      <w:hyperlink r:id="rId37">
        <w:r>
          <w:rPr>
            <w:color w:val="0000FF"/>
          </w:rPr>
          <w:t>N 78</w:t>
        </w:r>
      </w:hyperlink>
      <w:r>
        <w:t>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7) функционирование организаций отдыха детей и их оздоровления стационарного типа, расположенных на территории Самарской области, при условии соответствия санитарно-эпидемиологическим требованиям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8) работу театрально-концертных организаций на территории Самарской области в части возобновления ими репетиционного процесса в отношении текущего репертуара и премьерных постановок;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9) работу культурно-досуговых учреждений;</w:t>
      </w:r>
    </w:p>
    <w:p w:rsidR="00622F66" w:rsidRDefault="00622F6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15.03.2022 N 78)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10) работу кинотеатров (кинозалов), цирковых организаций для зрителей;</w:t>
      </w:r>
    </w:p>
    <w:p w:rsidR="00622F66" w:rsidRDefault="00622F6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15.03.2022 N 78)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11) работу касс театрально-концертных организаций;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12) работу театрально-концертных организаций для зрителей;</w:t>
      </w:r>
    </w:p>
    <w:p w:rsidR="00622F66" w:rsidRDefault="00622F66">
      <w:pPr>
        <w:pStyle w:val="ConsPlusNormal"/>
        <w:jc w:val="both"/>
      </w:pPr>
      <w:r>
        <w:t xml:space="preserve">(в ред. Постановлений Губернатора Самарской области от 13.12.2021 </w:t>
      </w:r>
      <w:hyperlink r:id="rId40">
        <w:r>
          <w:rPr>
            <w:color w:val="0000FF"/>
          </w:rPr>
          <w:t>N 325</w:t>
        </w:r>
      </w:hyperlink>
      <w:r>
        <w:t xml:space="preserve">, от 15.03.2022 </w:t>
      </w:r>
      <w:hyperlink r:id="rId41">
        <w:r>
          <w:rPr>
            <w:color w:val="0000FF"/>
          </w:rPr>
          <w:t>N 78</w:t>
        </w:r>
      </w:hyperlink>
      <w:r>
        <w:t>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13) работу организаций торговли;</w:t>
      </w:r>
    </w:p>
    <w:p w:rsidR="00622F66" w:rsidRDefault="00622F6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15.03.2022 N 78)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14) работу организаций сферы услуг (салонов красоты, парикмахерских, студий ногтевого сервиса, станций технического обслуживания автомобилей);</w:t>
      </w:r>
    </w:p>
    <w:p w:rsidR="00622F66" w:rsidRDefault="00622F66">
      <w:pPr>
        <w:pStyle w:val="ConsPlusNormal"/>
        <w:jc w:val="both"/>
      </w:pPr>
      <w:r>
        <w:t xml:space="preserve">(в ред. Постановлений Губернатора Самарской области от 30.12.2021 </w:t>
      </w:r>
      <w:hyperlink r:id="rId43">
        <w:r>
          <w:rPr>
            <w:color w:val="0000FF"/>
          </w:rPr>
          <w:t>N 345</w:t>
        </w:r>
      </w:hyperlink>
      <w:r>
        <w:t xml:space="preserve">, от 15.03.2022 </w:t>
      </w:r>
      <w:hyperlink r:id="rId44">
        <w:r>
          <w:rPr>
            <w:color w:val="0000FF"/>
          </w:rPr>
          <w:t>N 78</w:t>
        </w:r>
      </w:hyperlink>
      <w:r>
        <w:t>)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15) проведение профилактических медицинских осмотров и диспансеризации граждан в Самарской области;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16) работу фуд-кортов в торговых центрах.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4. Запретить: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1) - 2) утратили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15.03.2022 N 78;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02.03.2022 N 61;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05.05.2022 N 138;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15.03.2022 N 78.</w:t>
      </w:r>
    </w:p>
    <w:p w:rsidR="00622F66" w:rsidRDefault="00622F66">
      <w:pPr>
        <w:pStyle w:val="ConsPlusNormal"/>
        <w:spacing w:before="200"/>
        <w:ind w:firstLine="540"/>
        <w:jc w:val="both"/>
      </w:pPr>
      <w:bookmarkStart w:id="1" w:name="P92"/>
      <w:bookmarkEnd w:id="1"/>
      <w:r>
        <w:t xml:space="preserve">5.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15.03.2022 N 78.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6. Рекомендовать вузам и профессиональным образовательным организациям обеспечить проведение лекционных занятий в дистанционном режиме, практических занятий - в очном режиме.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7.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15.03.2022 N 78.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8. Оперативным штабам муниципальных образований Самарской области по предупреждению завоза и распространения новой коронавирусной инфекции (COVID-19) исходя из санитарно-эпидемиологической обстановки и особенностей распространения новой коронавирусной инфекции (COVID-19) на территории соответствующего муниципального образования Самарской области принимать следующие решения: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о предоставлении образовательных услуг обучающимся 6 - 10-х классов общеобразовательных организаций, обучающимся организаций дополнительного образования, а также обучающимся профессиональных образовательных организаций, за исключением выпускных курсов, в дистанционном режиме;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о приостановлении предоставления несовершеннолетним гражданам услуг организациями </w:t>
      </w:r>
      <w:r>
        <w:lastRenderedPageBreak/>
        <w:t>физической культуры и спорта, индивидуальными предпринимателями и иными организациями, деятельность которых связана с предоставлением услуг в сфере физической культуры и спорта.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Министерству образования и науки Самарской области, министерству спорта Самарской области соответственно в случае принятия решений, указанных в настоящем пункте, обеспечить их реализацию.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Действие настоящего пункта не распространяется на предоставление образовательных услуг обучающимся по профессиональным образовательным программам медицинского и фармацевтического образования.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9.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15.03.2022 N 78.</w:t>
      </w:r>
    </w:p>
    <w:p w:rsidR="00622F66" w:rsidRDefault="00622F66">
      <w:pPr>
        <w:pStyle w:val="ConsPlusNormal"/>
        <w:spacing w:before="200"/>
        <w:ind w:firstLine="540"/>
        <w:jc w:val="both"/>
      </w:pPr>
      <w:bookmarkStart w:id="2" w:name="P101"/>
      <w:bookmarkEnd w:id="2"/>
      <w:r>
        <w:t>10. Министерству социально-демографической и семейной политики Самарской области обеспечить особый режим работы государственных учреждений, осуществляющих социальное обслуживание граждан в стационарной форме, в виде временной изоляции (обсервации) проживания в них получателей социальных услуг (воспитанников), работников указанных учреждений исходя из длительности рабочей смены не менее 14 календарных дней (далее - особый режим работы).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Установить, что перечень указанных в </w:t>
      </w:r>
      <w:hyperlink w:anchor="P101">
        <w:r>
          <w:rPr>
            <w:color w:val="0000FF"/>
          </w:rPr>
          <w:t>абзаце первом</w:t>
        </w:r>
      </w:hyperlink>
      <w:r>
        <w:t xml:space="preserve"> настоящего пункта государственных учреждений, порядок действий их руководителей, а также сроки введения особого режима работы определяются приказами министерства социально-демографической и семейной политики Самарской области.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 xml:space="preserve">11. Признать утратившим силу </w:t>
      </w:r>
      <w:hyperlink r:id="rId52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16.12.2020 N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12. Контроль за выполнением настоящего Постановления оставляю за собой.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622F66" w:rsidRDefault="00622F66">
      <w:pPr>
        <w:pStyle w:val="ConsPlusNormal"/>
        <w:spacing w:before="200"/>
        <w:ind w:firstLine="540"/>
        <w:jc w:val="both"/>
      </w:pPr>
      <w:r>
        <w:t>14. Настоящее Постановление вступает в силу со дня его официального опубликования.</w:t>
      </w:r>
    </w:p>
    <w:p w:rsidR="00622F66" w:rsidRDefault="00622F66">
      <w:pPr>
        <w:pStyle w:val="ConsPlusNormal"/>
        <w:jc w:val="both"/>
      </w:pPr>
    </w:p>
    <w:p w:rsidR="00622F66" w:rsidRDefault="00622F66">
      <w:pPr>
        <w:pStyle w:val="ConsPlusNormal"/>
        <w:jc w:val="right"/>
      </w:pPr>
      <w:r>
        <w:t>Губернатор</w:t>
      </w:r>
    </w:p>
    <w:p w:rsidR="00622F66" w:rsidRDefault="00622F66">
      <w:pPr>
        <w:pStyle w:val="ConsPlusNormal"/>
        <w:jc w:val="right"/>
      </w:pPr>
      <w:r>
        <w:t>Самарской области</w:t>
      </w:r>
    </w:p>
    <w:p w:rsidR="00622F66" w:rsidRDefault="00622F66">
      <w:pPr>
        <w:pStyle w:val="ConsPlusNormal"/>
        <w:jc w:val="right"/>
      </w:pPr>
      <w:r>
        <w:t>Д.И.АЗАРОВ</w:t>
      </w:r>
    </w:p>
    <w:p w:rsidR="00622F66" w:rsidRDefault="00622F66">
      <w:pPr>
        <w:pStyle w:val="ConsPlusNormal"/>
        <w:jc w:val="both"/>
      </w:pPr>
    </w:p>
    <w:p w:rsidR="00622F66" w:rsidRDefault="00622F66">
      <w:pPr>
        <w:pStyle w:val="ConsPlusNormal"/>
        <w:jc w:val="both"/>
      </w:pPr>
    </w:p>
    <w:p w:rsidR="00622F66" w:rsidRDefault="00622F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220" w:rsidRDefault="006C5220">
      <w:bookmarkStart w:id="3" w:name="_GoBack"/>
      <w:bookmarkEnd w:id="3"/>
    </w:p>
    <w:sectPr w:rsidR="006C5220" w:rsidSect="0086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66"/>
    <w:rsid w:val="00622F66"/>
    <w:rsid w:val="006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C033-1FCF-4928-A76C-508AAAEB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2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2F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2F4BE6D14126FE31AC39F0A245FF9EDF974F3BFD4B2B8136670738492883EC071D5E16145F8CD0432A3E4FF39A2645783AD859C8863B89BAC5A33AyDi0H" TargetMode="External"/><Relationship Id="rId18" Type="http://schemas.openxmlformats.org/officeDocument/2006/relationships/hyperlink" Target="consultantplus://offline/ref=1E2F4BE6D14126FE31AC27FDB429A396DD9C1430F84E23D46937016F167885B9475D584355128A85126E6B42F6996C143B71D759C2y9iAH" TargetMode="External"/><Relationship Id="rId26" Type="http://schemas.openxmlformats.org/officeDocument/2006/relationships/hyperlink" Target="consultantplus://offline/ref=1E2F4BE6D14126FE31AC39F0A245FF9EDF974F3BFD4B2B853C670738492883EC071D5E16145F8CD0432A3E4FFF9A2645783AD859C8863B89BAC5A33AyDi0H" TargetMode="External"/><Relationship Id="rId39" Type="http://schemas.openxmlformats.org/officeDocument/2006/relationships/hyperlink" Target="consultantplus://offline/ref=1E2F4BE6D14126FE31AC39F0A245FF9EDF974F3BFD4B2B853C670738492883EC071D5E16145F8CD0432A3E4DF69A2645783AD859C8863B89BAC5A33AyDi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2F4BE6D14126FE31AC39F0A245FF9EDF974F3BFD4B2E8735660738492883EC071D5E16145F8CD0432A3E4FF09A2645783AD859C8863B89BAC5A33AyDi0H" TargetMode="External"/><Relationship Id="rId34" Type="http://schemas.openxmlformats.org/officeDocument/2006/relationships/hyperlink" Target="consultantplus://offline/ref=1E2F4BE6D14126FE31AC39F0A245FF9EDF974F3BFD4B2B853C670738492883EC071D5E16145F8CD0432A3E4EF09A2645783AD859C8863B89BAC5A33AyDi0H" TargetMode="External"/><Relationship Id="rId42" Type="http://schemas.openxmlformats.org/officeDocument/2006/relationships/hyperlink" Target="consultantplus://offline/ref=1E2F4BE6D14126FE31AC39F0A245FF9EDF974F3BFD4B2B853C670738492883EC071D5E16145F8CD0432A3E4DF49A2645783AD859C8863B89BAC5A33AyDi0H" TargetMode="External"/><Relationship Id="rId47" Type="http://schemas.openxmlformats.org/officeDocument/2006/relationships/hyperlink" Target="consultantplus://offline/ref=1E2F4BE6D14126FE31AC39F0A245FF9EDF974F3BFD4B2D843D660738492883EC071D5E16145F8CD0432A3E4FF09A2645783AD859C8863B89BAC5A33AyDi0H" TargetMode="External"/><Relationship Id="rId50" Type="http://schemas.openxmlformats.org/officeDocument/2006/relationships/hyperlink" Target="consultantplus://offline/ref=1E2F4BE6D14126FE31AC39F0A245FF9EDF974F3BFD4B2B853C670738492883EC071D5E16145F8CD0432A3E4DF29A2645783AD859C8863B89BAC5A33AyDi0H" TargetMode="External"/><Relationship Id="rId7" Type="http://schemas.openxmlformats.org/officeDocument/2006/relationships/hyperlink" Target="consultantplus://offline/ref=1E2F4BE6D14126FE31AC39F0A245FF9EDF974F3BFD4B288134610738492883EC071D5E16145F8CD0432A3E4FF39A2645783AD859C8863B89BAC5A33AyDi0H" TargetMode="External"/><Relationship Id="rId12" Type="http://schemas.openxmlformats.org/officeDocument/2006/relationships/hyperlink" Target="consultantplus://offline/ref=1E2F4BE6D14126FE31AC39F0A245FF9EDF974F3BFD4B2A8B326B0738492883EC071D5E16145F8CD0432A3E4FF39A2645783AD859C8863B89BAC5A33AyDi0H" TargetMode="External"/><Relationship Id="rId17" Type="http://schemas.openxmlformats.org/officeDocument/2006/relationships/hyperlink" Target="consultantplus://offline/ref=1E2F4BE6D14126FE31AC39F0A245FF9EDF974F3BFD4B2E8735660738492883EC071D5E16145F8CD0432A3E4FF39A2645783AD859C8863B89BAC5A33AyDi0H" TargetMode="External"/><Relationship Id="rId25" Type="http://schemas.openxmlformats.org/officeDocument/2006/relationships/hyperlink" Target="consultantplus://offline/ref=1E2F4BE6D14126FE31AC39F0A245FF9EDF974F3BFD4B2B853C670738492883EC071D5E16145F8CD0432A3E4FF19A2645783AD859C8863B89BAC5A33AyDi0H" TargetMode="External"/><Relationship Id="rId33" Type="http://schemas.openxmlformats.org/officeDocument/2006/relationships/hyperlink" Target="consultantplus://offline/ref=1E2F4BE6D14126FE31AC39F0A245FF9EDF974F3BFD4A208A37620738492883EC071D5E16145F8CD0432A3E4FF09A2645783AD859C8863B89BAC5A33AyDi0H" TargetMode="External"/><Relationship Id="rId38" Type="http://schemas.openxmlformats.org/officeDocument/2006/relationships/hyperlink" Target="consultantplus://offline/ref=1E2F4BE6D14126FE31AC39F0A245FF9EDF974F3BFD4B2B853C670738492883EC071D5E16145F8CD0432A3E4EFF9A2645783AD859C8863B89BAC5A33AyDi0H" TargetMode="External"/><Relationship Id="rId46" Type="http://schemas.openxmlformats.org/officeDocument/2006/relationships/hyperlink" Target="consultantplus://offline/ref=1E2F4BE6D14126FE31AC39F0A245FF9EDF974F3BFD4B2B8136670738492883EC071D5E16145F8CD0432A3E4FF09A2645783AD859C8863B89BAC5A33AyDi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2F4BE6D14126FE31AC39F0A245FF9EDF974F3BFD4B2D843D660738492883EC071D5E16145F8CD0432A3E4FF39A2645783AD859C8863B89BAC5A33AyDi0H" TargetMode="External"/><Relationship Id="rId20" Type="http://schemas.openxmlformats.org/officeDocument/2006/relationships/hyperlink" Target="consultantplus://offline/ref=1E2F4BE6D14126FE31AC39F0A245FF9EDF974F3BFD4B2B853C670738492883EC071D5E16145F8CD0432A3E4FF09A2645783AD859C8863B89BAC5A33AyDi0H" TargetMode="External"/><Relationship Id="rId29" Type="http://schemas.openxmlformats.org/officeDocument/2006/relationships/hyperlink" Target="consultantplus://offline/ref=1E2F4BE6D14126FE31AC39F0A245FF9EDF974F3BFD4B2B853C670738492883EC071D5E16145F8CD0432A3E4EF59A2645783AD859C8863B89BAC5A33AyDi0H" TargetMode="External"/><Relationship Id="rId41" Type="http://schemas.openxmlformats.org/officeDocument/2006/relationships/hyperlink" Target="consultantplus://offline/ref=1E2F4BE6D14126FE31AC39F0A245FF9EDF974F3BFD4B2B853C670738492883EC071D5E16145F8CD0432A3E4DF79A2645783AD859C8863B89BAC5A33AyDi0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F4BE6D14126FE31AC39F0A245FF9EDF974F3BFD4A208A37620738492883EC071D5E16145F8CD0432A3E4FF39A2645783AD859C8863B89BAC5A33AyDi0H" TargetMode="External"/><Relationship Id="rId11" Type="http://schemas.openxmlformats.org/officeDocument/2006/relationships/hyperlink" Target="consultantplus://offline/ref=1E2F4BE6D14126FE31AC39F0A245FF9EDF974F3BFD4B2A8135600738492883EC071D5E16145F8CD0432A3E4FF39A2645783AD859C8863B89BAC5A33AyDi0H" TargetMode="External"/><Relationship Id="rId24" Type="http://schemas.openxmlformats.org/officeDocument/2006/relationships/hyperlink" Target="consultantplus://offline/ref=1E2F4BE6D14126FE31AC39F0A245FF9EDF974F3BFD4B2B853C670738492883EC071D5E16145F8CD0432A3E4FF09A2645783AD859C8863B89BAC5A33AyDi0H" TargetMode="External"/><Relationship Id="rId32" Type="http://schemas.openxmlformats.org/officeDocument/2006/relationships/hyperlink" Target="consultantplus://offline/ref=1E2F4BE6D14126FE31AC39F0A245FF9EDF974F3BFD4B2B853C670738492883EC071D5E16145F8CD0432A3E4EF59A2645783AD859C8863B89BAC5A33AyDi0H" TargetMode="External"/><Relationship Id="rId37" Type="http://schemas.openxmlformats.org/officeDocument/2006/relationships/hyperlink" Target="consultantplus://offline/ref=1E2F4BE6D14126FE31AC39F0A245FF9EDF974F3BFD4B2B853C670738492883EC071D5E16145F8CD0432A3E4EFE9A2645783AD859C8863B89BAC5A33AyDi0H" TargetMode="External"/><Relationship Id="rId40" Type="http://schemas.openxmlformats.org/officeDocument/2006/relationships/hyperlink" Target="consultantplus://offline/ref=1E2F4BE6D14126FE31AC39F0A245FF9EDF974F3BFD4B288134610738492883EC071D5E16145F8CD0432A3E4FFE9A2645783AD859C8863B89BAC5A33AyDi0H" TargetMode="External"/><Relationship Id="rId45" Type="http://schemas.openxmlformats.org/officeDocument/2006/relationships/hyperlink" Target="consultantplus://offline/ref=1E2F4BE6D14126FE31AC39F0A245FF9EDF974F3BFD4B2B853C670738492883EC071D5E16145F8CD0432A3E4DF29A2645783AD859C8863B89BAC5A33AyDi0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E2F4BE6D14126FE31AC39F0A245FF9EDF974F3BFD4A208534620738492883EC071D5E16145F8CD0432A3E4FF39A2645783AD859C8863B89BAC5A33AyDi0H" TargetMode="External"/><Relationship Id="rId15" Type="http://schemas.openxmlformats.org/officeDocument/2006/relationships/hyperlink" Target="consultantplus://offline/ref=1E2F4BE6D14126FE31AC39F0A245FF9EDF974F3BFD4B2B853C670738492883EC071D5E16145F8CD0432A3E4FF39A2645783AD859C8863B89BAC5A33AyDi0H" TargetMode="External"/><Relationship Id="rId23" Type="http://schemas.openxmlformats.org/officeDocument/2006/relationships/hyperlink" Target="consultantplus://offline/ref=1E2F4BE6D14126FE31AC39F0A245FF9EDF974F3BFD4B288134610738492883EC071D5E16145F8CD0432A3E4FF09A2645783AD859C8863B89BAC5A33AyDi0H" TargetMode="External"/><Relationship Id="rId28" Type="http://schemas.openxmlformats.org/officeDocument/2006/relationships/hyperlink" Target="consultantplus://offline/ref=1E2F4BE6D14126FE31AC39F0A245FF9EDF974F3BFD4A208A37620738492883EC071D5E16145F8CD0432A3E4FF09A2645783AD859C8863B89BAC5A33AyDi0H" TargetMode="External"/><Relationship Id="rId36" Type="http://schemas.openxmlformats.org/officeDocument/2006/relationships/hyperlink" Target="consultantplus://offline/ref=1E2F4BE6D14126FE31AC39F0A245FF9EDF974F3BFD4B298331670738492883EC071D5E16145F8CD0432A3E4FF19A2645783AD859C8863B89BAC5A33AyDi0H" TargetMode="External"/><Relationship Id="rId49" Type="http://schemas.openxmlformats.org/officeDocument/2006/relationships/hyperlink" Target="consultantplus://offline/ref=1E2F4BE6D14126FE31AC39F0A245FF9EDF974F3BFD4B2B853C670738492883EC071D5E16145F8CD0432A3E4DF29A2645783AD859C8863B89BAC5A33AyDi0H" TargetMode="External"/><Relationship Id="rId10" Type="http://schemas.openxmlformats.org/officeDocument/2006/relationships/hyperlink" Target="consultantplus://offline/ref=1E2F4BE6D14126FE31AC39F0A245FF9EDF974F3BFD4B2987306B0738492883EC071D5E16145F8CD0432A3E4FF39A2645783AD859C8863B89BAC5A33AyDi0H" TargetMode="External"/><Relationship Id="rId19" Type="http://schemas.openxmlformats.org/officeDocument/2006/relationships/hyperlink" Target="consultantplus://offline/ref=1E2F4BE6D14126FE31AC27FDB429A396DD9C1430F84E23D46937016F167885B9475D58455C4FD09516273E47E891750A3E6FD7y5iBH" TargetMode="External"/><Relationship Id="rId31" Type="http://schemas.openxmlformats.org/officeDocument/2006/relationships/hyperlink" Target="consultantplus://offline/ref=1E2F4BE6D14126FE31AC39F0A245FF9EDF974F3BFD4B2B853C670738492883EC071D5E16145F8CD0432A3E4EF29A2645783AD859C8863B89BAC5A33AyDi0H" TargetMode="External"/><Relationship Id="rId44" Type="http://schemas.openxmlformats.org/officeDocument/2006/relationships/hyperlink" Target="consultantplus://offline/ref=1E2F4BE6D14126FE31AC39F0A245FF9EDF974F3BFD4B2B853C670738492883EC071D5E16145F8CD0432A3E4DF59A2645783AD859C8863B89BAC5A33AyDi0H" TargetMode="External"/><Relationship Id="rId52" Type="http://schemas.openxmlformats.org/officeDocument/2006/relationships/hyperlink" Target="consultantplus://offline/ref=1E2F4BE6D14126FE31AC39F0A245FF9EDF974F3BFD4A208335670738492883EC071D5E16065FD4DC4322204FF18F70143Ey6i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2F4BE6D14126FE31AC39F0A245FF9EDF974F3BFD4B298331670738492883EC071D5E16145F8CD0432A3E4FF39A2645783AD859C8863B89BAC5A33AyDi0H" TargetMode="External"/><Relationship Id="rId14" Type="http://schemas.openxmlformats.org/officeDocument/2006/relationships/hyperlink" Target="consultantplus://offline/ref=1E2F4BE6D14126FE31AC39F0A245FF9EDF974F3BFD4B2B87366B0738492883EC071D5E16145F8CD0432A3E4FF39A2645783AD859C8863B89BAC5A33AyDi0H" TargetMode="External"/><Relationship Id="rId22" Type="http://schemas.openxmlformats.org/officeDocument/2006/relationships/hyperlink" Target="consultantplus://offline/ref=1E2F4BE6D14126FE31AC27FDB429A396DD9D1436F54623D46937016F167885B9555D004F57139FD144343C4FF4y9i3H" TargetMode="External"/><Relationship Id="rId27" Type="http://schemas.openxmlformats.org/officeDocument/2006/relationships/hyperlink" Target="consultantplus://offline/ref=1E2F4BE6D14126FE31AC39F0A245FF9EDF974F3BFD4B2B853C670738492883EC071D5E16145F8CD0432A3E4EF69A2645783AD859C8863B89BAC5A33AyDi0H" TargetMode="External"/><Relationship Id="rId30" Type="http://schemas.openxmlformats.org/officeDocument/2006/relationships/hyperlink" Target="consultantplus://offline/ref=1E2F4BE6D14126FE31AC39F0A245FF9EDF974F3BFD4B2B87366B0738492883EC071D5E16145F8CD0432A3E4FF09A2645783AD859C8863B89BAC5A33AyDi0H" TargetMode="External"/><Relationship Id="rId35" Type="http://schemas.openxmlformats.org/officeDocument/2006/relationships/hyperlink" Target="consultantplus://offline/ref=1E2F4BE6D14126FE31AC39F0A245FF9EDF974F3BFD4B2B853C670738492883EC071D5E16145F8CD0432A3E4EF19A2645783AD859C8863B89BAC5A33AyDi0H" TargetMode="External"/><Relationship Id="rId43" Type="http://schemas.openxmlformats.org/officeDocument/2006/relationships/hyperlink" Target="consultantplus://offline/ref=1E2F4BE6D14126FE31AC39F0A245FF9EDF974F3BFD4B298331670738492883EC071D5E16145F8CD0432A3E4FFE9A2645783AD859C8863B89BAC5A33AyDi0H" TargetMode="External"/><Relationship Id="rId48" Type="http://schemas.openxmlformats.org/officeDocument/2006/relationships/hyperlink" Target="consultantplus://offline/ref=1E2F4BE6D14126FE31AC39F0A245FF9EDF974F3BFD4B2B853C670738492883EC071D5E16145F8CD0432A3E4DF29A2645783AD859C8863B89BAC5A33AyDi0H" TargetMode="External"/><Relationship Id="rId8" Type="http://schemas.openxmlformats.org/officeDocument/2006/relationships/hyperlink" Target="consultantplus://offline/ref=1E2F4BE6D14126FE31AC39F0A245FF9EDF974F3BFD4B288730610738492883EC071D5E16145F8CD0432A3E4FF39A2645783AD859C8863B89BAC5A33AyDi0H" TargetMode="External"/><Relationship Id="rId51" Type="http://schemas.openxmlformats.org/officeDocument/2006/relationships/hyperlink" Target="consultantplus://offline/ref=1E2F4BE6D14126FE31AC39F0A245FF9EDF974F3BFD4B2B853C670738492883EC071D5E16145F8CD0432A3E4DF29A2645783AD859C8863B89BAC5A33AyD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Будейкин Вадим Викторович</dc:creator>
  <cp:keywords/>
  <dc:description/>
  <cp:lastModifiedBy>Будейкин Вадим Викторович</cp:lastModifiedBy>
  <cp:revision>1</cp:revision>
  <dcterms:created xsi:type="dcterms:W3CDTF">2022-07-08T07:34:00Z</dcterms:created>
  <dcterms:modified xsi:type="dcterms:W3CDTF">2022-07-08T07:36:00Z</dcterms:modified>
</cp:coreProperties>
</file>