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8" w:rsidRDefault="00FD34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3418" w:rsidRDefault="00FD3418">
      <w:pPr>
        <w:pStyle w:val="ConsPlusNormal"/>
        <w:jc w:val="both"/>
        <w:outlineLvl w:val="0"/>
      </w:pPr>
    </w:p>
    <w:p w:rsidR="00FD3418" w:rsidRDefault="00FD3418">
      <w:pPr>
        <w:pStyle w:val="ConsPlusNormal"/>
        <w:outlineLvl w:val="0"/>
      </w:pPr>
      <w:r>
        <w:t>Зарегистрировано в Минюсте России 30 ноября 2021 г. N 66130</w:t>
      </w:r>
    </w:p>
    <w:p w:rsidR="00FD3418" w:rsidRDefault="00FD34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Title"/>
        <w:jc w:val="center"/>
      </w:pPr>
      <w:r>
        <w:t>МИНИСТЕРСТВО ЗДРАВООХРАНЕНИЯ РОССИЙСКОЙ ФЕДЕРАЦИИ</w:t>
      </w:r>
    </w:p>
    <w:p w:rsidR="00FD3418" w:rsidRDefault="00FD3418">
      <w:pPr>
        <w:pStyle w:val="ConsPlusTitle"/>
        <w:jc w:val="center"/>
      </w:pPr>
    </w:p>
    <w:p w:rsidR="00FD3418" w:rsidRDefault="00FD3418">
      <w:pPr>
        <w:pStyle w:val="ConsPlusTitle"/>
        <w:jc w:val="center"/>
      </w:pPr>
      <w:r>
        <w:t>ПРИКАЗ</w:t>
      </w:r>
    </w:p>
    <w:p w:rsidR="00FD3418" w:rsidRDefault="00FD3418">
      <w:pPr>
        <w:pStyle w:val="ConsPlusTitle"/>
        <w:jc w:val="center"/>
      </w:pPr>
      <w:r>
        <w:t>от 24 ноября 2021 г. N 1092н</w:t>
      </w:r>
    </w:p>
    <w:p w:rsidR="00FD3418" w:rsidRDefault="00FD3418">
      <w:pPr>
        <w:pStyle w:val="ConsPlusTitle"/>
        <w:jc w:val="center"/>
      </w:pPr>
    </w:p>
    <w:p w:rsidR="00FD3418" w:rsidRDefault="00FD3418">
      <w:pPr>
        <w:pStyle w:val="ConsPlusTitle"/>
        <w:jc w:val="center"/>
      </w:pPr>
      <w:r>
        <w:t>ОБ УТВЕРЖДЕНИИ ПОРЯДКА</w:t>
      </w:r>
    </w:p>
    <w:p w:rsidR="00FD3418" w:rsidRDefault="00FD3418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FD3418" w:rsidRDefault="00FD3418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FD3418" w:rsidRDefault="00FD3418">
      <w:pPr>
        <w:pStyle w:val="ConsPlusTitle"/>
        <w:jc w:val="center"/>
      </w:pPr>
      <w:r>
        <w:t>ТРАНСПОРТНЫХ СРЕДСТВ), ПОРЯДКА ВЫДАЧИ И ФОРМЫ МЕДИЦИНСКОГО</w:t>
      </w:r>
    </w:p>
    <w:p w:rsidR="00FD3418" w:rsidRDefault="00FD3418">
      <w:pPr>
        <w:pStyle w:val="ConsPlusTitle"/>
        <w:jc w:val="center"/>
      </w:pPr>
      <w:r>
        <w:t>ЗАКЛЮЧЕНИЯ О НАЛИЧИИ (ОБ ОТСУТСТВИИ) У ВОДИТЕЛЕЙ</w:t>
      </w:r>
    </w:p>
    <w:p w:rsidR="00FD3418" w:rsidRDefault="00FD3418">
      <w:pPr>
        <w:pStyle w:val="ConsPlusTitle"/>
        <w:jc w:val="center"/>
      </w:pPr>
      <w:r>
        <w:t>ТРАНСПОРТНЫХ СРЕДСТВ (КАНДИДАТОВ В ВОДИТЕЛИ ТРАНСПОРТНЫХ</w:t>
      </w:r>
    </w:p>
    <w:p w:rsidR="00FD3418" w:rsidRDefault="00FD3418">
      <w:pPr>
        <w:pStyle w:val="ConsPlusTitle"/>
        <w:jc w:val="center"/>
      </w:pPr>
      <w:r>
        <w:t>СРЕДСТВ) МЕДИЦИНСКИХ ПРОТИВОПОКАЗАНИЙ, МЕДИЦИНСКИХ ПОКАЗАНИЙ</w:t>
      </w:r>
    </w:p>
    <w:p w:rsidR="00FD3418" w:rsidRDefault="00FD3418">
      <w:pPr>
        <w:pStyle w:val="ConsPlusTitle"/>
        <w:jc w:val="center"/>
      </w:pPr>
      <w:r>
        <w:t>ИЛИ МЕДИЦИНСКИХ ОГРАНИЧЕНИЙ К УПРАВЛЕНИЮ ТРАНСПОРТНЫМИ</w:t>
      </w:r>
    </w:p>
    <w:p w:rsidR="00FD3418" w:rsidRDefault="00FD3418">
      <w:pPr>
        <w:pStyle w:val="ConsPlusTitle"/>
        <w:jc w:val="center"/>
      </w:pPr>
      <w:r>
        <w:t>СРЕДСТВАМИ, А ТАКЖЕ О ПРИЗНАНИИ УТРАТИВШИМИ СИЛУ ОТДЕЛЬНЫХ</w:t>
      </w:r>
    </w:p>
    <w:p w:rsidR="00FD3418" w:rsidRDefault="00FD3418">
      <w:pPr>
        <w:pStyle w:val="ConsPlusTitle"/>
        <w:jc w:val="center"/>
      </w:pPr>
      <w:r>
        <w:t>ПРИКАЗОВ МИНИСТЕРСТВА ЗДРАВООХРАНЕНИЯ РОССИЙСКОЙ ФЕДЕРАЦИИ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2021, N 27, ст. 5159), </w:t>
      </w:r>
      <w:hyperlink r:id="rId6">
        <w:r>
          <w:rPr>
            <w:color w:val="0000FF"/>
          </w:rPr>
          <w:t>подпунктами 5.2.75</w:t>
        </w:r>
      </w:hyperlink>
      <w:r>
        <w:t xml:space="preserve"> и </w:t>
      </w:r>
      <w:hyperlink r:id="rId7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FD3418" w:rsidRDefault="00FD34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spacing w:before="260"/>
        <w:ind w:firstLine="540"/>
        <w:jc w:val="both"/>
      </w:pPr>
      <w:bookmarkStart w:id="0" w:name="P23"/>
      <w:bookmarkEnd w:id="0"/>
      <w:r>
        <w:t>1. Утвердить: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</w:t>
      </w:r>
      <w:hyperlink w:anchor="P56">
        <w:r>
          <w:rPr>
            <w:color w:val="0000FF"/>
          </w:rPr>
          <w:t>приложению N 1</w:t>
        </w:r>
      </w:hyperlink>
      <w:r>
        <w:t>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162">
        <w:r>
          <w:rPr>
            <w:color w:val="0000FF"/>
          </w:rPr>
          <w:t>приложению N 2</w:t>
        </w:r>
      </w:hyperlink>
      <w:r>
        <w:t>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246">
        <w:r>
          <w:rPr>
            <w:color w:val="0000FF"/>
          </w:rPr>
          <w:t>приложению N 3</w:t>
        </w:r>
      </w:hyperlink>
      <w:r>
        <w:t>.</w:t>
      </w:r>
    </w:p>
    <w:p w:rsidR="00FD3418" w:rsidRDefault="00FD34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8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spacing w:before="260"/>
        <w:ind w:firstLine="540"/>
        <w:jc w:val="both"/>
      </w:pPr>
      <w:bookmarkStart w:id="1" w:name="P29"/>
      <w:bookmarkEnd w:id="1"/>
      <w:r>
        <w:t xml:space="preserve">2. В </w:t>
      </w:r>
      <w:hyperlink r:id="rId8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 с изменениями, внесенными приказами Министерства здравоохранения Российской Федерации от 10 сентября 2019 г. N 731н (зарегистрирован Министерством юстиции Российской Федерации 8 ноября 2019 г., регистрационный N 56466), от 20 ноября 2019 г. N 942н (зарегистрирован Министерством юстиции Российской Федерации 21 ноября 2019 г., регистрационный N 56566), от 23 июня 2020 г. N 624н (зарегистрирован Министерством юстиции Российской Федерации 26 июня 2020 г., регистрационный N 58783) и от 25 декабря 2020 г. N 1370н (зарегистрирован Министерством юстиции Российской Федерации 30 декабря 2020 г., регистрационный N 61932), в </w:t>
      </w:r>
      <w:hyperlink r:id="rId9">
        <w:r>
          <w:rPr>
            <w:color w:val="0000FF"/>
          </w:rPr>
          <w:t>пункте 5</w:t>
        </w:r>
      </w:hyperlink>
      <w:r>
        <w:t xml:space="preserve"> слова "с </w:t>
      </w:r>
      <w:r>
        <w:lastRenderedPageBreak/>
        <w:t>1 января 2022 года" заменить словами "с 1 марта 2022 года".</w:t>
      </w:r>
    </w:p>
    <w:p w:rsidR="00FD3418" w:rsidRDefault="00FD34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40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spacing w:before="260"/>
        <w:ind w:firstLine="540"/>
        <w:jc w:val="both"/>
      </w:pPr>
      <w:bookmarkStart w:id="2" w:name="P32"/>
      <w:bookmarkEnd w:id="2"/>
      <w:r>
        <w:t>3. Признать утратившими силу приказы Министерства здравоохранения Российской Федерации: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от 15 июня 2015 г. </w:t>
      </w:r>
      <w:hyperlink r:id="rId10">
        <w:r>
          <w:rPr>
            <w:color w:val="0000FF"/>
          </w:rPr>
          <w:t>N 344н</w:t>
        </w:r>
      </w:hyperlink>
      <w:r>
        <w:t xml:space="preserve">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от 10 сентября 2019 г. </w:t>
      </w:r>
      <w:hyperlink r:id="rId11">
        <w:r>
          <w:rPr>
            <w:color w:val="0000FF"/>
          </w:rPr>
          <w:t>N 731н</w:t>
        </w:r>
      </w:hyperlink>
      <w:r>
        <w:t xml:space="preserve">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 Министерством юстиции Российской Федерации 8 ноября 2019 г., регистрационный N 56466);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от 20 ноября 2019 г. </w:t>
      </w:r>
      <w:hyperlink r:id="rId12">
        <w:r>
          <w:rPr>
            <w:color w:val="0000FF"/>
          </w:rPr>
          <w:t>N 942н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N 56566);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от 23 июня 2020 г. </w:t>
      </w:r>
      <w:hyperlink r:id="rId13">
        <w:r>
          <w:rPr>
            <w:color w:val="0000FF"/>
          </w:rPr>
          <w:t>N 624н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N 58783);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от 25 декабря 2020 г. </w:t>
      </w:r>
      <w:hyperlink r:id="rId14">
        <w:r>
          <w:rPr>
            <w:color w:val="0000FF"/>
          </w:rPr>
          <w:t>N 1370н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N 61932).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3" w:name="P38"/>
      <w:bookmarkEnd w:id="3"/>
      <w:r>
        <w:t xml:space="preserve">4. </w:t>
      </w:r>
      <w:hyperlink w:anchor="P29">
        <w:r>
          <w:rPr>
            <w:color w:val="0000FF"/>
          </w:rPr>
          <w:t>Пункт 2</w:t>
        </w:r>
      </w:hyperlink>
      <w:r>
        <w:t xml:space="preserve"> настоящего приказа вступает в силу по истечении 10 дней после дня официального опубликования.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4" w:name="P39"/>
      <w:bookmarkEnd w:id="4"/>
      <w:r>
        <w:t xml:space="preserve">5. </w:t>
      </w:r>
      <w:hyperlink w:anchor="P23">
        <w:r>
          <w:rPr>
            <w:color w:val="0000FF"/>
          </w:rPr>
          <w:t>Пункт 1</w:t>
        </w:r>
      </w:hyperlink>
      <w:r>
        <w:t xml:space="preserve"> настоящего приказа вступает в силу с 1 марта 2022 г. и действует до 1 марта 2028 г.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5" w:name="P40"/>
      <w:bookmarkEnd w:id="5"/>
      <w:r>
        <w:t xml:space="preserve">6. </w:t>
      </w:r>
      <w:hyperlink w:anchor="P32">
        <w:r>
          <w:rPr>
            <w:color w:val="0000FF"/>
          </w:rPr>
          <w:t>Пункт 3</w:t>
        </w:r>
      </w:hyperlink>
      <w:r>
        <w:t xml:space="preserve"> настоящего приказа вступает в силу с 1 марта 2022 г.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right"/>
      </w:pPr>
      <w:r>
        <w:t>Министр</w:t>
      </w:r>
    </w:p>
    <w:p w:rsidR="00FD3418" w:rsidRDefault="00FD3418">
      <w:pPr>
        <w:pStyle w:val="ConsPlusNormal"/>
        <w:jc w:val="right"/>
      </w:pPr>
      <w:r>
        <w:t>М.А.МУРАШКО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right"/>
        <w:outlineLvl w:val="0"/>
      </w:pPr>
      <w:r>
        <w:t>Приложение N 1</w:t>
      </w:r>
    </w:p>
    <w:p w:rsidR="00FD3418" w:rsidRDefault="00FD3418">
      <w:pPr>
        <w:pStyle w:val="ConsPlusNormal"/>
        <w:jc w:val="right"/>
      </w:pPr>
      <w:r>
        <w:t>к приказу Министерства здравоохранения</w:t>
      </w:r>
    </w:p>
    <w:p w:rsidR="00FD3418" w:rsidRDefault="00FD3418">
      <w:pPr>
        <w:pStyle w:val="ConsPlusNormal"/>
        <w:jc w:val="right"/>
      </w:pPr>
      <w:r>
        <w:t>Российской Федерации</w:t>
      </w:r>
    </w:p>
    <w:p w:rsidR="00FD3418" w:rsidRDefault="00FD3418">
      <w:pPr>
        <w:pStyle w:val="ConsPlusNormal"/>
        <w:jc w:val="right"/>
      </w:pPr>
      <w:r>
        <w:t>от 24 ноября 2021 г. N 1092н</w:t>
      </w:r>
    </w:p>
    <w:p w:rsidR="00FD3418" w:rsidRDefault="00FD341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Title"/>
        <w:spacing w:before="260"/>
        <w:jc w:val="center"/>
      </w:pPr>
      <w:bookmarkStart w:id="6" w:name="P56"/>
      <w:bookmarkEnd w:id="6"/>
      <w:r>
        <w:t>ПОРЯДОК</w:t>
      </w:r>
    </w:p>
    <w:p w:rsidR="00FD3418" w:rsidRDefault="00FD3418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FD3418" w:rsidRDefault="00FD3418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FD3418" w:rsidRDefault="00FD3418">
      <w:pPr>
        <w:pStyle w:val="ConsPlusTitle"/>
        <w:jc w:val="center"/>
      </w:pPr>
      <w:r>
        <w:lastRenderedPageBreak/>
        <w:t>ТРАНСПОРТНЫХ СРЕДСТВ)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1. 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&lt;1&gt; (далее - постановление Правительства Российской Федерации N 1604).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2015, N 2, ст. 506; 2019, N 32, ст. 4730.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>2. Медицинское освидетельствование проводится в отношении: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1) кандидатов в водители транспортных средств;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7" w:name="P68"/>
      <w:bookmarkEnd w:id="7"/>
      <w:r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3. Медицинское освидетельствование проводится за счет средств водителей транспортных средств (кандидатов в водители транспортных средств) &lt;2&gt;.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Пункт 2 статьи 23</w:t>
        </w:r>
      </w:hyperlink>
      <w:r>
        <w:t xml:space="preserve"> Федерального закона от 10 декабря 1995 г. N 196-ФЗ "О безопасности дорожного движения" (далее - Федеральный закон N 196-ФЗ) (Собрание законодательства Российской Федерации, 1995, N 50, ст. 4873; 2013, N 52, ст. 7002).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bookmarkStart w:id="8" w:name="P73"/>
      <w:bookmarkEnd w:id="8"/>
      <w: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2) осмотр врачом-офтальмологом;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3) обследование врачом-психиатром;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4) обследование врачом-психиатром-наркологом;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осмотр врачом-неврологом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1 статьи 25</w:t>
        </w:r>
      </w:hyperlink>
      <w:r>
        <w:t xml:space="preserve"> Федерального закона N 196-ФЗ (Собрание законодательства Российской Федерации, 1995, N 50, ст. 4873; 2013, N 19, ст. 2319).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>6) осмотр врачом-оториноларингологом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средством &lt;4&gt;);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Пункт 8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N 1604 (далее - перечень) (Собрание законодательства Российской Федерации, 2015, N 2, ст. 506).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>8) определение наличия психоактивных веществ в моче &lt;5&gt;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 средством &lt;6&gt;, или при медицинском освидетельствовании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Минздравсоцразвития России от 27 января 2006 г. N 40).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Пункт 7</w:t>
        </w:r>
      </w:hyperlink>
      <w:r>
        <w:t xml:space="preserve"> перечня.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bookmarkStart w:id="9" w:name="P92"/>
      <w:bookmarkEnd w:id="9"/>
      <w:r>
        <w:t>5. 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(за исключением кохлеарной имплантации)", "функциональной диагностике" &lt;7&gt;.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Обследование врачом-психиатром осуществляется в специализированных медицинских </w:t>
      </w:r>
      <w:r>
        <w:lastRenderedPageBreak/>
        <w:t>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Освидетельствуемый), имеющих лицензию на осуществление медицинской деятельности, предусматривающую выполнение работ (оказание услуг) по "психиатрии" &lt;7&gt;.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10" w:name="P97"/>
      <w:bookmarkEnd w:id="10"/>
      <w:r>
        <w:t>Обследование врачом-психиатром-наркологом, включая определение наличия психоактивных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лицензии на осуществление медицинской деятельности, предусматривающие выполнение работ (оказание услуг) по "психиатрии-наркологии" и "лабораторной диагностике" либо "клинической лабораторной диагностике" &lt;7&gt;.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97">
        <w:r>
          <w:rPr>
            <w:color w:val="0000FF"/>
          </w:rPr>
          <w:t>абзаце третьем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 оснащение.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11" w:name="P99"/>
      <w:bookmarkEnd w:id="11"/>
      <w:r>
        <w:t xml:space="preserve">6. В регистратуре одной из организаций, указанных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личность освидетельствуемого: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1) подбирают (или заполняют) медицинскую карту пациента, получающего медицинскую помощь в амбулаторных условиях </w:t>
      </w:r>
      <w:hyperlink r:id="rId22">
        <w:r>
          <w:rPr>
            <w:color w:val="0000FF"/>
          </w:rPr>
          <w:t>(форма N 025/у)</w:t>
        </w:r>
      </w:hyperlink>
      <w:r>
        <w:t xml:space="preserve"> &lt;8&gt; (далее - медицинская карта);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2) выдают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содержится в </w:t>
      </w:r>
      <w:hyperlink w:anchor="P246">
        <w:r>
          <w:rPr>
            <w:color w:val="0000FF"/>
          </w:rPr>
          <w:t>приложении N 3</w:t>
        </w:r>
      </w:hyperlink>
      <w: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P249">
        <w:r>
          <w:rPr>
            <w:color w:val="0000FF"/>
          </w:rPr>
          <w:t>строками 1</w:t>
        </w:r>
      </w:hyperlink>
      <w:r>
        <w:t xml:space="preserve"> - </w:t>
      </w:r>
      <w:hyperlink w:anchor="P251">
        <w:r>
          <w:rPr>
            <w:color w:val="0000FF"/>
          </w:rPr>
          <w:t>3</w:t>
        </w:r>
      </w:hyperlink>
      <w:r>
        <w:t>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3) информируют освидетельствуемого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7. При проведении медицинского освидетельствования лиц, указанных в </w:t>
      </w:r>
      <w:hyperlink w:anchor="P68">
        <w:r>
          <w:rPr>
            <w:color w:val="0000FF"/>
          </w:rPr>
          <w:t>подпункте 3 пункта 2</w:t>
        </w:r>
      </w:hyperlink>
      <w:r>
        <w:t xml:space="preserve"> настоящего порядка, освидетельствуемый представляет врачам-специалистам, указанным в </w:t>
      </w:r>
      <w:hyperlink w:anchor="P73">
        <w:r>
          <w:rPr>
            <w:color w:val="0000FF"/>
          </w:rPr>
          <w:t>пункте 4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инструментальных и лабораторных исследований, предусмотренных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</w:t>
      </w:r>
      <w:r>
        <w:lastRenderedPageBreak/>
        <w:t>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&lt;9&gt;.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&lt;9&gt; Зарегистрирован Министерством юстиции Российской Федерации 29 января 2021 г., регистрационный N 62277.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>8.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 средством &lt;10&gt;,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&lt;11&gt;.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5">
        <w:r>
          <w:rPr>
            <w:color w:val="0000FF"/>
          </w:rPr>
          <w:t>Пункты 1</w:t>
        </w:r>
      </w:hyperlink>
      <w:r>
        <w:t xml:space="preserve"> - </w:t>
      </w:r>
      <w:hyperlink r:id="rId26">
        <w:r>
          <w:rPr>
            <w:color w:val="0000FF"/>
          </w:rPr>
          <w:t>6</w:t>
        </w:r>
      </w:hyperlink>
      <w:r>
        <w:t xml:space="preserve"> перечня.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7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>При отказе освидетельствуемого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9. При медицинском освидетельствовании определение наличия психоактивных веществ в моче проводится в два этапа: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освидетельствуемого наркотических средств, психотропных веществ и их метаболитов;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освидетельствуемого наркотических средств, психотропных веществ и их метаболитов.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12" w:name="P119"/>
      <w:bookmarkEnd w:id="12"/>
      <w:r>
        <w:t>10. Предварительные ХТИ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Предварительные ХТИ для выявления в пробе биологического объекта (мочи) веществ, указанных в </w:t>
      </w:r>
      <w:hyperlink w:anchor="P119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</w:t>
      </w:r>
      <w:hyperlink w:anchor="P123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13" w:name="P123"/>
      <w:bookmarkEnd w:id="13"/>
      <w:r>
        <w:t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освидетельствуемого не менее трех из следующих клинических признаков: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lastRenderedPageBreak/>
        <w:t>2) заторможенность, сонливость или возбуждение;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3) эмоциональная неустойчивость;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4) ускорение или замедление темпа мышления;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5) гиперемия или бледность, мраморность кожных покровов, акроцианоз;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6) инъецированность склер, гиперемия или бледность видимых слизистых;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7) сухость кожных покровов, слизистых или гипергидроз;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8) учащение или замедление дыхания;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9) тахикардия или брадикардия;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10) сужение или расширение зрачков;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11) вялая реакция зрачков на свет;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12) двигательное возбуждение или заторможенность;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13) пошатывание при ходьбе с быстрыми поворотами;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14) неустойчивость в позе Ромберга;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15) ошибки при выполнении координационных проб;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16) тремор век и (или) языка, рук;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17) нарушение речи в виде дизартрии;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14" w:name="P144"/>
      <w:bookmarkEnd w:id="14"/>
      <w:r>
        <w:t xml:space="preserve">12. Результаты химико-токсикологических исследований отражаются в справке о результатах химико-токсикологических исследований по </w:t>
      </w:r>
      <w:hyperlink r:id="rId28">
        <w:r>
          <w:rPr>
            <w:color w:val="0000FF"/>
          </w:rPr>
          <w:t>форме</w:t>
        </w:r>
      </w:hyperlink>
      <w:r>
        <w:t>, утвержденной приказом Минздравсоцразвития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</w:t>
      </w:r>
    </w:p>
    <w:p w:rsidR="00FD3418" w:rsidRDefault="00FD3418">
      <w:pPr>
        <w:pStyle w:val="ConsPlusNormal"/>
        <w:spacing w:before="200"/>
        <w:ind w:firstLine="540"/>
        <w:jc w:val="both"/>
      </w:pPr>
      <w:bookmarkStart w:id="15" w:name="P145"/>
      <w:bookmarkEnd w:id="15"/>
      <w:r>
        <w:t xml:space="preserve">13. По результатам осмотров и обследований врачами-специалистами, инструментального и лабораторных исследований, предусмотренных </w:t>
      </w:r>
      <w:hyperlink w:anchor="P73">
        <w:r>
          <w:rPr>
            <w:color w:val="0000FF"/>
          </w:rPr>
          <w:t>пунктом 4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&lt;12&gt;.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&lt;12&gt;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14. Результаты проведенных в рамках медицинского освидетельствования осмотров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исследований, а также обоснованный вывод о наличии (об отсутствии) медицинских противопоказаний, </w:t>
      </w:r>
      <w:r>
        <w:lastRenderedPageBreak/>
        <w:t xml:space="preserve">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в соответствии с </w:t>
      </w:r>
      <w:hyperlink w:anchor="P99">
        <w:r>
          <w:rPr>
            <w:color w:val="0000FF"/>
          </w:rPr>
          <w:t>пунктом 6</w:t>
        </w:r>
      </w:hyperlink>
      <w:r>
        <w:t xml:space="preserve"> настоящего порядка, в медицинскую </w:t>
      </w:r>
      <w:hyperlink r:id="rId30">
        <w:r>
          <w:rPr>
            <w:color w:val="0000FF"/>
          </w:rPr>
          <w:t>карту</w:t>
        </w:r>
      </w:hyperlink>
      <w:r>
        <w:t>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right"/>
        <w:outlineLvl w:val="0"/>
      </w:pPr>
      <w:r>
        <w:t>Приложение N 2</w:t>
      </w:r>
    </w:p>
    <w:p w:rsidR="00FD3418" w:rsidRDefault="00FD3418">
      <w:pPr>
        <w:pStyle w:val="ConsPlusNormal"/>
        <w:jc w:val="right"/>
      </w:pPr>
      <w:r>
        <w:t>к приказу Министерства здравоохранения</w:t>
      </w:r>
    </w:p>
    <w:p w:rsidR="00FD3418" w:rsidRDefault="00FD3418">
      <w:pPr>
        <w:pStyle w:val="ConsPlusNormal"/>
        <w:jc w:val="right"/>
      </w:pPr>
      <w:r>
        <w:t>Российской Федерации</w:t>
      </w:r>
    </w:p>
    <w:p w:rsidR="00FD3418" w:rsidRDefault="00FD3418">
      <w:pPr>
        <w:pStyle w:val="ConsPlusNormal"/>
        <w:jc w:val="right"/>
      </w:pPr>
      <w:r>
        <w:t>от 24 ноября 2021 г. N 1092н</w:t>
      </w:r>
    </w:p>
    <w:p w:rsidR="00FD3418" w:rsidRDefault="00FD341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Title"/>
        <w:spacing w:before="260"/>
        <w:jc w:val="center"/>
      </w:pPr>
      <w:bookmarkStart w:id="16" w:name="P162"/>
      <w:bookmarkEnd w:id="16"/>
      <w:r>
        <w:t>ПОРЯДОК</w:t>
      </w:r>
    </w:p>
    <w:p w:rsidR="00FD3418" w:rsidRDefault="00FD3418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FD3418" w:rsidRDefault="00FD3418">
      <w:pPr>
        <w:pStyle w:val="ConsPlusTitle"/>
        <w:jc w:val="center"/>
      </w:pPr>
      <w:r>
        <w:t>У ВОДИТЕЛЕЙ ТРАНСПОРТНЫХ СРЕДСТВ (КАНДИДАТОВ В ВОДИТЕЛИ</w:t>
      </w:r>
    </w:p>
    <w:p w:rsidR="00FD3418" w:rsidRDefault="00FD3418">
      <w:pPr>
        <w:pStyle w:val="ConsPlusTitle"/>
        <w:jc w:val="center"/>
      </w:pPr>
      <w:r>
        <w:t>ТРАНСПОРТНЫХ СРЕДСТВ) МЕДИЦИНСКИХ ПРОТИВОПОКАЗАНИЙ,</w:t>
      </w:r>
    </w:p>
    <w:p w:rsidR="00FD3418" w:rsidRDefault="00FD3418">
      <w:pPr>
        <w:pStyle w:val="ConsPlusTitle"/>
        <w:jc w:val="center"/>
      </w:pPr>
      <w:r>
        <w:t>МЕДИЦИНСКИХ ПОКАЗАНИЙ ИЛИ МЕДИЦИНСКИХ ОГРАНИЧЕНИЙ</w:t>
      </w:r>
    </w:p>
    <w:p w:rsidR="00FD3418" w:rsidRDefault="00FD3418">
      <w:pPr>
        <w:pStyle w:val="ConsPlusTitle"/>
        <w:jc w:val="center"/>
      </w:pPr>
      <w:r>
        <w:t>К УПРАВЛЕНИЮ ТРАНСПОРТНЫМИ СРЕДСТВАМИ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1. Медицинское </w:t>
      </w:r>
      <w:hyperlink w:anchor="P246">
        <w:r>
          <w:rPr>
            <w:color w:val="0000FF"/>
          </w:rPr>
          <w:t>заключение</w:t>
        </w:r>
      </w:hyperlink>
      <w: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N 003-В/у) (далее соответственно - медицинское заключение, освидетельствуемые) выдается врачом-терапевтом или врачом общей практики (семейным врачом)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в которую обратился освидетельствуемый в соответствии с </w:t>
      </w:r>
      <w:hyperlink w:anchor="P99">
        <w:r>
          <w:rPr>
            <w:color w:val="0000FF"/>
          </w:rPr>
          <w:t>пунктом 6</w:t>
        </w:r>
      </w:hyperlink>
      <w:r>
        <w:t xml:space="preserve"> приложения N 1 к настоящему приказу, в день предъявления освидетельствуемым справок по результатам осмотров и обследований врачами-специалистами и иных сведений, указанных в </w:t>
      </w:r>
      <w:hyperlink w:anchor="P144">
        <w:r>
          <w:rPr>
            <w:color w:val="0000FF"/>
          </w:rPr>
          <w:t>пунктах 12</w:t>
        </w:r>
      </w:hyperlink>
      <w:r>
        <w:t xml:space="preserve"> и </w:t>
      </w:r>
      <w:hyperlink w:anchor="P145">
        <w:r>
          <w:rPr>
            <w:color w:val="0000FF"/>
          </w:rPr>
          <w:t>13</w:t>
        </w:r>
      </w:hyperlink>
      <w:r>
        <w:t xml:space="preserve"> приложения N 1 к настоящему приказу,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водительских удостоверений &lt;1&gt;, в течение двенадцати месяцев с даты выдачи.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При отказе освидетельствуемого от прохождения обязательного медицинского освидетельствования водителей транспортных средств (кандидатов в водители транспортных средств) или от прохождения хотя бы одного из осмотров или обследований врачами-специалистами, инструментального и лабораторных исследований, предусмотренных </w:t>
      </w:r>
      <w:hyperlink w:anchor="P73">
        <w:r>
          <w:rPr>
            <w:color w:val="0000FF"/>
          </w:rPr>
          <w:t>пунктом 4</w:t>
        </w:r>
      </w:hyperlink>
      <w:r>
        <w:t xml:space="preserve"> приложения N 1 к настоящему приказу, оформленном в соответствии с </w:t>
      </w:r>
      <w:hyperlink r:id="rId32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медицинское заключение не выдается.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lastRenderedPageBreak/>
        <w:t>В медицинском заключении допускаются исправления путем зачеркивания текста, после чего исправленное место подтверждается записью "исправленному верить", подписью работника, внесшего исправление,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3. Серия и перечень номеров медицинских заключений, выдаваемых 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Серия медицинского заключения включает в себя кодовое обозначение субъекта Российской Федерации в соответствии с Общероссийским </w:t>
      </w:r>
      <w:hyperlink r:id="rId33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Нумерация медицинских заключений должна быть сквозной, количество знаков в номере должно состоять из девяти разрядов, при этом серия и номер медицинского заключения записываются в формате "xx xxxxxxxxx", где "x" - цифра от 0 до 9.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Проставление серии и номера медицинского заключения осуществляется одной из организаций, указанных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Дублирование сочетания серии и номера медицинского заключения не допускается.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отсутствия, в медицинском заключении делается запись "не установлено".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5. В медицинском заключении указываются полное наименование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В случае выдачи медицинского заключения индивидуальным предпринимателем, осуществляющим медицинскую деятельность,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&lt;3&gt;.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34">
        <w:r>
          <w:rPr>
            <w:color w:val="0000FF"/>
          </w:rPr>
          <w:t>Закон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2021, N 27, ст. 5071).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6. В медицинском </w:t>
      </w:r>
      <w:hyperlink w:anchor="P246">
        <w:r>
          <w:rPr>
            <w:color w:val="0000FF"/>
          </w:rPr>
          <w:t>заключении</w:t>
        </w:r>
      </w:hyperlink>
      <w:r>
        <w:t>: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1) в </w:t>
      </w:r>
      <w:hyperlink w:anchor="P249">
        <w:r>
          <w:rPr>
            <w:color w:val="0000FF"/>
          </w:rPr>
          <w:t>строке 1</w:t>
        </w:r>
      </w:hyperlink>
      <w:r>
        <w:t xml:space="preserve"> указываются фамилия, имя, отчество (при наличии) освидетельствуемого по данным документа, удостоверяющего личность;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2) в </w:t>
      </w:r>
      <w:hyperlink w:anchor="P250">
        <w:r>
          <w:rPr>
            <w:color w:val="0000FF"/>
          </w:rPr>
          <w:t>строке 2</w:t>
        </w:r>
      </w:hyperlink>
      <w:r>
        <w:t xml:space="preserve"> указывается дата рождения освидетельствуемого (число, месяц, год);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3) в </w:t>
      </w:r>
      <w:hyperlink w:anchor="P251">
        <w:r>
          <w:rPr>
            <w:color w:val="0000FF"/>
          </w:rPr>
          <w:t>строке 3</w:t>
        </w:r>
      </w:hyperlink>
      <w:r>
        <w:t xml:space="preserve">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освидетельствуемого по месту пребывания или по месту жительства &lt;4&gt;;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35">
        <w:r>
          <w:rPr>
            <w:color w:val="0000FF"/>
          </w:rPr>
          <w:t>Пункт 6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lastRenderedPageBreak/>
        <w:t xml:space="preserve">4) в </w:t>
      </w:r>
      <w:hyperlink w:anchor="P257">
        <w:r>
          <w:rPr>
            <w:color w:val="0000FF"/>
          </w:rPr>
          <w:t>строке 4</w:t>
        </w:r>
      </w:hyperlink>
      <w:r>
        <w:t xml:space="preserve"> указывается дата выдачи медицинского заключения (число, месяц, год);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5) в строках </w:t>
      </w:r>
      <w:hyperlink w:anchor="P258">
        <w:r>
          <w:rPr>
            <w:color w:val="0000FF"/>
          </w:rPr>
          <w:t>таблицы "5.1</w:t>
        </w:r>
      </w:hyperlink>
      <w:r>
        <w:t>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6) в </w:t>
      </w:r>
      <w:hyperlink w:anchor="P278">
        <w:r>
          <w:rPr>
            <w:color w:val="0000FF"/>
          </w:rPr>
          <w:t>строке 5.2</w:t>
        </w:r>
      </w:hyperlink>
      <w:r>
        <w:t xml:space="preserve"> путем подчеркивания отмечается наличие или отсутствие у освидетельствуемого медицинских противопоказаний, медицинских показаний или медицинских ограничений к управлению транспортным средством &lt;5&gt;;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&lt;5&gt;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 2, ст. 506; 2019, N 32, ст. 4730).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7) в </w:t>
      </w:r>
      <w:hyperlink w:anchor="P282">
        <w:r>
          <w:rPr>
            <w:color w:val="0000FF"/>
          </w:rPr>
          <w:t>строке 6</w:t>
        </w:r>
      </w:hyperlink>
      <w:r>
        <w:t xml:space="preserve">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8) в соответствующих категориям и подкатегориям транспортных средств, на управление которыми предоставляется специальное право, графах </w:t>
      </w:r>
      <w:hyperlink w:anchor="P284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специальное право" выбранное отмечается знаком "V", в иных графах указанной </w:t>
      </w:r>
      <w:hyperlink w:anchor="P284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В </w:t>
      </w:r>
      <w:hyperlink w:anchor="P295">
        <w:r>
          <w:rPr>
            <w:color w:val="0000FF"/>
          </w:rPr>
          <w:t>графе</w:t>
        </w:r>
      </w:hyperlink>
      <w:r>
        <w:t xml:space="preserve"> указанной таблицы, соответствующей категории транспортных средств "М", отметка делается в соответствии с положениями </w:t>
      </w:r>
      <w:hyperlink r:id="rId37">
        <w:r>
          <w:rPr>
            <w:color w:val="0000FF"/>
          </w:rPr>
          <w:t>пункта 7 статьи 25</w:t>
        </w:r>
      </w:hyperlink>
      <w:r>
        <w:t xml:space="preserve"> Федерального закона от 10 декабря 1995 г. N 196-ФЗ "О безопасности дорожного движения" &lt;6&gt;;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1995, N 50, ст. 4873; 2014, N 42, ст. 5615.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9) в строках </w:t>
      </w:r>
      <w:hyperlink w:anchor="P319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 средством" выбранное отмечается знаком "V";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10) в строках </w:t>
      </w:r>
      <w:hyperlink w:anchor="P328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 средством" выбранное отмечается знаком "V";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11) в </w:t>
      </w:r>
      <w:hyperlink w:anchor="P341">
        <w:r>
          <w:rPr>
            <w:color w:val="0000FF"/>
          </w:rPr>
          <w:t>строке 7</w:t>
        </w:r>
      </w:hyperlink>
      <w:r>
        <w:t xml:space="preserve"> указываются фамилия, имя, отчество (при наличии) врача, выдавшего медицинское заключение, и его подпись, печать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 xml:space="preserve">7. Бланк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</w:t>
      </w:r>
      <w:hyperlink r:id="rId38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N 217н &lt;7&gt;.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3418" w:rsidRDefault="00FD3418">
      <w:pPr>
        <w:pStyle w:val="ConsPlusNormal"/>
        <w:spacing w:before="200"/>
        <w:ind w:firstLine="540"/>
        <w:jc w:val="both"/>
      </w:pPr>
      <w:r>
        <w:t>&lt;7&gt; Зарегистрирован Министерством юстиции Российской Федерации 16 ноября 2020 г., регистрационный N 60930.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ind w:firstLine="540"/>
        <w:jc w:val="both"/>
      </w:pPr>
      <w:r>
        <w:t xml:space="preserve">8. Выданные медицинские заключения подлежат регистрации в журнале регистрации </w:t>
      </w:r>
      <w:r>
        <w:lastRenderedPageBreak/>
        <w:t xml:space="preserve">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(рекомендуемый образец приведен в </w:t>
      </w:r>
      <w:hyperlink w:anchor="P368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right"/>
        <w:outlineLvl w:val="0"/>
      </w:pPr>
      <w:r>
        <w:t>Приложение N 3</w:t>
      </w:r>
    </w:p>
    <w:p w:rsidR="00FD3418" w:rsidRDefault="00FD3418">
      <w:pPr>
        <w:pStyle w:val="ConsPlusNormal"/>
        <w:jc w:val="right"/>
      </w:pPr>
      <w:r>
        <w:t>к приказу Министерства здравоохранения</w:t>
      </w:r>
    </w:p>
    <w:p w:rsidR="00FD3418" w:rsidRDefault="00FD3418">
      <w:pPr>
        <w:pStyle w:val="ConsPlusNormal"/>
        <w:jc w:val="right"/>
      </w:pPr>
      <w:r>
        <w:t>Российской Федерации</w:t>
      </w:r>
    </w:p>
    <w:p w:rsidR="00FD3418" w:rsidRDefault="00FD3418">
      <w:pPr>
        <w:pStyle w:val="ConsPlusNormal"/>
        <w:jc w:val="right"/>
      </w:pPr>
      <w:r>
        <w:t>от 24 ноября 2021 г. N 1092н</w:t>
      </w:r>
    </w:p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6"/>
        <w:gridCol w:w="414"/>
        <w:gridCol w:w="3086"/>
        <w:gridCol w:w="4251"/>
      </w:tblGrid>
      <w:tr w:rsidR="00FD3418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18" w:rsidRDefault="00FD3418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both"/>
            </w:pPr>
            <w: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418" w:rsidRDefault="00FD3418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18" w:rsidRDefault="00FD3418">
            <w:pPr>
              <w:pStyle w:val="ConsPlusNormal"/>
            </w:pP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FD3418" w:rsidRDefault="00FD3418">
            <w:pPr>
              <w:pStyle w:val="ConsPlusNormal"/>
              <w:jc w:val="center"/>
            </w:pPr>
            <w:r>
              <w:t>Форма N 003-В/у</w:t>
            </w:r>
          </w:p>
          <w:p w:rsidR="00FD3418" w:rsidRDefault="00FD3418">
            <w:pPr>
              <w:pStyle w:val="ConsPlusNormal"/>
              <w:jc w:val="center"/>
            </w:pPr>
            <w:r>
              <w:t>Утверждена приказом Министерства здравоохранения</w:t>
            </w:r>
          </w:p>
          <w:p w:rsidR="00FD3418" w:rsidRDefault="00FD3418">
            <w:pPr>
              <w:pStyle w:val="ConsPlusNormal"/>
              <w:jc w:val="center"/>
            </w:pPr>
            <w:r>
              <w:t>Российской Федерации</w:t>
            </w:r>
          </w:p>
          <w:p w:rsidR="00FD3418" w:rsidRDefault="00FD3418">
            <w:pPr>
              <w:pStyle w:val="ConsPlusNormal"/>
              <w:jc w:val="center"/>
            </w:pPr>
            <w:r>
              <w:t>от "__" ________ 2021 г. N _____</w:t>
            </w:r>
          </w:p>
        </w:tc>
      </w:tr>
      <w:tr w:rsidR="00FD3418"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both"/>
            </w:pPr>
            <w:r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418" w:rsidRDefault="00FD3418">
            <w:pPr>
              <w:pStyle w:val="ConsPlusNormal"/>
            </w:pPr>
          </w:p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34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3418" w:rsidRDefault="00FD341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</w:t>
            </w:r>
            <w:hyperlink w:anchor="P39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center"/>
            </w:pPr>
            <w:bookmarkStart w:id="17" w:name="P246"/>
            <w:bookmarkEnd w:id="17"/>
            <w:r>
              <w:t>Медицинское заключение серия _______ N _______________</w:t>
            </w:r>
          </w:p>
          <w:p w:rsidR="00FD3418" w:rsidRDefault="00FD3418">
            <w:pPr>
              <w:pStyle w:val="ConsPlusNormal"/>
              <w:jc w:val="center"/>
            </w:pPr>
            <w: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D3418" w:rsidRDefault="00FD3418">
      <w:pPr>
        <w:pStyle w:val="ConsPlusNormal"/>
        <w:jc w:val="both"/>
      </w:pPr>
    </w:p>
    <w:p w:rsidR="00FD3418" w:rsidRDefault="00FD3418">
      <w:pPr>
        <w:pStyle w:val="ConsPlusNonformat"/>
        <w:jc w:val="both"/>
      </w:pPr>
      <w:bookmarkStart w:id="18" w:name="P249"/>
      <w:bookmarkEnd w:id="18"/>
      <w:r>
        <w:t>1. Фамилия, имя, отчество (при наличии) ___________________________________</w:t>
      </w:r>
    </w:p>
    <w:p w:rsidR="00FD3418" w:rsidRDefault="00FD3418">
      <w:pPr>
        <w:pStyle w:val="ConsPlusNonformat"/>
        <w:jc w:val="both"/>
      </w:pPr>
      <w:bookmarkStart w:id="19" w:name="P250"/>
      <w:bookmarkEnd w:id="19"/>
      <w:r>
        <w:t>2. Дата рождения: число __ месяц _____________ год ____</w:t>
      </w:r>
    </w:p>
    <w:p w:rsidR="00FD3418" w:rsidRDefault="00FD3418">
      <w:pPr>
        <w:pStyle w:val="ConsPlusNonformat"/>
        <w:jc w:val="both"/>
      </w:pPr>
      <w:bookmarkStart w:id="20" w:name="P251"/>
      <w:bookmarkEnd w:id="20"/>
      <w:r>
        <w:t>3. Регистрация   по   месту  жительства  (пребывания):  субъект  Российской</w:t>
      </w:r>
    </w:p>
    <w:p w:rsidR="00FD3418" w:rsidRDefault="00FD3418">
      <w:pPr>
        <w:pStyle w:val="ConsPlusNonformat"/>
        <w:jc w:val="both"/>
      </w:pPr>
      <w:r>
        <w:t>Федерации _________________________________________________________________</w:t>
      </w:r>
    </w:p>
    <w:p w:rsidR="00FD3418" w:rsidRDefault="00FD3418">
      <w:pPr>
        <w:pStyle w:val="ConsPlusNonformat"/>
        <w:jc w:val="both"/>
      </w:pPr>
      <w:r>
        <w:t>район _____________________________________________________________________</w:t>
      </w:r>
    </w:p>
    <w:p w:rsidR="00FD3418" w:rsidRDefault="00FD3418">
      <w:pPr>
        <w:pStyle w:val="ConsPlusNonformat"/>
        <w:jc w:val="both"/>
      </w:pPr>
      <w:r>
        <w:t>город __________________________ населенный пункт _________________________</w:t>
      </w:r>
    </w:p>
    <w:p w:rsidR="00FD3418" w:rsidRDefault="00FD3418">
      <w:pPr>
        <w:pStyle w:val="ConsPlusNonformat"/>
        <w:jc w:val="both"/>
      </w:pPr>
      <w:r>
        <w:t>улица ________________________________ дом ___________ строение ___________</w:t>
      </w:r>
    </w:p>
    <w:p w:rsidR="00FD3418" w:rsidRDefault="00FD3418">
      <w:pPr>
        <w:pStyle w:val="ConsPlusNonformat"/>
        <w:jc w:val="both"/>
      </w:pPr>
      <w:r>
        <w:t>корпус __________ квартира ___________ комната ____________</w:t>
      </w:r>
    </w:p>
    <w:p w:rsidR="00FD3418" w:rsidRDefault="00FD3418">
      <w:pPr>
        <w:pStyle w:val="ConsPlusNonformat"/>
        <w:jc w:val="both"/>
      </w:pPr>
      <w:bookmarkStart w:id="21" w:name="P257"/>
      <w:bookmarkEnd w:id="21"/>
      <w:r>
        <w:t>4. Дата выдачи медицинского заключения: число __ месяц ________ год ____</w:t>
      </w:r>
    </w:p>
    <w:p w:rsidR="00FD3418" w:rsidRDefault="00FD3418">
      <w:pPr>
        <w:pStyle w:val="ConsPlusNonformat"/>
        <w:jc w:val="both"/>
      </w:pPr>
      <w:bookmarkStart w:id="22" w:name="P258"/>
      <w:bookmarkEnd w:id="22"/>
      <w:r>
        <w:t>5.1. Результаты     осмотров    и    обследований    врачами-специалистами,</w:t>
      </w:r>
    </w:p>
    <w:p w:rsidR="00FD3418" w:rsidRDefault="00FD3418">
      <w:pPr>
        <w:pStyle w:val="ConsPlusNonformat"/>
        <w:jc w:val="both"/>
      </w:pPr>
      <w:r>
        <w:t>инструментального и лабораторных исследований:</w:t>
      </w:r>
    </w:p>
    <w:p w:rsidR="00FD3418" w:rsidRDefault="00FD3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3912"/>
      </w:tblGrid>
      <w:tr w:rsidR="00FD3418">
        <w:tc>
          <w:tcPr>
            <w:tcW w:w="5131" w:type="dxa"/>
            <w:vAlign w:val="bottom"/>
          </w:tcPr>
          <w:p w:rsidR="00FD3418" w:rsidRDefault="00FD3418">
            <w:pPr>
              <w:pStyle w:val="ConsPlusNormal"/>
            </w:pPr>
            <w:r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t>Осмотр врачом-офтальмологом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t>Обследование врачом-психиатром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t>Обследование врачом-психиатром-наркологом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t>Осмотр врачом-неврологом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t>Осмотр врачом-оториноларингологом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lastRenderedPageBreak/>
              <w:t>Инструментальное исследование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5131" w:type="dxa"/>
          </w:tcPr>
          <w:p w:rsidR="00FD3418" w:rsidRDefault="00FD3418">
            <w:pPr>
              <w:pStyle w:val="ConsPlusNormal"/>
            </w:pPr>
            <w:r>
              <w:t>Лабораторные исследования</w:t>
            </w:r>
          </w:p>
        </w:tc>
        <w:tc>
          <w:tcPr>
            <w:tcW w:w="3912" w:type="dxa"/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both"/>
            </w:pPr>
            <w:bookmarkStart w:id="23" w:name="P278"/>
            <w:bookmarkEnd w:id="23"/>
            <w:r>
              <w:t>5.2. Выявлено (нужное подчеркнуть):</w:t>
            </w:r>
          </w:p>
          <w:p w:rsidR="00FD3418" w:rsidRDefault="00FD3418">
            <w:pPr>
              <w:pStyle w:val="ConsPlusNormal"/>
              <w:jc w:val="both"/>
            </w:pPr>
            <w:r>
              <w:t>отсутствие (наличие) медицинских противопоказаний к управлению транспортным средством;</w:t>
            </w:r>
          </w:p>
          <w:p w:rsidR="00FD3418" w:rsidRDefault="00FD3418">
            <w:pPr>
              <w:pStyle w:val="ConsPlusNormal"/>
              <w:jc w:val="both"/>
            </w:pPr>
            <w:r>
              <w:t>отсутствие (наличие) медицинских показаний к управлению транспортным средством;</w:t>
            </w:r>
          </w:p>
          <w:p w:rsidR="00FD3418" w:rsidRDefault="00FD3418">
            <w:pPr>
              <w:pStyle w:val="ConsPlusNormal"/>
              <w:jc w:val="both"/>
            </w:pPr>
            <w:r>
              <w:t>отсутствие (наличие) медицинских ограничений к управлению транспортным средством.</w:t>
            </w:r>
          </w:p>
          <w:p w:rsidR="00FD3418" w:rsidRDefault="00FD3418">
            <w:pPr>
              <w:pStyle w:val="ConsPlusNormal"/>
              <w:jc w:val="both"/>
            </w:pPr>
            <w:bookmarkStart w:id="24" w:name="P282"/>
            <w:bookmarkEnd w:id="24"/>
            <w:r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center"/>
              <w:outlineLvl w:val="1"/>
            </w:pPr>
            <w:bookmarkStart w:id="25" w:name="P284"/>
            <w:bookmarkEnd w:id="25"/>
            <w:r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FD3418"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"A"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bookmarkStart w:id="26" w:name="P295"/>
            <w:bookmarkEnd w:id="26"/>
            <w:r>
              <w:t>"M"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565" w:type="dxa"/>
          </w:tcPr>
          <w:p w:rsidR="00FD3418" w:rsidRDefault="00FD3418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570" w:type="dxa"/>
          </w:tcPr>
          <w:p w:rsidR="00FD3418" w:rsidRDefault="00FD3418">
            <w:pPr>
              <w:pStyle w:val="ConsPlusNormal"/>
              <w:jc w:val="center"/>
            </w:pPr>
            <w:r>
              <w:t>"D1E"</w:t>
            </w:r>
          </w:p>
        </w:tc>
      </w:tr>
      <w:tr w:rsidR="00FD3418"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65" w:type="dxa"/>
          </w:tcPr>
          <w:p w:rsidR="00FD3418" w:rsidRDefault="00FD3418">
            <w:pPr>
              <w:pStyle w:val="ConsPlusNormal"/>
            </w:pPr>
          </w:p>
        </w:tc>
        <w:tc>
          <w:tcPr>
            <w:tcW w:w="570" w:type="dxa"/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center"/>
              <w:outlineLvl w:val="1"/>
            </w:pPr>
            <w:bookmarkStart w:id="27" w:name="P319"/>
            <w:bookmarkEnd w:id="27"/>
            <w:r>
              <w:t>Медицинские ограничения к управлению транспортным средством</w:t>
            </w: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</w:pPr>
            <w: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7767" w:type="dxa"/>
          </w:tcPr>
          <w:p w:rsidR="00FD3418" w:rsidRDefault="00FD3418">
            <w:pPr>
              <w:pStyle w:val="ConsPlusNormal"/>
            </w:pPr>
            <w: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</w:pPr>
            <w:r>
              <w:t>Категории "C", "CE", "D", "DE", "Tm" или "Tb", подкатегории "C1", "D1", "C1E" или "D1E"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center"/>
              <w:outlineLvl w:val="1"/>
            </w:pPr>
            <w:bookmarkStart w:id="28" w:name="P328"/>
            <w:bookmarkEnd w:id="28"/>
            <w:r>
              <w:t>Медицинские показания к управлению транспортным средством</w:t>
            </w: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  <w:jc w:val="both"/>
            </w:pPr>
            <w:r>
              <w:t>С ручным управлением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  <w:jc w:val="both"/>
            </w:pPr>
            <w:r>
              <w:t>С автоматической трансмиссией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  <w:jc w:val="both"/>
            </w:pPr>
            <w:r>
              <w:t>Оборудованным акустической парковочной системой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  <w:tr w:rsidR="00FD3418">
        <w:tc>
          <w:tcPr>
            <w:tcW w:w="7767" w:type="dxa"/>
            <w:vAlign w:val="bottom"/>
          </w:tcPr>
          <w:p w:rsidR="00FD3418" w:rsidRDefault="00FD3418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both"/>
            </w:pPr>
            <w:bookmarkStart w:id="29" w:name="P341"/>
            <w:bookmarkEnd w:id="29"/>
            <w:r>
              <w:t>7. Фамилия, имя, отчество (при наличии), подпись врача, выдавшего медицинское заключение:</w:t>
            </w:r>
          </w:p>
        </w:tc>
      </w:tr>
      <w:tr w:rsidR="00FD341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  <w:tr w:rsidR="00FD34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right"/>
            </w:pPr>
            <w:r>
              <w:t>МП</w:t>
            </w:r>
          </w:p>
        </w:tc>
      </w:tr>
    </w:tbl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right"/>
        <w:outlineLvl w:val="0"/>
      </w:pPr>
      <w:r>
        <w:t>Приложение</w:t>
      </w:r>
    </w:p>
    <w:p w:rsidR="00FD3418" w:rsidRDefault="00FD3418">
      <w:pPr>
        <w:pStyle w:val="ConsPlusNormal"/>
        <w:jc w:val="right"/>
      </w:pPr>
      <w:r>
        <w:lastRenderedPageBreak/>
        <w:t>к Порядку выдачи медицинского</w:t>
      </w:r>
    </w:p>
    <w:p w:rsidR="00FD3418" w:rsidRDefault="00FD3418">
      <w:pPr>
        <w:pStyle w:val="ConsPlusNormal"/>
        <w:jc w:val="right"/>
      </w:pPr>
      <w:r>
        <w:t>заключения о наличии (об отсутствии)</w:t>
      </w:r>
    </w:p>
    <w:p w:rsidR="00FD3418" w:rsidRDefault="00FD3418">
      <w:pPr>
        <w:pStyle w:val="ConsPlusNormal"/>
        <w:jc w:val="right"/>
      </w:pPr>
      <w:r>
        <w:t>у водителей транспортных средств</w:t>
      </w:r>
    </w:p>
    <w:p w:rsidR="00FD3418" w:rsidRDefault="00FD3418">
      <w:pPr>
        <w:pStyle w:val="ConsPlusNormal"/>
        <w:jc w:val="right"/>
      </w:pPr>
      <w:r>
        <w:t>(кандидатов в водители транспортных</w:t>
      </w:r>
    </w:p>
    <w:p w:rsidR="00FD3418" w:rsidRDefault="00FD3418">
      <w:pPr>
        <w:pStyle w:val="ConsPlusNormal"/>
        <w:jc w:val="right"/>
      </w:pPr>
      <w:r>
        <w:t>средств) медицинских противопоказаний,</w:t>
      </w:r>
    </w:p>
    <w:p w:rsidR="00FD3418" w:rsidRDefault="00FD3418">
      <w:pPr>
        <w:pStyle w:val="ConsPlusNormal"/>
        <w:jc w:val="right"/>
      </w:pPr>
      <w:r>
        <w:t>медицинских показаний или медицинских</w:t>
      </w:r>
    </w:p>
    <w:p w:rsidR="00FD3418" w:rsidRDefault="00FD3418">
      <w:pPr>
        <w:pStyle w:val="ConsPlusNormal"/>
        <w:jc w:val="right"/>
      </w:pPr>
      <w:r>
        <w:t>ограничений к управлению транспортными</w:t>
      </w:r>
    </w:p>
    <w:p w:rsidR="00FD3418" w:rsidRDefault="00FD3418">
      <w:pPr>
        <w:pStyle w:val="ConsPlusNormal"/>
        <w:jc w:val="right"/>
      </w:pPr>
      <w:r>
        <w:t>средствами, утвержденному приказом</w:t>
      </w:r>
    </w:p>
    <w:p w:rsidR="00FD3418" w:rsidRDefault="00FD3418">
      <w:pPr>
        <w:pStyle w:val="ConsPlusNormal"/>
        <w:jc w:val="right"/>
      </w:pPr>
      <w:r>
        <w:t>Министерства здравоохранения</w:t>
      </w:r>
    </w:p>
    <w:p w:rsidR="00FD3418" w:rsidRDefault="00FD3418">
      <w:pPr>
        <w:pStyle w:val="ConsPlusNormal"/>
        <w:jc w:val="right"/>
      </w:pPr>
      <w:r>
        <w:t>Российской Федерации</w:t>
      </w:r>
    </w:p>
    <w:p w:rsidR="00FD3418" w:rsidRDefault="00FD3418">
      <w:pPr>
        <w:pStyle w:val="ConsPlusNormal"/>
        <w:jc w:val="right"/>
      </w:pPr>
      <w:r>
        <w:t>от 24 ноября 2021 г. N 1092н</w:t>
      </w: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right"/>
      </w:pPr>
      <w:r>
        <w:t>Рекомендуемый образец</w:t>
      </w:r>
    </w:p>
    <w:p w:rsidR="00FD3418" w:rsidRDefault="00FD3418">
      <w:pPr>
        <w:pStyle w:val="ConsPlusNormal"/>
        <w:spacing w:after="1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3105"/>
      </w:tblGrid>
      <w:tr w:rsidR="00FD3418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  <w:r>
              <w:t>Наименование медицинской организации</w:t>
            </w:r>
          </w:p>
        </w:tc>
      </w:tr>
      <w:tr w:rsidR="00FD3418">
        <w:tc>
          <w:tcPr>
            <w:tcW w:w="4876" w:type="dxa"/>
            <w:gridSpan w:val="2"/>
            <w:tcBorders>
              <w:top w:val="nil"/>
              <w:left w:val="nil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  <w:tr w:rsidR="00FD3418">
        <w:tblPrEx>
          <w:tblBorders>
            <w:insideH w:val="single" w:sz="4" w:space="0" w:color="auto"/>
          </w:tblBorders>
        </w:tblPrEx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</w:pPr>
            <w:r>
              <w:t>Код по ОКПО</w:t>
            </w:r>
          </w:p>
        </w:tc>
        <w:tc>
          <w:tcPr>
            <w:tcW w:w="3105" w:type="dxa"/>
            <w:tcBorders>
              <w:left w:val="nil"/>
              <w:right w:val="nil"/>
            </w:tcBorders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34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3418" w:rsidRDefault="00FD3418">
            <w:pPr>
              <w:pStyle w:val="ConsPlusNormal"/>
              <w:jc w:val="center"/>
            </w:pPr>
            <w:bookmarkStart w:id="30" w:name="P368"/>
            <w:bookmarkEnd w:id="30"/>
            <w:r>
              <w:t>Журнал</w:t>
            </w:r>
          </w:p>
          <w:p w:rsidR="00FD3418" w:rsidRDefault="00FD3418">
            <w:pPr>
              <w:pStyle w:val="ConsPlusNormal"/>
              <w:jc w:val="center"/>
            </w:pPr>
            <w:r>
      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D3418" w:rsidRDefault="00FD3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07"/>
        <w:gridCol w:w="907"/>
        <w:gridCol w:w="1077"/>
        <w:gridCol w:w="907"/>
        <w:gridCol w:w="1644"/>
        <w:gridCol w:w="1587"/>
        <w:gridCol w:w="1531"/>
      </w:tblGrid>
      <w:tr w:rsidR="00FD3418">
        <w:tc>
          <w:tcPr>
            <w:tcW w:w="504" w:type="dxa"/>
          </w:tcPr>
          <w:p w:rsidR="00FD3418" w:rsidRDefault="00FD3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FD3418" w:rsidRDefault="00FD3418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907" w:type="dxa"/>
          </w:tcPr>
          <w:p w:rsidR="00FD3418" w:rsidRDefault="00FD3418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077" w:type="dxa"/>
          </w:tcPr>
          <w:p w:rsidR="00FD3418" w:rsidRDefault="00FD3418">
            <w:pPr>
              <w:pStyle w:val="ConsPlusNormal"/>
              <w:jc w:val="center"/>
            </w:pPr>
            <w:r>
              <w:t>Фамилия, имя, отчество (при наличии) освидетельствуемого</w:t>
            </w:r>
          </w:p>
        </w:tc>
        <w:tc>
          <w:tcPr>
            <w:tcW w:w="907" w:type="dxa"/>
          </w:tcPr>
          <w:p w:rsidR="00FD3418" w:rsidRDefault="00FD3418">
            <w:pPr>
              <w:pStyle w:val="ConsPlusNormal"/>
              <w:jc w:val="center"/>
            </w:pPr>
            <w:r>
              <w:t>Дата рождения освидетельствуемого</w:t>
            </w:r>
          </w:p>
        </w:tc>
        <w:tc>
          <w:tcPr>
            <w:tcW w:w="1644" w:type="dxa"/>
          </w:tcPr>
          <w:p w:rsidR="00FD3418" w:rsidRDefault="00FD3418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 средством</w:t>
            </w:r>
          </w:p>
        </w:tc>
        <w:tc>
          <w:tcPr>
            <w:tcW w:w="1587" w:type="dxa"/>
          </w:tcPr>
          <w:p w:rsidR="00FD3418" w:rsidRDefault="00FD3418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 средством</w:t>
            </w:r>
          </w:p>
        </w:tc>
        <w:tc>
          <w:tcPr>
            <w:tcW w:w="1531" w:type="dxa"/>
          </w:tcPr>
          <w:p w:rsidR="00FD3418" w:rsidRDefault="00FD3418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 средством</w:t>
            </w:r>
          </w:p>
        </w:tc>
      </w:tr>
      <w:tr w:rsidR="00FD3418">
        <w:tc>
          <w:tcPr>
            <w:tcW w:w="504" w:type="dxa"/>
          </w:tcPr>
          <w:p w:rsidR="00FD3418" w:rsidRDefault="00FD3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D3418" w:rsidRDefault="00FD3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D3418" w:rsidRDefault="00FD3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D3418" w:rsidRDefault="00FD3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D3418" w:rsidRDefault="00FD3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3418" w:rsidRDefault="00FD34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D3418" w:rsidRDefault="00FD34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D3418" w:rsidRDefault="00FD3418">
            <w:pPr>
              <w:pStyle w:val="ConsPlusNormal"/>
              <w:jc w:val="center"/>
            </w:pPr>
            <w:r>
              <w:t>8</w:t>
            </w:r>
          </w:p>
        </w:tc>
      </w:tr>
      <w:tr w:rsidR="00FD3418">
        <w:tc>
          <w:tcPr>
            <w:tcW w:w="504" w:type="dxa"/>
          </w:tcPr>
          <w:p w:rsidR="00FD3418" w:rsidRDefault="00FD3418">
            <w:pPr>
              <w:pStyle w:val="ConsPlusNormal"/>
            </w:pPr>
          </w:p>
        </w:tc>
        <w:tc>
          <w:tcPr>
            <w:tcW w:w="907" w:type="dxa"/>
          </w:tcPr>
          <w:p w:rsidR="00FD3418" w:rsidRDefault="00FD3418">
            <w:pPr>
              <w:pStyle w:val="ConsPlusNormal"/>
            </w:pPr>
          </w:p>
        </w:tc>
        <w:tc>
          <w:tcPr>
            <w:tcW w:w="907" w:type="dxa"/>
          </w:tcPr>
          <w:p w:rsidR="00FD3418" w:rsidRDefault="00FD3418">
            <w:pPr>
              <w:pStyle w:val="ConsPlusNormal"/>
            </w:pPr>
          </w:p>
        </w:tc>
        <w:tc>
          <w:tcPr>
            <w:tcW w:w="1077" w:type="dxa"/>
          </w:tcPr>
          <w:p w:rsidR="00FD3418" w:rsidRDefault="00FD3418">
            <w:pPr>
              <w:pStyle w:val="ConsPlusNormal"/>
            </w:pPr>
          </w:p>
        </w:tc>
        <w:tc>
          <w:tcPr>
            <w:tcW w:w="907" w:type="dxa"/>
          </w:tcPr>
          <w:p w:rsidR="00FD3418" w:rsidRDefault="00FD3418">
            <w:pPr>
              <w:pStyle w:val="ConsPlusNormal"/>
            </w:pPr>
          </w:p>
        </w:tc>
        <w:tc>
          <w:tcPr>
            <w:tcW w:w="1644" w:type="dxa"/>
          </w:tcPr>
          <w:p w:rsidR="00FD3418" w:rsidRDefault="00FD3418">
            <w:pPr>
              <w:pStyle w:val="ConsPlusNormal"/>
            </w:pPr>
          </w:p>
        </w:tc>
        <w:tc>
          <w:tcPr>
            <w:tcW w:w="1587" w:type="dxa"/>
          </w:tcPr>
          <w:p w:rsidR="00FD3418" w:rsidRDefault="00FD3418">
            <w:pPr>
              <w:pStyle w:val="ConsPlusNormal"/>
            </w:pPr>
          </w:p>
        </w:tc>
        <w:tc>
          <w:tcPr>
            <w:tcW w:w="1531" w:type="dxa"/>
          </w:tcPr>
          <w:p w:rsidR="00FD3418" w:rsidRDefault="00FD3418">
            <w:pPr>
              <w:pStyle w:val="ConsPlusNormal"/>
            </w:pPr>
          </w:p>
        </w:tc>
      </w:tr>
    </w:tbl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jc w:val="both"/>
      </w:pPr>
    </w:p>
    <w:p w:rsidR="00FD3418" w:rsidRDefault="00FD34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112" w:rsidRDefault="00B45112">
      <w:bookmarkStart w:id="31" w:name="_GoBack"/>
      <w:bookmarkEnd w:id="31"/>
    </w:p>
    <w:sectPr w:rsidR="00B45112" w:rsidSect="000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8"/>
    <w:rsid w:val="00B45112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75C8-8219-4755-9C0E-C7A3C2A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34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34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34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2A94806BC4D20EBD38066BEFF2720B96A07318BEF7FA75EBEDC970FB05484572FDDE445D7E9AAAD062B8E4C52FG" TargetMode="External"/><Relationship Id="rId13" Type="http://schemas.openxmlformats.org/officeDocument/2006/relationships/hyperlink" Target="consultantplus://offline/ref=11DB2A94806BC4D20EBD38066BEFF2720B94A67B1FBFF7FA75EBEDC970FB05484572FDDE445D7E9AAAD062B8E4C52FG" TargetMode="External"/><Relationship Id="rId18" Type="http://schemas.openxmlformats.org/officeDocument/2006/relationships/hyperlink" Target="consultantplus://offline/ref=11DB2A94806BC4D20EBD38066BEFF2720B92A2731BB8F7FA75EBEDC970FB05485772A5D246596099A3C534E9A208AF25019D5E0B01FA1305C32FG" TargetMode="External"/><Relationship Id="rId26" Type="http://schemas.openxmlformats.org/officeDocument/2006/relationships/hyperlink" Target="consultantplus://offline/ref=11DB2A94806BC4D20EBD38066BEFF2720B92A2731BB8F7FA75EBEDC970FB05485772A5D246596098A7C534E9A208AF25019D5E0B01FA1305C32F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DB2A94806BC4D20EBD38066BEFF2720C90A3731FBDF7FA75EBEDC970FB05485772A5D246596098A6C534E9A208AF25019D5E0B01FA1305C32FG" TargetMode="External"/><Relationship Id="rId34" Type="http://schemas.openxmlformats.org/officeDocument/2006/relationships/hyperlink" Target="consultantplus://offline/ref=11DB2A94806BC4D20EBD38066BEFF2720B99AB7A1EB3F7FA75EBEDC970FB05484572FDDE445D7E9AAAD062B8E4C52FG" TargetMode="External"/><Relationship Id="rId7" Type="http://schemas.openxmlformats.org/officeDocument/2006/relationships/hyperlink" Target="consultantplus://offline/ref=11DB2A94806BC4D20EBD38066BEFF2720C93A17319B9F7FA75EBEDC970FB05485772A5D246516BCEF38A35B5E459BC270D9D5C031DCF2AG" TargetMode="External"/><Relationship Id="rId12" Type="http://schemas.openxmlformats.org/officeDocument/2006/relationships/hyperlink" Target="consultantplus://offline/ref=11DB2A94806BC4D20EBD38066BEFF2720B92AB7218BAF7FA75EBEDC970FB05484572FDDE445D7E9AAAD062B8E4C52FG" TargetMode="External"/><Relationship Id="rId17" Type="http://schemas.openxmlformats.org/officeDocument/2006/relationships/hyperlink" Target="consultantplus://offline/ref=11DB2A94806BC4D20EBD38066BEFF2720C91A2741DB3F7FA75EBEDC970FB05485772A5D4465234CBE69B6DBAE243A22F1B815E01C12DG" TargetMode="External"/><Relationship Id="rId25" Type="http://schemas.openxmlformats.org/officeDocument/2006/relationships/hyperlink" Target="consultantplus://offline/ref=11DB2A94806BC4D20EBD38066BEFF2720B92A2731BB8F7FA75EBEDC970FB05485772A5D24659609BA7C534E9A208AF25019D5E0B01FA1305C32FG" TargetMode="External"/><Relationship Id="rId33" Type="http://schemas.openxmlformats.org/officeDocument/2006/relationships/hyperlink" Target="consultantplus://offline/ref=11DB2A94806BC4D20EBD38066BEFF2720C90AB701DBAF7FA75EBEDC970FB05484572FDDE445D7E9AAAD062B8E4C52FG" TargetMode="External"/><Relationship Id="rId38" Type="http://schemas.openxmlformats.org/officeDocument/2006/relationships/hyperlink" Target="consultantplus://offline/ref=11DB2A94806BC4D20EBD38066BEFF2720B97AB731EB2F7FA75EBEDC970FB05485772A5D24659609BA3C534E9A208AF25019D5E0B01FA1305C32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B2A94806BC4D20EBD38066BEFF2720C91A2741DB3F7FA75EBEDC970FB05485772A5D242516BCEF38A35B5E459BC270D9D5C031DCF2AG" TargetMode="External"/><Relationship Id="rId20" Type="http://schemas.openxmlformats.org/officeDocument/2006/relationships/hyperlink" Target="consultantplus://offline/ref=11DB2A94806BC4D20EBD38066BEFF2720B92A2731BB8F7FA75EBEDC970FB05485772A5D246596098AAC534E9A208AF25019D5E0B01FA1305C32FG" TargetMode="External"/><Relationship Id="rId29" Type="http://schemas.openxmlformats.org/officeDocument/2006/relationships/hyperlink" Target="consultantplus://offline/ref=11DB2A94806BC4D20EBD38066BEFF2720C91A27115B3F7FA75EBEDC970FB05484572FDDE445D7E9AAAD062B8E4C52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2A94806BC4D20EBD38066BEFF2720C93A17319B9F7FA75EBEDC970FB05485772A5D14E5234CBE69B6DBAE243A22F1B815E01C12DG" TargetMode="External"/><Relationship Id="rId11" Type="http://schemas.openxmlformats.org/officeDocument/2006/relationships/hyperlink" Target="consultantplus://offline/ref=11DB2A94806BC4D20EBD38066BEFF2720B92A47215B2F7FA75EBEDC970FB05484572FDDE445D7E9AAAD062B8E4C52FG" TargetMode="External"/><Relationship Id="rId24" Type="http://schemas.openxmlformats.org/officeDocument/2006/relationships/hyperlink" Target="consultantplus://offline/ref=11DB2A94806BC4D20EBD38066BEFF2720C91AA7318BDF7FA75EBEDC970FB05484572FDDE445D7E9AAAD062B8E4C52FG" TargetMode="External"/><Relationship Id="rId32" Type="http://schemas.openxmlformats.org/officeDocument/2006/relationships/hyperlink" Target="consultantplus://offline/ref=11DB2A94806BC4D20EBD38066BEFF2720C91A6751ABCF7FA75EBEDC970FB05485772A5D24658619EA7C534E9A208AF25019D5E0B01FA1305C32FG" TargetMode="External"/><Relationship Id="rId37" Type="http://schemas.openxmlformats.org/officeDocument/2006/relationships/hyperlink" Target="consultantplus://offline/ref=11DB2A94806BC4D20EBD38066BEFF2720C91A2741DB3F7FA75EBEDC970FB05485772A5DA415234CBE69B6DBAE243A22F1B815E01C12D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1DB2A94806BC4D20EBD38066BEFF2720C91A2741DB3F7FA75EBEDC970FB05485772A5D2435F6BCEF38A35B5E459BC270D9D5C031DCF2AG" TargetMode="External"/><Relationship Id="rId15" Type="http://schemas.openxmlformats.org/officeDocument/2006/relationships/hyperlink" Target="consultantplus://offline/ref=11DB2A94806BC4D20EBD38066BEFF2720B92A2731BB8F7FA75EBEDC970FB05484572FDDE445D7E9AAAD062B8E4C52FG" TargetMode="External"/><Relationship Id="rId23" Type="http://schemas.openxmlformats.org/officeDocument/2006/relationships/hyperlink" Target="consultantplus://offline/ref=11DB2A94806BC4D20EBD38066BEFF2720B97AA771EBCF7FA75EBEDC970FB05484572FDDE445D7E9AAAD062B8E4C52FG" TargetMode="External"/><Relationship Id="rId28" Type="http://schemas.openxmlformats.org/officeDocument/2006/relationships/hyperlink" Target="consultantplus://offline/ref=11DB2A94806BC4D20EBD38066BEFF2720D99A4741EB1AAF07DB2E1CB77F45A5F503BA9D3465D6698A99A31FCB350A0231B83561D1DF811C025G" TargetMode="External"/><Relationship Id="rId36" Type="http://schemas.openxmlformats.org/officeDocument/2006/relationships/hyperlink" Target="consultantplus://offline/ref=11DB2A94806BC4D20EBD38066BEFF2720B92A2731BB8F7FA75EBEDC970FB05484572FDDE445D7E9AAAD062B8E4C52FG" TargetMode="External"/><Relationship Id="rId10" Type="http://schemas.openxmlformats.org/officeDocument/2006/relationships/hyperlink" Target="consultantplus://offline/ref=11DB2A94806BC4D20EBD38066BEFF2720C91A1721CBFF7FA75EBEDC970FB05484572FDDE445D7E9AAAD062B8E4C52FG" TargetMode="External"/><Relationship Id="rId19" Type="http://schemas.openxmlformats.org/officeDocument/2006/relationships/hyperlink" Target="consultantplus://offline/ref=11DB2A94806BC4D20EBD38066BEFF2720D99A4741EB1AAF07DB2E1CB77F45A4D5063A5D142476092BCCC60BACE24G" TargetMode="External"/><Relationship Id="rId31" Type="http://schemas.openxmlformats.org/officeDocument/2006/relationships/hyperlink" Target="consultantplus://offline/ref=11DB2A94806BC4D20EBD38066BEFF2720C93A37114B9F7FA75EBEDC970FB05484572FDDE445D7E9AAAD062B8E4C52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DB2A94806BC4D20EBD38066BEFF2720B96A07318BEF7FA75EBEDC970FB05485772A5D24659619FA6C534E9A208AF25019D5E0B01FA1305C32FG" TargetMode="External"/><Relationship Id="rId14" Type="http://schemas.openxmlformats.org/officeDocument/2006/relationships/hyperlink" Target="consultantplus://offline/ref=11DB2A94806BC4D20EBD38066BEFF2720B96A17B1BBEF7FA75EBEDC970FB05484572FDDE445D7E9AAAD062B8E4C52FG" TargetMode="External"/><Relationship Id="rId22" Type="http://schemas.openxmlformats.org/officeDocument/2006/relationships/hyperlink" Target="consultantplus://offline/ref=11DB2A94806BC4D20EBD38066BEFF2720B97AA771EBCF7FA75EBEDC970FB05485772A5D24659609EA0C534E9A208AF25019D5E0B01FA1305C32FG" TargetMode="External"/><Relationship Id="rId27" Type="http://schemas.openxmlformats.org/officeDocument/2006/relationships/hyperlink" Target="consultantplus://offline/ref=11DB2A94806BC4D20EBD38066BEFF2720C91A6751FBFF7FA75EBEDC970FB05485772A5D246596099ABC534E9A208AF25019D5E0B01FA1305C32FG" TargetMode="External"/><Relationship Id="rId30" Type="http://schemas.openxmlformats.org/officeDocument/2006/relationships/hyperlink" Target="consultantplus://offline/ref=11DB2A94806BC4D20EBD38066BEFF2720B97AA771EBCF7FA75EBEDC970FB05485772A5D24659609EA0C534E9A208AF25019D5E0B01FA1305C32FG" TargetMode="External"/><Relationship Id="rId35" Type="http://schemas.openxmlformats.org/officeDocument/2006/relationships/hyperlink" Target="consultantplus://offline/ref=11DB2A94806BC4D20EBD38066BEFF2720C91A4751CB8F7FA75EBEDC970FB05485772A5D246596199A2C534E9A208AF25019D5E0B01FA1305C3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2022-08-24T06:54:00Z</dcterms:created>
  <dcterms:modified xsi:type="dcterms:W3CDTF">2022-08-24T06:54:00Z</dcterms:modified>
</cp:coreProperties>
</file>