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9868" w14:textId="112168AE" w:rsidR="00CB0489" w:rsidRPr="00CB0489" w:rsidRDefault="00CB0489" w:rsidP="00CB0489">
      <w:pPr>
        <w:ind w:left="5664" w:hanging="5604"/>
        <w:jc w:val="center"/>
        <w:rPr>
          <w:b/>
          <w:bCs/>
          <w:w w:val="101"/>
          <w:sz w:val="28"/>
          <w:szCs w:val="28"/>
        </w:rPr>
      </w:pPr>
      <w:r w:rsidRPr="00CB0489">
        <w:rPr>
          <w:b/>
          <w:bCs/>
          <w:w w:val="101"/>
          <w:sz w:val="28"/>
          <w:szCs w:val="28"/>
        </w:rPr>
        <w:t xml:space="preserve">Состав экспертно-проверочной комиссии управления по делам архивов </w:t>
      </w:r>
    </w:p>
    <w:p w14:paraId="4C1F9E24" w14:textId="77777777" w:rsidR="00CB0489" w:rsidRDefault="00CB0489" w:rsidP="00CB0489">
      <w:pPr>
        <w:ind w:left="5664" w:hanging="5604"/>
        <w:jc w:val="both"/>
        <w:rPr>
          <w:w w:val="101"/>
          <w:sz w:val="28"/>
          <w:szCs w:val="28"/>
        </w:rPr>
      </w:pPr>
    </w:p>
    <w:p w14:paraId="26A58FAE" w14:textId="77777777" w:rsidR="00CB0489" w:rsidRDefault="00CB0489" w:rsidP="00CB0489">
      <w:pPr>
        <w:ind w:left="5664" w:hanging="5604"/>
        <w:jc w:val="both"/>
        <w:rPr>
          <w:w w:val="101"/>
          <w:sz w:val="28"/>
          <w:szCs w:val="28"/>
        </w:rPr>
      </w:pPr>
    </w:p>
    <w:p w14:paraId="56788F0F" w14:textId="7402B34D" w:rsidR="00CB0489" w:rsidRDefault="00CB0489" w:rsidP="00CB0489">
      <w:pPr>
        <w:ind w:left="5664" w:hanging="560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Налётова Елена Леонидовна </w:t>
      </w:r>
      <w:r>
        <w:rPr>
          <w:w w:val="101"/>
          <w:sz w:val="28"/>
          <w:szCs w:val="28"/>
        </w:rPr>
        <w:tab/>
        <w:t>руководитель управления по делам архивов, председатель ЭПК;</w:t>
      </w:r>
    </w:p>
    <w:p w14:paraId="6A151D5F" w14:textId="77777777" w:rsidR="00CB0489" w:rsidRDefault="00CB0489" w:rsidP="00CB0489">
      <w:pPr>
        <w:ind w:left="5664" w:hanging="5604"/>
        <w:jc w:val="both"/>
        <w:rPr>
          <w:w w:val="101"/>
          <w:sz w:val="28"/>
          <w:szCs w:val="28"/>
        </w:rPr>
      </w:pPr>
    </w:p>
    <w:p w14:paraId="4714A711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Ерошкина Ольга Вячеславовна</w:t>
      </w:r>
      <w:r>
        <w:rPr>
          <w:w w:val="101"/>
          <w:sz w:val="28"/>
          <w:szCs w:val="28"/>
        </w:rPr>
        <w:tab/>
        <w:t>начальник отдела развития архивного дела управления, заместитель председателя ЭПК;</w:t>
      </w:r>
    </w:p>
    <w:p w14:paraId="7E5A240B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6325B746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Андриенкова Наталья Евгеньевна</w:t>
      </w:r>
      <w:r>
        <w:rPr>
          <w:w w:val="101"/>
          <w:sz w:val="28"/>
          <w:szCs w:val="28"/>
        </w:rPr>
        <w:tab/>
        <w:t>специалист 1 категории отдела развития архивного дела управления, секретарь ЭПК</w:t>
      </w:r>
    </w:p>
    <w:p w14:paraId="38F4ED3E" w14:textId="77777777" w:rsidR="00CB0489" w:rsidRDefault="00CB0489" w:rsidP="00CB0489">
      <w:pPr>
        <w:ind w:left="5664" w:hanging="5664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Члены ЭПК:</w:t>
      </w:r>
    </w:p>
    <w:p w14:paraId="273E442F" w14:textId="77777777" w:rsidR="00CB0489" w:rsidRDefault="00CB0489" w:rsidP="00CB0489">
      <w:pPr>
        <w:ind w:left="5664" w:hanging="5664"/>
        <w:rPr>
          <w:w w:val="101"/>
          <w:sz w:val="28"/>
          <w:szCs w:val="28"/>
        </w:rPr>
      </w:pPr>
    </w:p>
    <w:p w14:paraId="1ACA7EB1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Шайхутдинова Гульсум Рустямовна </w:t>
      </w:r>
      <w:r>
        <w:rPr>
          <w:w w:val="101"/>
          <w:sz w:val="28"/>
          <w:szCs w:val="28"/>
        </w:rPr>
        <w:tab/>
        <w:t>зав. сектора сопровождения и организационной работы с ведомственными архивами;</w:t>
      </w:r>
    </w:p>
    <w:p w14:paraId="656B07F1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561C98DE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Абаимова Анна Александровна</w:t>
      </w:r>
      <w:r>
        <w:rPr>
          <w:w w:val="101"/>
          <w:sz w:val="28"/>
          <w:szCs w:val="28"/>
        </w:rPr>
        <w:tab/>
        <w:t xml:space="preserve">ведущий специалист </w:t>
      </w:r>
      <w:bookmarkStart w:id="0" w:name="_Hlk156904760"/>
      <w:r>
        <w:rPr>
          <w:w w:val="101"/>
          <w:sz w:val="28"/>
          <w:szCs w:val="28"/>
        </w:rPr>
        <w:t>сектора сопровождения и организационной работы с ведомственными архивами</w:t>
      </w:r>
      <w:bookmarkEnd w:id="0"/>
      <w:r>
        <w:rPr>
          <w:w w:val="101"/>
          <w:sz w:val="28"/>
          <w:szCs w:val="28"/>
        </w:rPr>
        <w:t>;</w:t>
      </w:r>
    </w:p>
    <w:p w14:paraId="759AD896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5073E462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Коптик Ольга Сергеевна </w:t>
      </w:r>
      <w:r>
        <w:rPr>
          <w:w w:val="101"/>
          <w:sz w:val="28"/>
          <w:szCs w:val="28"/>
        </w:rPr>
        <w:tab/>
        <w:t>ведущий специалист отдела развития архивного дела управления;</w:t>
      </w:r>
    </w:p>
    <w:p w14:paraId="090D610A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61508383" w14:textId="01C9C0B1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Ширяева Татьяна Владимировна</w:t>
      </w:r>
      <w:r>
        <w:rPr>
          <w:w w:val="101"/>
          <w:sz w:val="28"/>
          <w:szCs w:val="28"/>
        </w:rPr>
        <w:tab/>
        <w:t>документовед 1</w:t>
      </w:r>
      <w:r w:rsidR="00213BA3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категории отдела развития архивного дела управления;</w:t>
      </w:r>
    </w:p>
    <w:p w14:paraId="68D23259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62E2608A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Яцук Елена Григорьевна</w:t>
      </w:r>
      <w:r>
        <w:rPr>
          <w:w w:val="101"/>
          <w:sz w:val="28"/>
          <w:szCs w:val="28"/>
        </w:rPr>
        <w:tab/>
        <w:t xml:space="preserve">заместитель директора – начальник </w:t>
      </w:r>
      <w:bookmarkStart w:id="1" w:name="_Hlk156904996"/>
      <w:r>
        <w:rPr>
          <w:w w:val="101"/>
          <w:sz w:val="28"/>
          <w:szCs w:val="28"/>
        </w:rPr>
        <w:t>отдела учета и обеспечения сохранности архивных документов и НСА МКУ «Тольяттинский архив»;</w:t>
      </w:r>
      <w:bookmarkEnd w:id="1"/>
    </w:p>
    <w:p w14:paraId="219E70AA" w14:textId="77777777" w:rsidR="00CB0489" w:rsidRDefault="00CB0489" w:rsidP="00CB0489">
      <w:pPr>
        <w:ind w:left="5664" w:hanging="5664"/>
        <w:jc w:val="both"/>
        <w:rPr>
          <w:w w:val="101"/>
          <w:sz w:val="28"/>
          <w:szCs w:val="28"/>
        </w:rPr>
      </w:pPr>
    </w:p>
    <w:p w14:paraId="51ED40A5" w14:textId="6F759E2A" w:rsidR="009C56D0" w:rsidRDefault="00CB0489" w:rsidP="00CB0489">
      <w:pPr>
        <w:ind w:left="5664" w:hanging="5664"/>
        <w:jc w:val="both"/>
      </w:pPr>
      <w:r>
        <w:rPr>
          <w:w w:val="101"/>
          <w:sz w:val="28"/>
          <w:szCs w:val="28"/>
        </w:rPr>
        <w:t>Кожан Наталья Константиновна</w:t>
      </w:r>
      <w:r>
        <w:rPr>
          <w:w w:val="101"/>
          <w:sz w:val="28"/>
          <w:szCs w:val="28"/>
        </w:rPr>
        <w:tab/>
        <w:t>ведущий архивист отдела учета и обеспечения сохранности архивных документов и НСА МКУ «Тольяттинский архив».</w:t>
      </w:r>
    </w:p>
    <w:sectPr w:rsidR="009C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6"/>
    <w:rsid w:val="00213BA3"/>
    <w:rsid w:val="009C56D0"/>
    <w:rsid w:val="00CB0489"/>
    <w:rsid w:val="00D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3AD"/>
  <w15:chartTrackingRefBased/>
  <w15:docId w15:val="{56C0CF9A-471E-480F-9DAC-EDC1701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Налетова Елена Леонидовна</dc:creator>
  <cp:keywords/>
  <dc:description/>
  <cp:lastModifiedBy>Налетова Елена Леонидовна</cp:lastModifiedBy>
  <cp:revision>3</cp:revision>
  <dcterms:created xsi:type="dcterms:W3CDTF">2024-01-23T08:42:00Z</dcterms:created>
  <dcterms:modified xsi:type="dcterms:W3CDTF">2024-01-24T04:22:00Z</dcterms:modified>
</cp:coreProperties>
</file>