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9B" w:rsidRDefault="00475B9B" w:rsidP="00475B9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A517E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FCF1A" wp14:editId="4F88EC24">
                <wp:simplePos x="0" y="0"/>
                <wp:positionH relativeFrom="column">
                  <wp:posOffset>-6721</wp:posOffset>
                </wp:positionH>
                <wp:positionV relativeFrom="paragraph">
                  <wp:posOffset>64339</wp:posOffset>
                </wp:positionV>
                <wp:extent cx="3321169" cy="448573"/>
                <wp:effectExtent l="0" t="0" r="0" b="8890"/>
                <wp:wrapNone/>
                <wp:docPr id="512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169" cy="448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9B" w:rsidRPr="00076C0E" w:rsidRDefault="00475B9B" w:rsidP="00475B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76C0E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ГКУСО «ЦЕНТР ЗАНЯТОСТИ НАСЕЛЕНИЯ</w:t>
                            </w:r>
                          </w:p>
                          <w:p w:rsidR="00475B9B" w:rsidRPr="00076C0E" w:rsidRDefault="00475B9B" w:rsidP="00475B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76C0E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городского округа Тольятти»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FCF1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.55pt;margin-top:5.05pt;width:261.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" filled="f" stroked="f">
                <v:textbox>
                  <w:txbxContent>
                    <w:p w:rsidR="00475B9B" w:rsidRPr="00076C0E" w:rsidRDefault="00475B9B" w:rsidP="00475B9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76C0E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ГКУСО «ЦЕНТР ЗАНЯТОСТИ НАСЕЛЕНИЯ</w:t>
                      </w:r>
                    </w:p>
                    <w:p w:rsidR="00475B9B" w:rsidRPr="00076C0E" w:rsidRDefault="00475B9B" w:rsidP="00475B9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76C0E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городского округа Тольятти»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09C817" wp14:editId="6E4DCA4F">
            <wp:simplePos x="0" y="0"/>
            <wp:positionH relativeFrom="margin">
              <wp:posOffset>-285750</wp:posOffset>
            </wp:positionH>
            <wp:positionV relativeFrom="margin">
              <wp:posOffset>2540</wp:posOffset>
            </wp:positionV>
            <wp:extent cx="723900" cy="7391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9571C21" wp14:editId="5DDEF953">
            <wp:extent cx="2009955" cy="74187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45" cy="74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B9B" w:rsidRDefault="00475B9B" w:rsidP="00475B9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F2B71">
        <w:rPr>
          <w:color w:val="000000"/>
          <w:sz w:val="28"/>
          <w:szCs w:val="28"/>
        </w:rPr>
        <w:t xml:space="preserve"> </w:t>
      </w:r>
    </w:p>
    <w:p w:rsidR="00475B9B" w:rsidRPr="00574F00" w:rsidRDefault="00475B9B" w:rsidP="007611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5204" w:rsidRDefault="00575204" w:rsidP="00575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безработные граждане, зарегистрированные в Территориальном центре занятости населения городского округа Тольятти и муниципального района Ставропольский, могут получить государственную услугу по профессиональному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 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дополнительному профессиональному образованию посредством социального сертификата по следующим направлениям обучения:</w:t>
      </w:r>
    </w:p>
    <w:p w:rsidR="00575204" w:rsidRDefault="00575204" w:rsidP="005752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Профессиональное обучение: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погрузчика аккумуляторного категории «В»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-визажист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Маникюрша 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Наладчик станков с ЧПУ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Секретарь-администратор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Тракторист категории «В»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Тракторист категории «С»</w:t>
      </w:r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</w:p>
    <w:p w:rsidR="00575204" w:rsidRDefault="00575204" w:rsidP="00575204">
      <w:pPr>
        <w:pStyle w:val="a8"/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Швея</w:t>
      </w:r>
    </w:p>
    <w:p w:rsidR="00575204" w:rsidRDefault="00575204" w:rsidP="0057520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75204" w:rsidRDefault="00575204" w:rsidP="005752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Дополнительное профессиональное образование: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 Предприятие версия 8.2/8.3 бухгалтерия; управление кадрами; управление торговлей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интерьера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по организации перевозок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Контрактный управляющий (Специалист в сфере закупок) 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Логопед-дефектолог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Ландшафтный дизайн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предпринимательской деятельности 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 и пожарная безопасность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оказания услуг (визаж)</w:t>
      </w:r>
    </w:p>
    <w:p w:rsidR="00575204" w:rsidRDefault="00575204" w:rsidP="0057520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охрана труда</w:t>
      </w:r>
    </w:p>
    <w:p w:rsidR="00575204" w:rsidRDefault="00575204" w:rsidP="00575204">
      <w:pPr>
        <w:pStyle w:val="a3"/>
        <w:spacing w:before="0" w:beforeAutospacing="0" w:after="0" w:afterAutospacing="0"/>
        <w:rPr>
          <w:rStyle w:val="a6"/>
          <w:color w:val="000000"/>
        </w:rPr>
      </w:pPr>
      <w:r>
        <w:rPr>
          <w:rStyle w:val="a6"/>
          <w:color w:val="000000"/>
        </w:rPr>
        <w:t>Стоимость курса обучения оплачивает Центр занятости</w:t>
      </w:r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За дополнительной </w:t>
      </w:r>
      <w:proofErr w:type="gramStart"/>
      <w:r>
        <w:rPr>
          <w:color w:val="000000"/>
        </w:rPr>
        <w:t>информацией  обращаться</w:t>
      </w:r>
      <w:proofErr w:type="gramEnd"/>
      <w:r>
        <w:rPr>
          <w:color w:val="000000"/>
        </w:rPr>
        <w:t xml:space="preserve"> в отдел профессионального обучения</w:t>
      </w:r>
    </w:p>
    <w:p w:rsidR="00575204" w:rsidRDefault="00575204" w:rsidP="005752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 по адресу: ул. </w:t>
      </w:r>
      <w:proofErr w:type="gramStart"/>
      <w:r>
        <w:rPr>
          <w:color w:val="000000"/>
        </w:rPr>
        <w:t>Свердлова,  45</w:t>
      </w:r>
      <w:proofErr w:type="gramEnd"/>
      <w:r>
        <w:rPr>
          <w:color w:val="000000"/>
        </w:rPr>
        <w:t>А,  кабинет  203, 205.</w:t>
      </w:r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      телефон: 24-95-10 электронный адрес: </w:t>
      </w:r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rStyle w:val="a6"/>
          <w:b w:val="0"/>
          <w:bCs w:val="0"/>
        </w:rPr>
      </w:pPr>
      <w:hyperlink r:id="rId7" w:history="1">
        <w:r>
          <w:rPr>
            <w:rStyle w:val="a7"/>
            <w:b/>
            <w:bCs/>
            <w:lang w:val="en-US"/>
          </w:rPr>
          <w:t>tolczn</w:t>
        </w:r>
        <w:r>
          <w:rPr>
            <w:rStyle w:val="a7"/>
            <w:b/>
            <w:bCs/>
          </w:rPr>
          <w:t>404@samaratrud.ru</w:t>
        </w:r>
      </w:hyperlink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rStyle w:val="a6"/>
          <w:color w:val="000000"/>
        </w:rPr>
      </w:pPr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rStyle w:val="a6"/>
          <w:color w:val="000000"/>
        </w:rPr>
      </w:pPr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rStyle w:val="a6"/>
          <w:color w:val="000000"/>
        </w:rPr>
      </w:pPr>
    </w:p>
    <w:p w:rsidR="00575204" w:rsidRDefault="00575204" w:rsidP="00575204">
      <w:pPr>
        <w:pStyle w:val="a3"/>
        <w:spacing w:before="0" w:beforeAutospacing="0" w:after="0" w:afterAutospacing="0"/>
        <w:jc w:val="center"/>
        <w:rPr>
          <w:rStyle w:val="a6"/>
          <w:color w:val="000000"/>
        </w:rPr>
      </w:pPr>
    </w:p>
    <w:p w:rsidR="00575204" w:rsidRDefault="00575204" w:rsidP="00575204">
      <w:pPr>
        <w:pStyle w:val="a3"/>
        <w:spacing w:before="0" w:beforeAutospacing="0" w:after="0" w:afterAutospacing="0"/>
        <w:jc w:val="center"/>
      </w:pPr>
      <w:r>
        <w:rPr>
          <w:rStyle w:val="a6"/>
          <w:color w:val="000000"/>
        </w:rPr>
        <w:t>Количество мест ограничено</w:t>
      </w:r>
    </w:p>
    <w:p w:rsidR="002965D1" w:rsidRPr="00574F00" w:rsidRDefault="002965D1" w:rsidP="00575204">
      <w:pPr>
        <w:jc w:val="center"/>
        <w:rPr>
          <w:rFonts w:eastAsia="Calibri"/>
          <w:b/>
          <w:bCs/>
          <w:color w:val="000000"/>
        </w:rPr>
      </w:pPr>
    </w:p>
    <w:sectPr w:rsidR="002965D1" w:rsidRPr="00574F00" w:rsidSect="00575204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5591"/>
    <w:multiLevelType w:val="hybridMultilevel"/>
    <w:tmpl w:val="AF54A9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81A63"/>
    <w:multiLevelType w:val="hybridMultilevel"/>
    <w:tmpl w:val="2118D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E"/>
    <w:rsid w:val="00051DDB"/>
    <w:rsid w:val="00183C20"/>
    <w:rsid w:val="002965D1"/>
    <w:rsid w:val="002E54E4"/>
    <w:rsid w:val="003D568F"/>
    <w:rsid w:val="00475B9B"/>
    <w:rsid w:val="00574F00"/>
    <w:rsid w:val="00575204"/>
    <w:rsid w:val="0070061C"/>
    <w:rsid w:val="007611EE"/>
    <w:rsid w:val="00AC124F"/>
    <w:rsid w:val="00CE29D3"/>
    <w:rsid w:val="00DD0822"/>
    <w:rsid w:val="00E75221"/>
    <w:rsid w:val="00F73C18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AAEE-C83B-4223-8FD9-B104364D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65D1"/>
    <w:rPr>
      <w:b/>
      <w:bCs/>
    </w:rPr>
  </w:style>
  <w:style w:type="character" w:styleId="a7">
    <w:name w:val="Hyperlink"/>
    <w:basedOn w:val="a0"/>
    <w:uiPriority w:val="99"/>
    <w:unhideWhenUsed/>
    <w:rsid w:val="002965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lczn404@samara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BukanovaSA</dc:creator>
  <cp:lastModifiedBy>Жилина Ольга Дмитриевна</cp:lastModifiedBy>
  <cp:revision>2</cp:revision>
  <cp:lastPrinted>2019-12-19T11:30:00Z</cp:lastPrinted>
  <dcterms:created xsi:type="dcterms:W3CDTF">2023-02-03T07:31:00Z</dcterms:created>
  <dcterms:modified xsi:type="dcterms:W3CDTF">2023-02-03T07:31:00Z</dcterms:modified>
</cp:coreProperties>
</file>