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C9" w:rsidRPr="008825C9" w:rsidRDefault="008825C9" w:rsidP="008825C9">
      <w:pPr>
        <w:pStyle w:val="ConsPlusTitle"/>
        <w:jc w:val="center"/>
        <w:outlineLvl w:val="0"/>
        <w:rPr>
          <w:szCs w:val="24"/>
        </w:rPr>
      </w:pPr>
      <w:r w:rsidRPr="008825C9">
        <w:rPr>
          <w:szCs w:val="24"/>
        </w:rPr>
        <w:t>МЭРИЯ ГОРОДСКОГО ОКРУГА ТОЛЬЯТТИ</w:t>
      </w:r>
    </w:p>
    <w:p w:rsidR="008825C9" w:rsidRPr="008825C9" w:rsidRDefault="008825C9" w:rsidP="008825C9">
      <w:pPr>
        <w:pStyle w:val="ConsPlusTitle"/>
        <w:jc w:val="center"/>
        <w:rPr>
          <w:szCs w:val="24"/>
        </w:rPr>
      </w:pPr>
    </w:p>
    <w:p w:rsidR="008825C9" w:rsidRPr="008825C9" w:rsidRDefault="008825C9" w:rsidP="008825C9">
      <w:pPr>
        <w:pStyle w:val="ConsPlusTitle"/>
        <w:jc w:val="center"/>
        <w:rPr>
          <w:szCs w:val="24"/>
        </w:rPr>
      </w:pPr>
      <w:r w:rsidRPr="008825C9">
        <w:rPr>
          <w:szCs w:val="24"/>
        </w:rPr>
        <w:t>ПОСТАНОВЛЕНИЕ</w:t>
      </w:r>
    </w:p>
    <w:p w:rsidR="008825C9" w:rsidRPr="008825C9" w:rsidRDefault="008825C9" w:rsidP="008825C9">
      <w:pPr>
        <w:pStyle w:val="ConsPlusTitle"/>
        <w:jc w:val="center"/>
        <w:rPr>
          <w:szCs w:val="24"/>
        </w:rPr>
      </w:pPr>
      <w:r w:rsidRPr="008825C9">
        <w:rPr>
          <w:szCs w:val="24"/>
        </w:rPr>
        <w:t>от 25 июля 2013 г. N 2383-п/1</w:t>
      </w:r>
    </w:p>
    <w:p w:rsidR="008825C9" w:rsidRPr="008825C9" w:rsidRDefault="008825C9" w:rsidP="008825C9">
      <w:pPr>
        <w:pStyle w:val="ConsPlusTitle"/>
        <w:jc w:val="center"/>
        <w:rPr>
          <w:szCs w:val="24"/>
        </w:rPr>
      </w:pPr>
    </w:p>
    <w:p w:rsidR="008825C9" w:rsidRPr="008825C9" w:rsidRDefault="008825C9" w:rsidP="008825C9">
      <w:pPr>
        <w:pStyle w:val="ConsPlusTitle"/>
        <w:jc w:val="center"/>
        <w:rPr>
          <w:szCs w:val="24"/>
        </w:rPr>
      </w:pPr>
      <w:r>
        <w:rPr>
          <w:szCs w:val="24"/>
        </w:rPr>
        <w:t>О</w:t>
      </w:r>
      <w:r w:rsidRPr="008825C9">
        <w:rPr>
          <w:szCs w:val="24"/>
        </w:rPr>
        <w:t>б утверждении административного регламента</w:t>
      </w:r>
      <w:r>
        <w:rPr>
          <w:szCs w:val="24"/>
        </w:rPr>
        <w:t xml:space="preserve"> </w:t>
      </w:r>
      <w:r w:rsidRPr="008825C9">
        <w:rPr>
          <w:szCs w:val="24"/>
        </w:rPr>
        <w:t>предоставления муниципальной услуги "</w:t>
      </w:r>
      <w:r>
        <w:rPr>
          <w:szCs w:val="24"/>
        </w:rPr>
        <w:t>В</w:t>
      </w:r>
      <w:r w:rsidRPr="008825C9">
        <w:rPr>
          <w:szCs w:val="24"/>
        </w:rPr>
        <w:t>ыдача специального</w:t>
      </w:r>
      <w:r>
        <w:rPr>
          <w:szCs w:val="24"/>
        </w:rPr>
        <w:t xml:space="preserve"> </w:t>
      </w:r>
      <w:r w:rsidRPr="008825C9">
        <w:rPr>
          <w:szCs w:val="24"/>
        </w:rPr>
        <w:t>разрешения на движение тяжеловесного и (или)</w:t>
      </w:r>
    </w:p>
    <w:p w:rsidR="008825C9" w:rsidRPr="008825C9" w:rsidRDefault="008825C9" w:rsidP="008825C9">
      <w:pPr>
        <w:pStyle w:val="ConsPlusNormal"/>
        <w:jc w:val="center"/>
        <w:rPr>
          <w:b/>
          <w:szCs w:val="24"/>
        </w:rPr>
      </w:pPr>
      <w:r w:rsidRPr="008825C9">
        <w:rPr>
          <w:b/>
          <w:szCs w:val="24"/>
        </w:rPr>
        <w:t>крупногабаритного транспортного средства по автомобильным дорогам местного значения городского округа Тольятти"</w:t>
      </w:r>
    </w:p>
    <w:p w:rsidR="008825C9" w:rsidRPr="008825C9" w:rsidRDefault="008825C9" w:rsidP="008825C9">
      <w:pPr>
        <w:pStyle w:val="ConsPlusNormal"/>
        <w:jc w:val="center"/>
        <w:rPr>
          <w:szCs w:val="24"/>
        </w:rPr>
      </w:pPr>
      <w:r w:rsidRPr="008825C9">
        <w:rPr>
          <w:color w:val="392C69"/>
          <w:szCs w:val="24"/>
        </w:rPr>
        <w:t>(в ред</w:t>
      </w:r>
      <w:r>
        <w:rPr>
          <w:color w:val="392C69"/>
          <w:szCs w:val="24"/>
        </w:rPr>
        <w:t xml:space="preserve">. </w:t>
      </w:r>
      <w:r w:rsidRPr="008825C9">
        <w:rPr>
          <w:color w:val="392C69"/>
          <w:szCs w:val="24"/>
        </w:rPr>
        <w:t xml:space="preserve">от 25.09.2018 </w:t>
      </w:r>
      <w:hyperlink r:id="rId5" w:history="1">
        <w:r w:rsidRPr="008825C9">
          <w:rPr>
            <w:color w:val="0000FF"/>
            <w:szCs w:val="24"/>
          </w:rPr>
          <w:t>N 2809-п/1</w:t>
        </w:r>
      </w:hyperlink>
      <w:r w:rsidRPr="008825C9">
        <w:rPr>
          <w:color w:val="392C69"/>
          <w:szCs w:val="24"/>
        </w:rPr>
        <w:t>)</w:t>
      </w:r>
    </w:p>
    <w:p w:rsidR="008825C9" w:rsidRPr="008825C9" w:rsidRDefault="008825C9" w:rsidP="008825C9">
      <w:pPr>
        <w:spacing w:after="0" w:line="240" w:lineRule="auto"/>
        <w:rPr>
          <w:rFonts w:cs="Times New Roman"/>
          <w:szCs w:val="24"/>
        </w:rPr>
      </w:pPr>
    </w:p>
    <w:p w:rsidR="008825C9" w:rsidRPr="008825C9" w:rsidRDefault="008825C9" w:rsidP="008825C9">
      <w:pPr>
        <w:pStyle w:val="ConsPlusNormal"/>
        <w:ind w:firstLine="540"/>
        <w:jc w:val="both"/>
        <w:rPr>
          <w:szCs w:val="24"/>
        </w:rPr>
      </w:pPr>
      <w:proofErr w:type="gramStart"/>
      <w:r w:rsidRPr="008825C9">
        <w:rPr>
          <w:szCs w:val="24"/>
        </w:rPr>
        <w:t xml:space="preserve">В соответствии с Федеральным </w:t>
      </w:r>
      <w:hyperlink r:id="rId6" w:history="1">
        <w:r w:rsidRPr="008825C9">
          <w:rPr>
            <w:color w:val="0000FF"/>
            <w:szCs w:val="24"/>
          </w:rPr>
          <w:t>законом</w:t>
        </w:r>
      </w:hyperlink>
      <w:r w:rsidRPr="008825C9">
        <w:rPr>
          <w:szCs w:val="24"/>
        </w:rPr>
        <w:t xml:space="preserve"> от 27.07.2010 N 210-ФЗ "Об организации предоставления государственных и муниципальных услуг", </w:t>
      </w:r>
      <w:hyperlink r:id="rId7" w:history="1">
        <w:r w:rsidRPr="008825C9">
          <w:rPr>
            <w:color w:val="0000FF"/>
            <w:szCs w:val="24"/>
          </w:rPr>
          <w:t>Постановлением</w:t>
        </w:r>
      </w:hyperlink>
      <w:r w:rsidRPr="008825C9">
        <w:rPr>
          <w:szCs w:val="24"/>
        </w:rPr>
        <w:t xml:space="preserve"> мэрии городского округа Тольятти от 15.09.2011 N 2782-п/1 "Об утверждении Порядка разработки и утверждения административных регламентов предоставления муниципальных услуг", нормами действующего законодательства РФ, </w:t>
      </w:r>
      <w:hyperlink r:id="rId8" w:history="1">
        <w:r w:rsidRPr="008825C9">
          <w:rPr>
            <w:color w:val="0000FF"/>
            <w:szCs w:val="24"/>
          </w:rPr>
          <w:t>Указом</w:t>
        </w:r>
      </w:hyperlink>
      <w:r w:rsidRPr="008825C9">
        <w:rPr>
          <w:szCs w:val="24"/>
        </w:rPr>
        <w:t xml:space="preserve"> Президента РФ от 07.05.2012 N 601 "Об основных направлениях совершенствования системы государственного управления", руководствуясь </w:t>
      </w:r>
      <w:hyperlink r:id="rId9" w:history="1">
        <w:r w:rsidRPr="008825C9">
          <w:rPr>
            <w:color w:val="0000FF"/>
            <w:szCs w:val="24"/>
          </w:rPr>
          <w:t>Уставом</w:t>
        </w:r>
      </w:hyperlink>
      <w:r w:rsidRPr="008825C9">
        <w:rPr>
          <w:szCs w:val="24"/>
        </w:rPr>
        <w:t xml:space="preserve"> городского округа Тольятти</w:t>
      </w:r>
      <w:proofErr w:type="gramEnd"/>
      <w:r w:rsidRPr="008825C9">
        <w:rPr>
          <w:szCs w:val="24"/>
        </w:rPr>
        <w:t>, мэрия городского округа Тольятти постановляет:</w:t>
      </w:r>
    </w:p>
    <w:p w:rsidR="008825C9" w:rsidRPr="008825C9" w:rsidRDefault="008825C9" w:rsidP="008825C9">
      <w:pPr>
        <w:pStyle w:val="ConsPlusNormal"/>
        <w:ind w:firstLine="540"/>
        <w:jc w:val="both"/>
        <w:rPr>
          <w:szCs w:val="24"/>
        </w:rPr>
      </w:pPr>
      <w:r w:rsidRPr="008825C9">
        <w:rPr>
          <w:szCs w:val="24"/>
        </w:rPr>
        <w:t xml:space="preserve">1. Признать утратившим силу </w:t>
      </w:r>
      <w:hyperlink r:id="rId10" w:history="1">
        <w:r w:rsidRPr="008825C9">
          <w:rPr>
            <w:color w:val="0000FF"/>
            <w:szCs w:val="24"/>
          </w:rPr>
          <w:t>Постановление</w:t>
        </w:r>
      </w:hyperlink>
      <w:r w:rsidRPr="008825C9">
        <w:rPr>
          <w:szCs w:val="24"/>
        </w:rPr>
        <w:t xml:space="preserve"> мэрии городского округа Тольятти от 07.08.2012 N 2205-п/1 "Об утверждении Административного регламента предоставления муниципальной услуги "Выдача специального разрешения на перевозку тяжеловесных, крупногабаритных грузов автомобильным транспортом по автомобильным дорогам общего пользования местного значения городского округа Тольятти" (газета "Городские ведомости, 2012 год, 14 августа).</w:t>
      </w:r>
    </w:p>
    <w:p w:rsidR="008825C9" w:rsidRPr="008825C9" w:rsidRDefault="008825C9" w:rsidP="008825C9">
      <w:pPr>
        <w:pStyle w:val="ConsPlusNormal"/>
        <w:ind w:firstLine="540"/>
        <w:jc w:val="both"/>
        <w:rPr>
          <w:szCs w:val="24"/>
        </w:rPr>
      </w:pPr>
      <w:bookmarkStart w:id="0" w:name="P22"/>
      <w:bookmarkEnd w:id="0"/>
      <w:r w:rsidRPr="008825C9">
        <w:rPr>
          <w:szCs w:val="24"/>
        </w:rPr>
        <w:t xml:space="preserve">2. Утвердить прилагаемый Административный </w:t>
      </w:r>
      <w:hyperlink w:anchor="P47" w:history="1">
        <w:r w:rsidRPr="008825C9">
          <w:rPr>
            <w:color w:val="0000FF"/>
            <w:szCs w:val="24"/>
          </w:rPr>
          <w:t>регламент</w:t>
        </w:r>
      </w:hyperlink>
      <w:r w:rsidRPr="008825C9">
        <w:rPr>
          <w:szCs w:val="24"/>
        </w:rPr>
        <w:t xml:space="preserve"> предоставления муниципальной услуги "Выдача специального разрешения на движение тяжеловесного и (или) крупногабаритного транспортного средства по автомобильным дорогам местного значения городского округа Тольятти" (далее - Административный регламент).</w:t>
      </w:r>
    </w:p>
    <w:p w:rsidR="008825C9" w:rsidRPr="008825C9" w:rsidRDefault="008825C9" w:rsidP="008825C9">
      <w:pPr>
        <w:pStyle w:val="ConsPlusNormal"/>
        <w:ind w:firstLine="540"/>
        <w:jc w:val="both"/>
        <w:rPr>
          <w:szCs w:val="24"/>
        </w:rPr>
      </w:pPr>
      <w:r w:rsidRPr="008825C9">
        <w:rPr>
          <w:szCs w:val="24"/>
        </w:rPr>
        <w:t>2.1. Первого заместителя главы городского округа определить ответственным за качество предоставления муниципальной услуги "Выдача специального разрешения на движение тяжеловесного и (или) крупногабаритного транспортного средства по автомобильным дорогам местного значения городского округа Тольятти";</w:t>
      </w:r>
    </w:p>
    <w:p w:rsidR="008825C9" w:rsidRPr="008825C9" w:rsidRDefault="008825C9" w:rsidP="008825C9">
      <w:pPr>
        <w:pStyle w:val="ConsPlusNormal"/>
        <w:ind w:firstLine="540"/>
        <w:jc w:val="both"/>
        <w:rPr>
          <w:szCs w:val="24"/>
        </w:rPr>
      </w:pPr>
      <w:r w:rsidRPr="008825C9">
        <w:rPr>
          <w:szCs w:val="24"/>
        </w:rPr>
        <w:t xml:space="preserve">2.2. </w:t>
      </w:r>
      <w:proofErr w:type="gramStart"/>
      <w:r w:rsidRPr="008825C9">
        <w:rPr>
          <w:szCs w:val="24"/>
        </w:rPr>
        <w:t xml:space="preserve">Руководителя Департамента дорожного хозяйства и транспорта администрации городского округа Тольятти Баннова П.В. определить ответственным за исполнение Административного </w:t>
      </w:r>
      <w:hyperlink w:anchor="P47" w:history="1">
        <w:r w:rsidRPr="008825C9">
          <w:rPr>
            <w:color w:val="0000FF"/>
            <w:szCs w:val="24"/>
          </w:rPr>
          <w:t>регламента</w:t>
        </w:r>
      </w:hyperlink>
      <w:r w:rsidRPr="008825C9">
        <w:rPr>
          <w:szCs w:val="24"/>
        </w:rPr>
        <w:t xml:space="preserve"> в пределах полномочий Департамента дорожного хозяйства и транспорта администрации городского округа Тольятти, определенных Административным </w:t>
      </w:r>
      <w:hyperlink w:anchor="P47" w:history="1">
        <w:r w:rsidRPr="008825C9">
          <w:rPr>
            <w:color w:val="0000FF"/>
            <w:szCs w:val="24"/>
          </w:rPr>
          <w:t>регламентом</w:t>
        </w:r>
      </w:hyperlink>
      <w:r w:rsidRPr="008825C9">
        <w:rPr>
          <w:szCs w:val="24"/>
        </w:rPr>
        <w:t>;</w:t>
      </w:r>
      <w:proofErr w:type="gramEnd"/>
    </w:p>
    <w:p w:rsidR="008825C9" w:rsidRPr="008825C9" w:rsidRDefault="008825C9" w:rsidP="008825C9">
      <w:pPr>
        <w:pStyle w:val="ConsPlusNormal"/>
        <w:ind w:firstLine="540"/>
        <w:jc w:val="both"/>
        <w:rPr>
          <w:szCs w:val="24"/>
        </w:rPr>
      </w:pPr>
      <w:r w:rsidRPr="008825C9">
        <w:rPr>
          <w:szCs w:val="24"/>
        </w:rPr>
        <w:t xml:space="preserve">2.3. Утратил силу. - </w:t>
      </w:r>
      <w:hyperlink r:id="rId11" w:history="1">
        <w:r w:rsidRPr="008825C9">
          <w:rPr>
            <w:color w:val="0000FF"/>
            <w:szCs w:val="24"/>
          </w:rPr>
          <w:t>Постановление</w:t>
        </w:r>
      </w:hyperlink>
      <w:r w:rsidRPr="008825C9">
        <w:rPr>
          <w:szCs w:val="24"/>
        </w:rPr>
        <w:t xml:space="preserve"> </w:t>
      </w:r>
      <w:r>
        <w:rPr>
          <w:szCs w:val="24"/>
        </w:rPr>
        <w:t>а</w:t>
      </w:r>
      <w:r w:rsidRPr="008825C9">
        <w:rPr>
          <w:szCs w:val="24"/>
        </w:rPr>
        <w:t>дминистрации городского округа Тольятти от 25.09.2018 N 2809-п/1.</w:t>
      </w:r>
    </w:p>
    <w:p w:rsidR="008825C9" w:rsidRPr="008825C9" w:rsidRDefault="008825C9" w:rsidP="008825C9">
      <w:pPr>
        <w:pStyle w:val="ConsPlusNormal"/>
        <w:ind w:firstLine="540"/>
        <w:jc w:val="both"/>
        <w:rPr>
          <w:szCs w:val="24"/>
        </w:rPr>
      </w:pPr>
      <w:r w:rsidRPr="008825C9">
        <w:rPr>
          <w:szCs w:val="24"/>
        </w:rPr>
        <w:t xml:space="preserve">3. Департаменту дорожного хозяйства и транспорта администрации городского округа Тольятти (Баннов П.В.) при предоставлении муниципальной услуги "Выдача специального разрешения на движение тяжеловесного и (или) крупногабаритного транспортного средства по автомобильным дорогам местного значения городского округа Тольятти" руководствоваться в работе Административным </w:t>
      </w:r>
      <w:hyperlink w:anchor="P47" w:history="1">
        <w:r w:rsidRPr="008825C9">
          <w:rPr>
            <w:color w:val="0000FF"/>
            <w:szCs w:val="24"/>
          </w:rPr>
          <w:t>регламентом</w:t>
        </w:r>
      </w:hyperlink>
      <w:r w:rsidRPr="008825C9">
        <w:rPr>
          <w:szCs w:val="24"/>
        </w:rPr>
        <w:t xml:space="preserve">, утвержденным в </w:t>
      </w:r>
      <w:hyperlink w:anchor="P22" w:history="1">
        <w:r w:rsidRPr="008825C9">
          <w:rPr>
            <w:color w:val="0000FF"/>
            <w:szCs w:val="24"/>
          </w:rPr>
          <w:t>пункте 2</w:t>
        </w:r>
      </w:hyperlink>
      <w:r w:rsidRPr="008825C9">
        <w:rPr>
          <w:szCs w:val="24"/>
        </w:rPr>
        <w:t xml:space="preserve"> настоящего Постановления.</w:t>
      </w:r>
    </w:p>
    <w:p w:rsidR="008825C9" w:rsidRPr="008825C9" w:rsidRDefault="008825C9" w:rsidP="008825C9">
      <w:pPr>
        <w:pStyle w:val="ConsPlusNormal"/>
        <w:ind w:firstLine="540"/>
        <w:jc w:val="both"/>
        <w:rPr>
          <w:szCs w:val="24"/>
        </w:rPr>
      </w:pPr>
      <w:r w:rsidRPr="008825C9">
        <w:rPr>
          <w:szCs w:val="24"/>
        </w:rPr>
        <w:t>4. Управлению по оргработе и связям с общественностью мэрии городского округа Тольятти (Алексеев А.А.) опубликовать настоящее Постановление в газете "Городские ведомости" и разместить на официальном портале мэрии городского округа Тольятти и в информационно-телекоммуникационной сети Интернет.</w:t>
      </w:r>
    </w:p>
    <w:p w:rsidR="008825C9" w:rsidRPr="008825C9" w:rsidRDefault="008825C9" w:rsidP="008825C9">
      <w:pPr>
        <w:pStyle w:val="ConsPlusNormal"/>
        <w:ind w:firstLine="540"/>
        <w:jc w:val="both"/>
        <w:rPr>
          <w:szCs w:val="24"/>
        </w:rPr>
      </w:pPr>
      <w:r w:rsidRPr="008825C9">
        <w:rPr>
          <w:szCs w:val="24"/>
        </w:rPr>
        <w:t xml:space="preserve">5. </w:t>
      </w:r>
      <w:proofErr w:type="gramStart"/>
      <w:r w:rsidRPr="008825C9">
        <w:rPr>
          <w:szCs w:val="24"/>
        </w:rPr>
        <w:t>Контроль за</w:t>
      </w:r>
      <w:proofErr w:type="gramEnd"/>
      <w:r w:rsidRPr="008825C9">
        <w:rPr>
          <w:szCs w:val="24"/>
        </w:rPr>
        <w:t xml:space="preserve"> исполнением настоящего Постановления возложить на первого заместителя главы городского округа Тольятти.</w:t>
      </w:r>
    </w:p>
    <w:p w:rsidR="008825C9" w:rsidRPr="008825C9" w:rsidRDefault="008825C9" w:rsidP="008825C9">
      <w:pPr>
        <w:pStyle w:val="ConsPlusNormal"/>
        <w:rPr>
          <w:szCs w:val="24"/>
        </w:rPr>
      </w:pPr>
      <w:r w:rsidRPr="008825C9">
        <w:rPr>
          <w:szCs w:val="24"/>
        </w:rPr>
        <w:lastRenderedPageBreak/>
        <w:t>Мэр</w:t>
      </w:r>
      <w:r>
        <w:rPr>
          <w:szCs w:val="24"/>
        </w:rPr>
        <w:t xml:space="preserve">                                                                                                                             </w:t>
      </w:r>
      <w:r w:rsidRPr="008825C9">
        <w:rPr>
          <w:szCs w:val="24"/>
        </w:rPr>
        <w:t>С.И.АНДРЕЕВ</w:t>
      </w:r>
    </w:p>
    <w:p w:rsidR="008825C9" w:rsidRPr="008825C9" w:rsidRDefault="008825C9" w:rsidP="008825C9">
      <w:pPr>
        <w:pStyle w:val="ConsPlusNormal"/>
        <w:jc w:val="both"/>
        <w:rPr>
          <w:szCs w:val="24"/>
        </w:rPr>
      </w:pPr>
    </w:p>
    <w:p w:rsidR="008825C9" w:rsidRPr="008825C9" w:rsidRDefault="008825C9" w:rsidP="008825C9">
      <w:pPr>
        <w:pStyle w:val="ConsPlusNormal"/>
        <w:jc w:val="right"/>
        <w:outlineLvl w:val="0"/>
        <w:rPr>
          <w:sz w:val="22"/>
          <w:szCs w:val="22"/>
        </w:rPr>
      </w:pPr>
      <w:r w:rsidRPr="008825C9">
        <w:rPr>
          <w:sz w:val="22"/>
          <w:szCs w:val="22"/>
        </w:rPr>
        <w:t>Утвержден</w:t>
      </w:r>
    </w:p>
    <w:p w:rsidR="008825C9" w:rsidRPr="008825C9" w:rsidRDefault="008825C9" w:rsidP="008825C9">
      <w:pPr>
        <w:pStyle w:val="ConsPlusNormal"/>
        <w:jc w:val="right"/>
        <w:rPr>
          <w:sz w:val="22"/>
          <w:szCs w:val="22"/>
        </w:rPr>
      </w:pPr>
      <w:r w:rsidRPr="008825C9">
        <w:rPr>
          <w:sz w:val="22"/>
          <w:szCs w:val="22"/>
        </w:rPr>
        <w:t>Постановлением</w:t>
      </w:r>
    </w:p>
    <w:p w:rsidR="008825C9" w:rsidRPr="008825C9" w:rsidRDefault="008825C9" w:rsidP="008825C9">
      <w:pPr>
        <w:pStyle w:val="ConsPlusNormal"/>
        <w:jc w:val="right"/>
        <w:rPr>
          <w:sz w:val="22"/>
          <w:szCs w:val="22"/>
        </w:rPr>
      </w:pPr>
      <w:r w:rsidRPr="008825C9">
        <w:rPr>
          <w:sz w:val="22"/>
          <w:szCs w:val="22"/>
        </w:rPr>
        <w:t>мэрии городского округа Тольятти</w:t>
      </w:r>
    </w:p>
    <w:p w:rsidR="008825C9" w:rsidRPr="008825C9" w:rsidRDefault="008825C9" w:rsidP="008825C9">
      <w:pPr>
        <w:pStyle w:val="ConsPlusNormal"/>
        <w:jc w:val="right"/>
        <w:rPr>
          <w:sz w:val="22"/>
          <w:szCs w:val="22"/>
        </w:rPr>
      </w:pPr>
      <w:r w:rsidRPr="008825C9">
        <w:rPr>
          <w:sz w:val="22"/>
          <w:szCs w:val="22"/>
        </w:rPr>
        <w:t>от 25 июля 2013 г. N 2383-п/1</w:t>
      </w:r>
    </w:p>
    <w:p w:rsidR="008825C9" w:rsidRPr="008825C9" w:rsidRDefault="008825C9" w:rsidP="008825C9">
      <w:pPr>
        <w:pStyle w:val="ConsPlusNormal"/>
        <w:jc w:val="both"/>
        <w:rPr>
          <w:szCs w:val="24"/>
        </w:rPr>
      </w:pPr>
    </w:p>
    <w:p w:rsidR="008825C9" w:rsidRPr="008825C9" w:rsidRDefault="008825C9" w:rsidP="008825C9">
      <w:pPr>
        <w:pStyle w:val="ConsPlusTitle"/>
        <w:jc w:val="center"/>
        <w:rPr>
          <w:szCs w:val="24"/>
        </w:rPr>
      </w:pPr>
      <w:bookmarkStart w:id="1" w:name="P47"/>
      <w:bookmarkEnd w:id="1"/>
      <w:r>
        <w:rPr>
          <w:szCs w:val="24"/>
        </w:rPr>
        <w:t>А</w:t>
      </w:r>
      <w:r w:rsidRPr="008825C9">
        <w:rPr>
          <w:szCs w:val="24"/>
        </w:rPr>
        <w:t>дминистративный регламент</w:t>
      </w:r>
    </w:p>
    <w:p w:rsidR="008825C9" w:rsidRPr="008825C9" w:rsidRDefault="008825C9" w:rsidP="008825C9">
      <w:pPr>
        <w:pStyle w:val="ConsPlusTitle"/>
        <w:jc w:val="center"/>
        <w:rPr>
          <w:szCs w:val="24"/>
        </w:rPr>
      </w:pPr>
      <w:r w:rsidRPr="008825C9">
        <w:rPr>
          <w:szCs w:val="24"/>
        </w:rPr>
        <w:t>предос</w:t>
      </w:r>
      <w:r>
        <w:rPr>
          <w:szCs w:val="24"/>
        </w:rPr>
        <w:t>тавления муниципальной услуги "В</w:t>
      </w:r>
      <w:r w:rsidRPr="008825C9">
        <w:rPr>
          <w:szCs w:val="24"/>
        </w:rPr>
        <w:t>ыдача специального</w:t>
      </w:r>
      <w:r>
        <w:rPr>
          <w:szCs w:val="24"/>
        </w:rPr>
        <w:t xml:space="preserve"> </w:t>
      </w:r>
      <w:r w:rsidRPr="008825C9">
        <w:rPr>
          <w:szCs w:val="24"/>
        </w:rPr>
        <w:t>разрешения на движение тяжеловесного и (или)</w:t>
      </w:r>
      <w:r>
        <w:rPr>
          <w:szCs w:val="24"/>
        </w:rPr>
        <w:t xml:space="preserve"> </w:t>
      </w:r>
      <w:r w:rsidRPr="008825C9">
        <w:rPr>
          <w:szCs w:val="24"/>
        </w:rPr>
        <w:t>крупногабаритного транспортного средства по автомобильным</w:t>
      </w:r>
      <w:r>
        <w:rPr>
          <w:szCs w:val="24"/>
        </w:rPr>
        <w:t xml:space="preserve"> </w:t>
      </w:r>
      <w:r w:rsidRPr="008825C9">
        <w:rPr>
          <w:szCs w:val="24"/>
        </w:rPr>
        <w:t xml:space="preserve">дорогам местного значения городского округа </w:t>
      </w:r>
      <w:r>
        <w:rPr>
          <w:szCs w:val="24"/>
        </w:rPr>
        <w:t>Т</w:t>
      </w:r>
      <w:r w:rsidRPr="008825C9">
        <w:rPr>
          <w:szCs w:val="24"/>
        </w:rPr>
        <w:t>ольятти"</w:t>
      </w:r>
    </w:p>
    <w:p w:rsidR="008825C9" w:rsidRPr="008825C9" w:rsidRDefault="008825C9" w:rsidP="008825C9">
      <w:pPr>
        <w:pStyle w:val="ConsPlusNormal"/>
        <w:jc w:val="center"/>
        <w:rPr>
          <w:szCs w:val="24"/>
        </w:rPr>
      </w:pPr>
      <w:r w:rsidRPr="008825C9">
        <w:rPr>
          <w:color w:val="392C69"/>
          <w:szCs w:val="24"/>
        </w:rPr>
        <w:t>(в ред</w:t>
      </w:r>
      <w:r>
        <w:rPr>
          <w:color w:val="392C69"/>
          <w:szCs w:val="24"/>
        </w:rPr>
        <w:t xml:space="preserve">. </w:t>
      </w:r>
      <w:r w:rsidRPr="008825C9">
        <w:rPr>
          <w:color w:val="392C69"/>
          <w:szCs w:val="24"/>
        </w:rPr>
        <w:t xml:space="preserve">от 25.09.2018 </w:t>
      </w:r>
      <w:hyperlink r:id="rId12" w:history="1">
        <w:r w:rsidRPr="008825C9">
          <w:rPr>
            <w:color w:val="0000FF"/>
            <w:szCs w:val="24"/>
          </w:rPr>
          <w:t>N 2809-п/1</w:t>
        </w:r>
      </w:hyperlink>
      <w:r w:rsidRPr="008825C9">
        <w:rPr>
          <w:color w:val="392C69"/>
          <w:szCs w:val="24"/>
        </w:rPr>
        <w:t>)</w:t>
      </w:r>
    </w:p>
    <w:p w:rsidR="008825C9" w:rsidRPr="008825C9" w:rsidRDefault="008825C9" w:rsidP="008825C9">
      <w:pPr>
        <w:pStyle w:val="ConsPlusNormal"/>
        <w:jc w:val="both"/>
        <w:rPr>
          <w:szCs w:val="24"/>
        </w:rPr>
      </w:pPr>
    </w:p>
    <w:p w:rsidR="008825C9" w:rsidRPr="008825C9" w:rsidRDefault="008825C9" w:rsidP="008825C9">
      <w:pPr>
        <w:pStyle w:val="ConsPlusTitle"/>
        <w:jc w:val="center"/>
        <w:outlineLvl w:val="1"/>
        <w:rPr>
          <w:szCs w:val="24"/>
        </w:rPr>
      </w:pPr>
      <w:r w:rsidRPr="008825C9">
        <w:rPr>
          <w:szCs w:val="24"/>
        </w:rPr>
        <w:t>Раздел I</w:t>
      </w:r>
    </w:p>
    <w:p w:rsidR="008825C9" w:rsidRPr="008825C9" w:rsidRDefault="008825C9" w:rsidP="008825C9">
      <w:pPr>
        <w:pStyle w:val="ConsPlusNormal"/>
        <w:jc w:val="both"/>
        <w:rPr>
          <w:szCs w:val="24"/>
        </w:rPr>
      </w:pPr>
    </w:p>
    <w:p w:rsidR="008825C9" w:rsidRPr="008825C9" w:rsidRDefault="008825C9" w:rsidP="008825C9">
      <w:pPr>
        <w:pStyle w:val="ConsPlusNormal"/>
        <w:ind w:firstLine="540"/>
        <w:jc w:val="both"/>
        <w:rPr>
          <w:szCs w:val="24"/>
        </w:rPr>
      </w:pPr>
      <w:proofErr w:type="gramStart"/>
      <w:r w:rsidRPr="008825C9">
        <w:rPr>
          <w:szCs w:val="24"/>
        </w:rPr>
        <w:t>Административный регламент предоставления муниципальной услуги "Выдача специального разрешения на движение тяжеловесного и (или) крупногабаритного транспортного средства по автомобильным дорогам местного значения городского округа Тольятти" (далее - муниципальная услуга)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w:t>
      </w:r>
      <w:proofErr w:type="gramEnd"/>
      <w:r w:rsidRPr="008825C9">
        <w:rPr>
          <w:szCs w:val="24"/>
        </w:rPr>
        <w:t>) при предоставлении муниципальной услуги.</w:t>
      </w:r>
    </w:p>
    <w:p w:rsidR="008825C9" w:rsidRPr="008825C9" w:rsidRDefault="008825C9" w:rsidP="008825C9">
      <w:pPr>
        <w:pStyle w:val="ConsPlusNormal"/>
        <w:jc w:val="both"/>
        <w:rPr>
          <w:szCs w:val="24"/>
        </w:rPr>
      </w:pPr>
    </w:p>
    <w:p w:rsidR="008825C9" w:rsidRPr="008825C9" w:rsidRDefault="008825C9" w:rsidP="008825C9">
      <w:pPr>
        <w:pStyle w:val="ConsPlusTitle"/>
        <w:jc w:val="center"/>
        <w:outlineLvl w:val="1"/>
        <w:rPr>
          <w:szCs w:val="24"/>
        </w:rPr>
      </w:pPr>
      <w:r w:rsidRPr="008825C9">
        <w:rPr>
          <w:szCs w:val="24"/>
        </w:rPr>
        <w:t>II. Стандарт предоставления муниципальной услуги</w:t>
      </w:r>
    </w:p>
    <w:p w:rsidR="008825C9" w:rsidRPr="008825C9" w:rsidRDefault="008825C9" w:rsidP="008825C9">
      <w:pPr>
        <w:pStyle w:val="ConsPlusNormal"/>
        <w:jc w:val="both"/>
        <w:rPr>
          <w:szCs w:val="24"/>
        </w:rPr>
      </w:pPr>
    </w:p>
    <w:p w:rsidR="008825C9" w:rsidRPr="008825C9" w:rsidRDefault="008825C9" w:rsidP="008825C9">
      <w:pPr>
        <w:pStyle w:val="ConsPlusNormal"/>
        <w:ind w:firstLine="540"/>
        <w:jc w:val="both"/>
        <w:rPr>
          <w:szCs w:val="24"/>
        </w:rPr>
      </w:pPr>
      <w:r w:rsidRPr="008825C9">
        <w:rPr>
          <w:szCs w:val="24"/>
        </w:rPr>
        <w:t>2.1. Наименование муниципальной услуги - "Выдача специального разрешения на движение тяжеловесного и (или) крупногабаритного транспортного средства по автомобильным дорогам местного значения городского округа Тольятти".</w:t>
      </w:r>
    </w:p>
    <w:p w:rsidR="008825C9" w:rsidRPr="008825C9" w:rsidRDefault="008825C9" w:rsidP="008825C9">
      <w:pPr>
        <w:pStyle w:val="ConsPlusNormal"/>
        <w:ind w:firstLine="540"/>
        <w:jc w:val="both"/>
        <w:rPr>
          <w:szCs w:val="24"/>
        </w:rPr>
      </w:pPr>
      <w:r w:rsidRPr="008825C9">
        <w:rPr>
          <w:szCs w:val="24"/>
        </w:rPr>
        <w:t>2.2. Сведения о категории получателей услуги.</w:t>
      </w:r>
    </w:p>
    <w:p w:rsidR="008825C9" w:rsidRPr="008825C9" w:rsidRDefault="008825C9" w:rsidP="008825C9">
      <w:pPr>
        <w:pStyle w:val="ConsPlusNormal"/>
        <w:ind w:firstLine="540"/>
        <w:jc w:val="both"/>
        <w:rPr>
          <w:szCs w:val="24"/>
        </w:rPr>
      </w:pPr>
      <w:r w:rsidRPr="008825C9">
        <w:rPr>
          <w:szCs w:val="24"/>
        </w:rPr>
        <w:t>2.2.1. Заявителями муниципальной услуги являются физические и юридические лица, индивидуальные предприниматели, а также их законные представители.</w:t>
      </w:r>
    </w:p>
    <w:p w:rsidR="008825C9" w:rsidRPr="008825C9" w:rsidRDefault="008825C9" w:rsidP="008825C9">
      <w:pPr>
        <w:pStyle w:val="ConsPlusNormal"/>
        <w:ind w:firstLine="540"/>
        <w:jc w:val="both"/>
        <w:rPr>
          <w:szCs w:val="24"/>
        </w:rPr>
      </w:pPr>
      <w:r w:rsidRPr="008825C9">
        <w:rPr>
          <w:szCs w:val="24"/>
        </w:rPr>
        <w:t>Заявителями на предоставление услуги в электронном виде по экстерриториальному принципу являются физические, юридические лица, зарегистрированные в Единой системе идентификац</w:t>
      </w:r>
      <w:proofErr w:type="gramStart"/>
      <w:r w:rsidRPr="008825C9">
        <w:rPr>
          <w:szCs w:val="24"/>
        </w:rPr>
        <w:t>ии и ау</w:t>
      </w:r>
      <w:proofErr w:type="gramEnd"/>
      <w:r w:rsidRPr="008825C9">
        <w:rPr>
          <w:szCs w:val="24"/>
        </w:rPr>
        <w:t>тентификации (далее - ЕСИА) для работы на Едином Портале государственных и муниципальных услуг (функций) (http://www.gosuslugi.ru) - (далее Единый портал). Условия регистрации в ЕСИА размещены на Едином портале.</w:t>
      </w:r>
    </w:p>
    <w:p w:rsidR="008825C9" w:rsidRPr="008825C9" w:rsidRDefault="008825C9" w:rsidP="008825C9">
      <w:pPr>
        <w:pStyle w:val="ConsPlusNormal"/>
        <w:ind w:firstLine="540"/>
        <w:jc w:val="both"/>
        <w:rPr>
          <w:szCs w:val="24"/>
        </w:rPr>
      </w:pPr>
      <w:r w:rsidRPr="008825C9">
        <w:rPr>
          <w:szCs w:val="24"/>
        </w:rPr>
        <w:t>2.3. Наименование органа, предоставляющего муниципальную услугу.</w:t>
      </w:r>
    </w:p>
    <w:p w:rsidR="008825C9" w:rsidRPr="008825C9" w:rsidRDefault="008825C9" w:rsidP="008825C9">
      <w:pPr>
        <w:pStyle w:val="ConsPlusNormal"/>
        <w:ind w:firstLine="540"/>
        <w:jc w:val="both"/>
        <w:rPr>
          <w:szCs w:val="24"/>
        </w:rPr>
      </w:pPr>
      <w:r w:rsidRPr="008825C9">
        <w:rPr>
          <w:szCs w:val="24"/>
        </w:rPr>
        <w:t>2.3.1. Орган, предоставляющий услугу, - администрация городского округа Тольятти (далее - администрация).</w:t>
      </w:r>
    </w:p>
    <w:p w:rsidR="008825C9" w:rsidRPr="008825C9" w:rsidRDefault="008825C9" w:rsidP="008825C9">
      <w:pPr>
        <w:pStyle w:val="ConsPlusNormal"/>
        <w:ind w:firstLine="540"/>
        <w:jc w:val="both"/>
        <w:rPr>
          <w:szCs w:val="24"/>
        </w:rPr>
      </w:pPr>
      <w:r w:rsidRPr="008825C9">
        <w:rPr>
          <w:szCs w:val="24"/>
        </w:rPr>
        <w:t>2.3.2. Администрация городского округа Тольятти расположена по адресу: 445011, город Тольятти, площадь Свободы, дом 4, тел. 54-36-95.</w:t>
      </w:r>
    </w:p>
    <w:p w:rsidR="008825C9" w:rsidRPr="008825C9" w:rsidRDefault="008825C9" w:rsidP="008825C9">
      <w:pPr>
        <w:pStyle w:val="ConsPlusNormal"/>
        <w:ind w:firstLine="540"/>
        <w:jc w:val="both"/>
        <w:rPr>
          <w:szCs w:val="24"/>
        </w:rPr>
      </w:pPr>
      <w:r w:rsidRPr="008825C9">
        <w:rPr>
          <w:szCs w:val="24"/>
        </w:rPr>
        <w:t xml:space="preserve">2.3.3. Адрес официального портала администрации городского округа Тольятти в информационно-телекоммуникационной сети Интернет: http://www.portal.tgl.ru, </w:t>
      </w:r>
      <w:proofErr w:type="spellStart"/>
      <w:r w:rsidRPr="008825C9">
        <w:rPr>
          <w:szCs w:val="24"/>
        </w:rPr>
        <w:t>тольятти.рф</w:t>
      </w:r>
      <w:proofErr w:type="spellEnd"/>
      <w:r w:rsidRPr="008825C9">
        <w:rPr>
          <w:szCs w:val="24"/>
        </w:rPr>
        <w:t>.</w:t>
      </w:r>
    </w:p>
    <w:p w:rsidR="008825C9" w:rsidRPr="008825C9" w:rsidRDefault="008825C9" w:rsidP="008825C9">
      <w:pPr>
        <w:pStyle w:val="ConsPlusNormal"/>
        <w:ind w:firstLine="540"/>
        <w:jc w:val="both"/>
        <w:rPr>
          <w:szCs w:val="24"/>
        </w:rPr>
      </w:pPr>
      <w:r w:rsidRPr="008825C9">
        <w:rPr>
          <w:szCs w:val="24"/>
        </w:rPr>
        <w:t>2.4. Наименование органа администрации, обеспечивающего предоставление услуги, и иных органов, участвующих в обеспечении предоставления услуги.</w:t>
      </w:r>
    </w:p>
    <w:p w:rsidR="008825C9" w:rsidRPr="008825C9" w:rsidRDefault="008825C9" w:rsidP="008825C9">
      <w:pPr>
        <w:pStyle w:val="ConsPlusNormal"/>
        <w:ind w:firstLine="540"/>
        <w:jc w:val="both"/>
        <w:rPr>
          <w:szCs w:val="24"/>
        </w:rPr>
      </w:pPr>
      <w:bookmarkStart w:id="2" w:name="P83"/>
      <w:bookmarkEnd w:id="2"/>
      <w:r w:rsidRPr="008825C9">
        <w:rPr>
          <w:szCs w:val="24"/>
        </w:rPr>
        <w:t xml:space="preserve">2.4.1. Орган администрации, обеспечивающий предоставление муниципальной услуги, - Департамент дорожного хозяйства и транспорта администрации городского округа Тольятти (далее - Департамент). Структурное подразделение Департамента - отдел </w:t>
      </w:r>
      <w:proofErr w:type="gramStart"/>
      <w:r w:rsidRPr="008825C9">
        <w:rPr>
          <w:szCs w:val="24"/>
        </w:rPr>
        <w:t>контроля за</w:t>
      </w:r>
      <w:proofErr w:type="gramEnd"/>
      <w:r w:rsidRPr="008825C9">
        <w:rPr>
          <w:szCs w:val="24"/>
        </w:rPr>
        <w:t xml:space="preserve"> автомобильными дорогами (далее - Отдел).</w:t>
      </w:r>
    </w:p>
    <w:p w:rsidR="008825C9" w:rsidRPr="008825C9" w:rsidRDefault="008825C9" w:rsidP="008825C9">
      <w:pPr>
        <w:pStyle w:val="ConsPlusNormal"/>
        <w:ind w:firstLine="540"/>
        <w:jc w:val="both"/>
        <w:rPr>
          <w:szCs w:val="24"/>
        </w:rPr>
      </w:pPr>
      <w:r w:rsidRPr="008825C9">
        <w:rPr>
          <w:szCs w:val="24"/>
        </w:rPr>
        <w:t>Адрес: 445020, Самарская область, г. Тольятти, ул. Белорусская, дом 33.</w:t>
      </w:r>
    </w:p>
    <w:p w:rsidR="008825C9" w:rsidRPr="008825C9" w:rsidRDefault="008825C9" w:rsidP="008825C9">
      <w:pPr>
        <w:pStyle w:val="ConsPlusNormal"/>
        <w:ind w:firstLine="540"/>
        <w:jc w:val="both"/>
        <w:rPr>
          <w:szCs w:val="24"/>
        </w:rPr>
      </w:pPr>
      <w:r w:rsidRPr="008825C9">
        <w:rPr>
          <w:szCs w:val="24"/>
        </w:rPr>
        <w:lastRenderedPageBreak/>
        <w:t xml:space="preserve">График работы: понедельник - пятница: с 8.00 до 17.00, обед: с 12.00 до 13.00, часы приема: с 9.00 </w:t>
      </w:r>
      <w:proofErr w:type="gramStart"/>
      <w:r w:rsidRPr="008825C9">
        <w:rPr>
          <w:szCs w:val="24"/>
        </w:rPr>
        <w:t>до</w:t>
      </w:r>
      <w:proofErr w:type="gramEnd"/>
      <w:r w:rsidRPr="008825C9">
        <w:rPr>
          <w:szCs w:val="24"/>
        </w:rPr>
        <w:t xml:space="preserve"> 16.00, обед: с 12.00 до 13.00.</w:t>
      </w:r>
    </w:p>
    <w:p w:rsidR="008825C9" w:rsidRPr="008825C9" w:rsidRDefault="008825C9" w:rsidP="008825C9">
      <w:pPr>
        <w:pStyle w:val="ConsPlusNormal"/>
        <w:ind w:firstLine="540"/>
        <w:jc w:val="both"/>
        <w:rPr>
          <w:szCs w:val="24"/>
        </w:rPr>
      </w:pPr>
      <w:r w:rsidRPr="008825C9">
        <w:rPr>
          <w:szCs w:val="24"/>
        </w:rPr>
        <w:t>Телефон: (8482) 54 42 62.</w:t>
      </w:r>
    </w:p>
    <w:p w:rsidR="008825C9" w:rsidRPr="008825C9" w:rsidRDefault="008825C9" w:rsidP="008825C9">
      <w:pPr>
        <w:pStyle w:val="ConsPlusNormal"/>
        <w:ind w:firstLine="540"/>
        <w:jc w:val="both"/>
        <w:rPr>
          <w:szCs w:val="24"/>
        </w:rPr>
      </w:pPr>
      <w:r w:rsidRPr="008825C9">
        <w:rPr>
          <w:szCs w:val="24"/>
        </w:rPr>
        <w:t>Адрес электронной почты: aliv@tgl.ru.</w:t>
      </w:r>
    </w:p>
    <w:p w:rsidR="008825C9" w:rsidRPr="008825C9" w:rsidRDefault="008825C9" w:rsidP="008825C9">
      <w:pPr>
        <w:pStyle w:val="ConsPlusNormal"/>
        <w:ind w:firstLine="540"/>
        <w:jc w:val="both"/>
        <w:rPr>
          <w:szCs w:val="24"/>
        </w:rPr>
      </w:pPr>
      <w:r w:rsidRPr="008825C9">
        <w:rPr>
          <w:szCs w:val="24"/>
        </w:rPr>
        <w:t>Адрес раздела на официальном портале администрации: http://portal.tgl.ru/tgl/meria/transport/news.htm.</w:t>
      </w:r>
    </w:p>
    <w:p w:rsidR="008825C9" w:rsidRPr="008825C9" w:rsidRDefault="008825C9" w:rsidP="008825C9">
      <w:pPr>
        <w:pStyle w:val="ConsPlusNormal"/>
        <w:ind w:firstLine="540"/>
        <w:jc w:val="both"/>
        <w:rPr>
          <w:szCs w:val="24"/>
        </w:rPr>
      </w:pPr>
      <w:r w:rsidRPr="008825C9">
        <w:rPr>
          <w:szCs w:val="24"/>
        </w:rPr>
        <w:t>2.4.2. Органы администрации, участвующие в обеспечении предоставления муниципальной услуги: канцелярия администрации.</w:t>
      </w:r>
    </w:p>
    <w:p w:rsidR="008825C9" w:rsidRPr="008825C9" w:rsidRDefault="008825C9" w:rsidP="008825C9">
      <w:pPr>
        <w:pStyle w:val="ConsPlusNormal"/>
        <w:ind w:firstLine="540"/>
        <w:jc w:val="both"/>
        <w:rPr>
          <w:szCs w:val="24"/>
        </w:rPr>
      </w:pPr>
      <w:r w:rsidRPr="008825C9">
        <w:rPr>
          <w:szCs w:val="24"/>
        </w:rPr>
        <w:t xml:space="preserve">2.4.3. Утратил силу. - </w:t>
      </w:r>
      <w:hyperlink r:id="rId13" w:history="1">
        <w:r w:rsidRPr="008825C9">
          <w:rPr>
            <w:color w:val="0000FF"/>
            <w:szCs w:val="24"/>
          </w:rPr>
          <w:t>Постановление</w:t>
        </w:r>
      </w:hyperlink>
      <w:r w:rsidRPr="008825C9">
        <w:rPr>
          <w:szCs w:val="24"/>
        </w:rPr>
        <w:t xml:space="preserve"> Администрации городского округа Тольятти от 25.09.2018 N 2809-п/1.</w:t>
      </w:r>
    </w:p>
    <w:p w:rsidR="008825C9" w:rsidRPr="008825C9" w:rsidRDefault="008825C9" w:rsidP="008825C9">
      <w:pPr>
        <w:pStyle w:val="ConsPlusNormal"/>
        <w:ind w:firstLine="540"/>
        <w:jc w:val="both"/>
        <w:rPr>
          <w:szCs w:val="24"/>
        </w:rPr>
      </w:pPr>
      <w:r w:rsidRPr="008825C9">
        <w:rPr>
          <w:szCs w:val="24"/>
        </w:rPr>
        <w:t>2.4.4. Органы государственной власти, органы местного самоуправления и иные организации, участвующие в межведомственном информационном взаимодействии при предоставлении муниципальной услуги:</w:t>
      </w:r>
    </w:p>
    <w:p w:rsidR="008825C9" w:rsidRPr="008825C9" w:rsidRDefault="008825C9" w:rsidP="008825C9">
      <w:pPr>
        <w:pStyle w:val="ConsPlusNormal"/>
        <w:ind w:firstLine="540"/>
        <w:jc w:val="both"/>
        <w:rPr>
          <w:szCs w:val="24"/>
        </w:rPr>
      </w:pPr>
      <w:r w:rsidRPr="008825C9">
        <w:rPr>
          <w:szCs w:val="24"/>
        </w:rPr>
        <w:t>- ОГИБДД У МВД России по городу Тольятти;</w:t>
      </w:r>
    </w:p>
    <w:p w:rsidR="008825C9" w:rsidRPr="008825C9" w:rsidRDefault="008825C9" w:rsidP="008825C9">
      <w:pPr>
        <w:pStyle w:val="ConsPlusNormal"/>
        <w:ind w:firstLine="540"/>
        <w:jc w:val="both"/>
        <w:rPr>
          <w:szCs w:val="24"/>
        </w:rPr>
      </w:pPr>
      <w:r w:rsidRPr="008825C9">
        <w:rPr>
          <w:szCs w:val="24"/>
        </w:rPr>
        <w:t>- Управление федерального казначейства по Самарской области;</w:t>
      </w:r>
    </w:p>
    <w:p w:rsidR="008825C9" w:rsidRPr="008825C9" w:rsidRDefault="008825C9" w:rsidP="008825C9">
      <w:pPr>
        <w:pStyle w:val="ConsPlusNormal"/>
        <w:ind w:firstLine="540"/>
        <w:jc w:val="both"/>
        <w:rPr>
          <w:szCs w:val="24"/>
        </w:rPr>
      </w:pPr>
      <w:r w:rsidRPr="008825C9">
        <w:rPr>
          <w:szCs w:val="24"/>
        </w:rPr>
        <w:t>- Федеральная налоговая служба (ФНС России).</w:t>
      </w:r>
    </w:p>
    <w:p w:rsidR="008825C9" w:rsidRPr="008825C9" w:rsidRDefault="008825C9" w:rsidP="008825C9">
      <w:pPr>
        <w:pStyle w:val="ConsPlusNormal"/>
        <w:ind w:firstLine="540"/>
        <w:jc w:val="both"/>
        <w:rPr>
          <w:szCs w:val="24"/>
        </w:rPr>
      </w:pPr>
      <w:r w:rsidRPr="008825C9">
        <w:rPr>
          <w:szCs w:val="24"/>
        </w:rPr>
        <w:t>2.5. Результатом предоставления муниципальной услуги является:</w:t>
      </w:r>
    </w:p>
    <w:p w:rsidR="008825C9" w:rsidRPr="008825C9" w:rsidRDefault="008825C9" w:rsidP="008825C9">
      <w:pPr>
        <w:pStyle w:val="ConsPlusNormal"/>
        <w:ind w:firstLine="540"/>
        <w:jc w:val="both"/>
        <w:rPr>
          <w:szCs w:val="24"/>
        </w:rPr>
      </w:pPr>
      <w:r w:rsidRPr="008825C9">
        <w:rPr>
          <w:szCs w:val="24"/>
        </w:rPr>
        <w:t xml:space="preserve">- выдача специального </w:t>
      </w:r>
      <w:hyperlink w:anchor="P743" w:history="1">
        <w:r w:rsidRPr="008825C9">
          <w:rPr>
            <w:color w:val="0000FF"/>
            <w:szCs w:val="24"/>
          </w:rPr>
          <w:t>разрешения</w:t>
        </w:r>
      </w:hyperlink>
      <w:r w:rsidRPr="008825C9">
        <w:rPr>
          <w:szCs w:val="24"/>
        </w:rPr>
        <w:t xml:space="preserve"> на движение тяжеловесного и (или) крупногабаритного транспортного средства по автомобильным дорогам местного значения городского округа Тольятти (далее - Разрешение);</w:t>
      </w:r>
    </w:p>
    <w:p w:rsidR="008825C9" w:rsidRPr="008825C9" w:rsidRDefault="008825C9" w:rsidP="008825C9">
      <w:pPr>
        <w:pStyle w:val="ConsPlusNormal"/>
        <w:ind w:firstLine="540"/>
        <w:jc w:val="both"/>
        <w:rPr>
          <w:szCs w:val="24"/>
        </w:rPr>
      </w:pPr>
      <w:r w:rsidRPr="008825C9">
        <w:rPr>
          <w:szCs w:val="24"/>
        </w:rPr>
        <w:t>- мотивированный отказ в предоставлении муниципальной услуги.</w:t>
      </w:r>
    </w:p>
    <w:p w:rsidR="008825C9" w:rsidRPr="008825C9" w:rsidRDefault="008825C9" w:rsidP="008825C9">
      <w:pPr>
        <w:pStyle w:val="ConsPlusNormal"/>
        <w:ind w:firstLine="540"/>
        <w:jc w:val="both"/>
        <w:rPr>
          <w:szCs w:val="24"/>
        </w:rPr>
      </w:pPr>
      <w:r w:rsidRPr="008825C9">
        <w:rPr>
          <w:szCs w:val="24"/>
        </w:rPr>
        <w:t>2.6. Срок предоставления муниципальной услуги.</w:t>
      </w:r>
    </w:p>
    <w:p w:rsidR="008825C9" w:rsidRPr="008825C9" w:rsidRDefault="008825C9" w:rsidP="008825C9">
      <w:pPr>
        <w:pStyle w:val="ConsPlusNormal"/>
        <w:ind w:firstLine="540"/>
        <w:jc w:val="both"/>
        <w:rPr>
          <w:szCs w:val="24"/>
        </w:rPr>
      </w:pPr>
      <w:r w:rsidRPr="008825C9">
        <w:rPr>
          <w:szCs w:val="24"/>
        </w:rPr>
        <w:t xml:space="preserve">2.6.1. </w:t>
      </w:r>
      <w:hyperlink w:anchor="P743" w:history="1">
        <w:r w:rsidRPr="008825C9">
          <w:rPr>
            <w:color w:val="0000FF"/>
            <w:szCs w:val="24"/>
          </w:rPr>
          <w:t>Разрешение</w:t>
        </w:r>
      </w:hyperlink>
      <w:r w:rsidRPr="008825C9">
        <w:rPr>
          <w:szCs w:val="24"/>
        </w:rPr>
        <w:t xml:space="preserve">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5 рабочих дней </w:t>
      </w:r>
      <w:proofErr w:type="gramStart"/>
      <w:r w:rsidRPr="008825C9">
        <w:rPr>
          <w:szCs w:val="24"/>
        </w:rPr>
        <w:t>с даты регистрации</w:t>
      </w:r>
      <w:proofErr w:type="gramEnd"/>
      <w:r w:rsidRPr="008825C9">
        <w:rPr>
          <w:szCs w:val="24"/>
        </w:rPr>
        <w:t xml:space="preserve"> заявления в Департаменте.</w:t>
      </w:r>
    </w:p>
    <w:p w:rsidR="008825C9" w:rsidRPr="008825C9" w:rsidRDefault="008825C9" w:rsidP="008825C9">
      <w:pPr>
        <w:pStyle w:val="ConsPlusNormal"/>
        <w:ind w:firstLine="540"/>
        <w:jc w:val="both"/>
        <w:rPr>
          <w:szCs w:val="24"/>
        </w:rPr>
      </w:pPr>
      <w:r w:rsidRPr="008825C9">
        <w:rPr>
          <w:szCs w:val="24"/>
        </w:rPr>
        <w:t xml:space="preserve">2.6.2. </w:t>
      </w:r>
      <w:hyperlink w:anchor="P743" w:history="1">
        <w:r w:rsidRPr="008825C9">
          <w:rPr>
            <w:color w:val="0000FF"/>
            <w:szCs w:val="24"/>
          </w:rPr>
          <w:t>Разрешение</w:t>
        </w:r>
      </w:hyperlink>
      <w:r w:rsidRPr="008825C9">
        <w:rPr>
          <w:szCs w:val="24"/>
        </w:rPr>
        <w:t xml:space="preserve"> в случае, если требуется согласование маршрута транспортного средства с Госавтоинспекцией - в течение 15 рабочих дней </w:t>
      </w:r>
      <w:proofErr w:type="gramStart"/>
      <w:r w:rsidRPr="008825C9">
        <w:rPr>
          <w:szCs w:val="24"/>
        </w:rPr>
        <w:t>с даты регистрации</w:t>
      </w:r>
      <w:proofErr w:type="gramEnd"/>
      <w:r w:rsidRPr="008825C9">
        <w:rPr>
          <w:szCs w:val="24"/>
        </w:rPr>
        <w:t xml:space="preserve"> </w:t>
      </w:r>
      <w:hyperlink w:anchor="P658" w:history="1">
        <w:r w:rsidRPr="008825C9">
          <w:rPr>
            <w:color w:val="0000FF"/>
            <w:szCs w:val="24"/>
          </w:rPr>
          <w:t>заявления</w:t>
        </w:r>
      </w:hyperlink>
      <w:r w:rsidRPr="008825C9">
        <w:rPr>
          <w:szCs w:val="24"/>
        </w:rPr>
        <w:t>.</w:t>
      </w:r>
    </w:p>
    <w:p w:rsidR="008825C9" w:rsidRPr="008825C9" w:rsidRDefault="008825C9" w:rsidP="008825C9">
      <w:pPr>
        <w:pStyle w:val="ConsPlusNormal"/>
        <w:ind w:firstLine="540"/>
        <w:jc w:val="both"/>
        <w:rPr>
          <w:szCs w:val="24"/>
        </w:rPr>
      </w:pPr>
      <w:r w:rsidRPr="008825C9">
        <w:rPr>
          <w:szCs w:val="24"/>
        </w:rPr>
        <w:t xml:space="preserve">2.6.3. </w:t>
      </w:r>
      <w:proofErr w:type="gramStart"/>
      <w:r w:rsidRPr="008825C9">
        <w:rPr>
          <w:szCs w:val="24"/>
        </w:rPr>
        <w:t>В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 при условии согласия заявителя.</w:t>
      </w:r>
      <w:proofErr w:type="gramEnd"/>
    </w:p>
    <w:p w:rsidR="008825C9" w:rsidRPr="008825C9" w:rsidRDefault="008825C9" w:rsidP="008825C9">
      <w:pPr>
        <w:pStyle w:val="ConsPlusNormal"/>
        <w:ind w:firstLine="540"/>
        <w:jc w:val="both"/>
        <w:rPr>
          <w:szCs w:val="24"/>
        </w:rPr>
      </w:pPr>
      <w:r w:rsidRPr="008825C9">
        <w:rPr>
          <w:szCs w:val="24"/>
        </w:rPr>
        <w:t xml:space="preserve">2.6.4.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w:t>
      </w:r>
      <w:hyperlink w:anchor="P743" w:history="1">
        <w:r w:rsidRPr="008825C9">
          <w:rPr>
            <w:color w:val="0000FF"/>
            <w:szCs w:val="24"/>
          </w:rPr>
          <w:t>разрешения</w:t>
        </w:r>
      </w:hyperlink>
      <w:r w:rsidRPr="008825C9">
        <w:rPr>
          <w:szCs w:val="24"/>
        </w:rPr>
        <w:t xml:space="preserve"> увеличивается на срок доставки документов Почтой России.</w:t>
      </w:r>
    </w:p>
    <w:p w:rsidR="008825C9" w:rsidRPr="008825C9" w:rsidRDefault="008825C9" w:rsidP="008825C9">
      <w:pPr>
        <w:pStyle w:val="ConsPlusNormal"/>
        <w:ind w:firstLine="540"/>
        <w:jc w:val="both"/>
        <w:rPr>
          <w:szCs w:val="24"/>
        </w:rPr>
      </w:pPr>
      <w:r w:rsidRPr="008825C9">
        <w:rPr>
          <w:szCs w:val="24"/>
        </w:rPr>
        <w:t>2.6.5. Срок подготовки запроса на получение документов, необходимых для предоставления муниципальной услуги, направляемого в рамках межведомственного информационного взаимодействия, - в течение 2 рабочих дней.</w:t>
      </w:r>
    </w:p>
    <w:p w:rsidR="008825C9" w:rsidRPr="008825C9" w:rsidRDefault="008825C9" w:rsidP="008825C9">
      <w:pPr>
        <w:pStyle w:val="ConsPlusNormal"/>
        <w:ind w:firstLine="540"/>
        <w:jc w:val="both"/>
        <w:rPr>
          <w:szCs w:val="24"/>
        </w:rPr>
      </w:pPr>
      <w:r w:rsidRPr="008825C9">
        <w:rPr>
          <w:szCs w:val="24"/>
        </w:rPr>
        <w:t xml:space="preserve">2.6.6. </w:t>
      </w:r>
      <w:proofErr w:type="gramStart"/>
      <w:r w:rsidRPr="008825C9">
        <w:rPr>
          <w:szCs w:val="24"/>
        </w:rPr>
        <w:t>Срок исправления технических ошибок, допущенных в выданных в результате предоставления муниципальной услуги документах, - не более 3 рабочих дней с момента обнаружения ошибки или получения от любого заинтересованного лица в письменной форме заявления об ошибке в записях.</w:t>
      </w:r>
      <w:proofErr w:type="gramEnd"/>
    </w:p>
    <w:p w:rsidR="008825C9" w:rsidRPr="008825C9" w:rsidRDefault="008825C9" w:rsidP="008825C9">
      <w:pPr>
        <w:pStyle w:val="ConsPlusNormal"/>
        <w:ind w:firstLine="540"/>
        <w:jc w:val="both"/>
        <w:rPr>
          <w:szCs w:val="24"/>
        </w:rPr>
      </w:pPr>
      <w:r w:rsidRPr="008825C9">
        <w:rPr>
          <w:szCs w:val="24"/>
        </w:rPr>
        <w:t>2.7. Правовые основания для предоставления муниципальной услуги:</w:t>
      </w:r>
    </w:p>
    <w:p w:rsidR="008825C9" w:rsidRPr="008825C9" w:rsidRDefault="008825C9" w:rsidP="008825C9">
      <w:pPr>
        <w:pStyle w:val="ConsPlusNormal"/>
        <w:ind w:firstLine="540"/>
        <w:jc w:val="both"/>
        <w:rPr>
          <w:szCs w:val="24"/>
        </w:rPr>
      </w:pPr>
      <w:r w:rsidRPr="008825C9">
        <w:rPr>
          <w:szCs w:val="24"/>
        </w:rPr>
        <w:t xml:space="preserve">2.7.1. </w:t>
      </w:r>
      <w:proofErr w:type="gramStart"/>
      <w:r w:rsidRPr="008825C9">
        <w:rPr>
          <w:szCs w:val="24"/>
        </w:rPr>
        <w:t xml:space="preserve">Правовой акт, предусматривающий основания для предоставления муниципальной услуги, - </w:t>
      </w:r>
      <w:hyperlink r:id="rId14" w:history="1">
        <w:r w:rsidRPr="008825C9">
          <w:rPr>
            <w:color w:val="0000FF"/>
            <w:szCs w:val="24"/>
          </w:rPr>
          <w:t>пункт 6 части 6 статьи 31</w:t>
        </w:r>
      </w:hyperlink>
      <w:r w:rsidRPr="008825C9">
        <w:rPr>
          <w:szCs w:val="24"/>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(первоначальный текст документа опубликован в изданиях:</w:t>
      </w:r>
      <w:proofErr w:type="gramEnd"/>
      <w:r w:rsidRPr="008825C9">
        <w:rPr>
          <w:szCs w:val="24"/>
        </w:rPr>
        <w:t xml:space="preserve"> </w:t>
      </w:r>
      <w:proofErr w:type="gramStart"/>
      <w:r w:rsidRPr="008825C9">
        <w:rPr>
          <w:szCs w:val="24"/>
        </w:rPr>
        <w:t>"Собрание законодательства РФ", 12.11.2007, N 46, ст. 5553, "Парламентская газета", N 156-157, 14.11.2007, "Российская газета", N 254, 14.11.2007);</w:t>
      </w:r>
      <w:proofErr w:type="gramEnd"/>
    </w:p>
    <w:p w:rsidR="008825C9" w:rsidRPr="008825C9" w:rsidRDefault="008825C9" w:rsidP="008825C9">
      <w:pPr>
        <w:pStyle w:val="ConsPlusNormal"/>
        <w:ind w:firstLine="540"/>
        <w:jc w:val="both"/>
        <w:rPr>
          <w:szCs w:val="24"/>
        </w:rPr>
      </w:pPr>
      <w:r w:rsidRPr="008825C9">
        <w:rPr>
          <w:szCs w:val="24"/>
        </w:rPr>
        <w:lastRenderedPageBreak/>
        <w:t>2.7.2. Правовые акты, устанавливающие документы, необходимые для предоставления муниципальной услуги:</w:t>
      </w:r>
    </w:p>
    <w:p w:rsidR="008825C9" w:rsidRPr="008825C9" w:rsidRDefault="008825C9" w:rsidP="008825C9">
      <w:pPr>
        <w:pStyle w:val="ConsPlusNormal"/>
        <w:ind w:firstLine="540"/>
        <w:jc w:val="both"/>
        <w:rPr>
          <w:szCs w:val="24"/>
        </w:rPr>
      </w:pPr>
      <w:proofErr w:type="gramStart"/>
      <w:r w:rsidRPr="008825C9">
        <w:rPr>
          <w:szCs w:val="24"/>
        </w:rPr>
        <w:t xml:space="preserve">- </w:t>
      </w:r>
      <w:hyperlink r:id="rId15" w:history="1">
        <w:r w:rsidRPr="008825C9">
          <w:rPr>
            <w:color w:val="0000FF"/>
            <w:szCs w:val="24"/>
          </w:rPr>
          <w:t>п. 111 ст. 333.33 части II</w:t>
        </w:r>
      </w:hyperlink>
      <w:r w:rsidRPr="008825C9">
        <w:rPr>
          <w:szCs w:val="24"/>
        </w:rPr>
        <w:t xml:space="preserve"> Налогового кодекса Российской Федерации от 5 августа 2000 года N 117-ФЗ (Первоначальный текст документа опубликован в изданиях:</w:t>
      </w:r>
      <w:proofErr w:type="gramEnd"/>
      <w:r w:rsidRPr="008825C9">
        <w:rPr>
          <w:szCs w:val="24"/>
        </w:rPr>
        <w:t xml:space="preserve"> </w:t>
      </w:r>
      <w:proofErr w:type="gramStart"/>
      <w:r w:rsidRPr="008825C9">
        <w:rPr>
          <w:szCs w:val="24"/>
        </w:rPr>
        <w:t>"Собрание законодательства РФ", 07.08.2000, N 32, ст. 3340, "Парламентская газета", N 151-152, 10.08.2000);</w:t>
      </w:r>
      <w:proofErr w:type="gramEnd"/>
    </w:p>
    <w:p w:rsidR="008825C9" w:rsidRPr="008825C9" w:rsidRDefault="008825C9" w:rsidP="008825C9">
      <w:pPr>
        <w:pStyle w:val="ConsPlusNormal"/>
        <w:ind w:firstLine="540"/>
        <w:jc w:val="both"/>
        <w:rPr>
          <w:szCs w:val="24"/>
        </w:rPr>
      </w:pPr>
      <w:proofErr w:type="gramStart"/>
      <w:r w:rsidRPr="008825C9">
        <w:rPr>
          <w:szCs w:val="24"/>
        </w:rPr>
        <w:t xml:space="preserve">- </w:t>
      </w:r>
      <w:hyperlink r:id="rId16" w:history="1">
        <w:r w:rsidRPr="008825C9">
          <w:rPr>
            <w:color w:val="0000FF"/>
            <w:szCs w:val="24"/>
          </w:rPr>
          <w:t>п. 3</w:t>
        </w:r>
      </w:hyperlink>
      <w:r w:rsidRPr="008825C9">
        <w:rPr>
          <w:szCs w:val="24"/>
        </w:rPr>
        <w:t xml:space="preserve">, </w:t>
      </w:r>
      <w:hyperlink r:id="rId17" w:history="1">
        <w:r w:rsidRPr="008825C9">
          <w:rPr>
            <w:color w:val="0000FF"/>
            <w:szCs w:val="24"/>
          </w:rPr>
          <w:t>п. 4</w:t>
        </w:r>
      </w:hyperlink>
      <w:r w:rsidRPr="008825C9">
        <w:rPr>
          <w:szCs w:val="24"/>
        </w:rPr>
        <w:t xml:space="preserve">, </w:t>
      </w:r>
      <w:hyperlink r:id="rId18" w:history="1">
        <w:r w:rsidRPr="008825C9">
          <w:rPr>
            <w:color w:val="0000FF"/>
            <w:szCs w:val="24"/>
          </w:rPr>
          <w:t>п. 10 ст. 31</w:t>
        </w:r>
      </w:hyperlink>
      <w:r w:rsidRPr="008825C9">
        <w:rPr>
          <w:szCs w:val="24"/>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(первоначальный текст документа опубликован в изданиях:</w:t>
      </w:r>
      <w:proofErr w:type="gramEnd"/>
      <w:r w:rsidRPr="008825C9">
        <w:rPr>
          <w:szCs w:val="24"/>
        </w:rPr>
        <w:t xml:space="preserve"> </w:t>
      </w:r>
      <w:proofErr w:type="gramStart"/>
      <w:r w:rsidRPr="008825C9">
        <w:rPr>
          <w:szCs w:val="24"/>
        </w:rPr>
        <w:t>"Собрание законодательства РФ", 12.11.2007, N 46, ст. 5553, "Парламентская газета", N 156-157, 14.11.2007, "Российская газета", N 254, 14.11.2007);</w:t>
      </w:r>
      <w:proofErr w:type="gramEnd"/>
    </w:p>
    <w:p w:rsidR="008825C9" w:rsidRPr="008825C9" w:rsidRDefault="008825C9" w:rsidP="008825C9">
      <w:pPr>
        <w:pStyle w:val="ConsPlusNormal"/>
        <w:ind w:firstLine="540"/>
        <w:jc w:val="both"/>
        <w:rPr>
          <w:szCs w:val="24"/>
        </w:rPr>
      </w:pPr>
      <w:proofErr w:type="gramStart"/>
      <w:r w:rsidRPr="008825C9">
        <w:rPr>
          <w:szCs w:val="24"/>
        </w:rPr>
        <w:t xml:space="preserve">- </w:t>
      </w:r>
      <w:hyperlink r:id="rId19" w:history="1">
        <w:r w:rsidRPr="008825C9">
          <w:rPr>
            <w:color w:val="0000FF"/>
            <w:szCs w:val="24"/>
          </w:rPr>
          <w:t>п. 2</w:t>
        </w:r>
      </w:hyperlink>
      <w:r w:rsidRPr="008825C9">
        <w:rPr>
          <w:szCs w:val="24"/>
        </w:rPr>
        <w:t xml:space="preserve"> Правил возмещения вреда, причиняемого транспортными средствами, осуществляющими перевозки тяжеловесных грузов, утвержденных Постановлением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(первоначальный текст документа опубликован в издании:</w:t>
      </w:r>
      <w:proofErr w:type="gramEnd"/>
      <w:r w:rsidRPr="008825C9">
        <w:rPr>
          <w:szCs w:val="24"/>
        </w:rPr>
        <w:t xml:space="preserve"> "Собрание законодательства РФ", 23.11.2009, N 47, ст. 5673 п. 2);</w:t>
      </w:r>
    </w:p>
    <w:p w:rsidR="008825C9" w:rsidRPr="008825C9" w:rsidRDefault="008825C9" w:rsidP="008825C9">
      <w:pPr>
        <w:pStyle w:val="ConsPlusNormal"/>
        <w:ind w:firstLine="540"/>
        <w:jc w:val="both"/>
        <w:rPr>
          <w:szCs w:val="24"/>
        </w:rPr>
      </w:pPr>
      <w:r w:rsidRPr="008825C9">
        <w:rPr>
          <w:szCs w:val="24"/>
        </w:rPr>
        <w:t xml:space="preserve">- </w:t>
      </w:r>
      <w:hyperlink r:id="rId20" w:history="1">
        <w:r w:rsidRPr="008825C9">
          <w:rPr>
            <w:color w:val="0000FF"/>
            <w:szCs w:val="24"/>
          </w:rPr>
          <w:t>п. 6</w:t>
        </w:r>
      </w:hyperlink>
      <w:r w:rsidRPr="008825C9">
        <w:rPr>
          <w:szCs w:val="24"/>
        </w:rPr>
        <w:t xml:space="preserve"> Приказа Минтранса России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(зарегистрировано в Минюсте России от 11.10.2012 N 25656) ("Российская газета" N 265, 16.11.2012);</w:t>
      </w:r>
    </w:p>
    <w:p w:rsidR="008825C9" w:rsidRPr="008825C9" w:rsidRDefault="008825C9" w:rsidP="008825C9">
      <w:pPr>
        <w:pStyle w:val="ConsPlusNormal"/>
        <w:ind w:firstLine="540"/>
        <w:jc w:val="both"/>
        <w:rPr>
          <w:szCs w:val="24"/>
        </w:rPr>
      </w:pPr>
      <w:r w:rsidRPr="008825C9">
        <w:rPr>
          <w:szCs w:val="24"/>
        </w:rPr>
        <w:t>2.7.3. Правовые акты, регламентирующие (регулирующие) процесс предоставления услуги:</w:t>
      </w:r>
    </w:p>
    <w:p w:rsidR="008825C9" w:rsidRPr="008825C9" w:rsidRDefault="008825C9" w:rsidP="008825C9">
      <w:pPr>
        <w:pStyle w:val="ConsPlusNormal"/>
        <w:ind w:firstLine="540"/>
        <w:jc w:val="both"/>
        <w:rPr>
          <w:szCs w:val="24"/>
        </w:rPr>
      </w:pPr>
      <w:proofErr w:type="gramStart"/>
      <w:r w:rsidRPr="008825C9">
        <w:rPr>
          <w:szCs w:val="24"/>
        </w:rPr>
        <w:t xml:space="preserve">- </w:t>
      </w:r>
      <w:hyperlink r:id="rId21" w:history="1">
        <w:r w:rsidRPr="008825C9">
          <w:rPr>
            <w:color w:val="0000FF"/>
            <w:szCs w:val="24"/>
          </w:rPr>
          <w:t>ст. 31</w:t>
        </w:r>
      </w:hyperlink>
      <w:r w:rsidRPr="008825C9">
        <w:rPr>
          <w:szCs w:val="24"/>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(первоначальный текст документа опубликован в изданиях:</w:t>
      </w:r>
      <w:proofErr w:type="gramEnd"/>
      <w:r w:rsidRPr="008825C9">
        <w:rPr>
          <w:szCs w:val="24"/>
        </w:rPr>
        <w:t xml:space="preserve"> </w:t>
      </w:r>
      <w:proofErr w:type="gramStart"/>
      <w:r w:rsidRPr="008825C9">
        <w:rPr>
          <w:szCs w:val="24"/>
        </w:rPr>
        <w:t>"Собрание законодательства РФ", 12.11.2007, N 46, ст. 5553, "Парламентская газета", N 156-157, 14.11.2007, "Российская газета", N 254, 14.11.2007);</w:t>
      </w:r>
      <w:proofErr w:type="gramEnd"/>
    </w:p>
    <w:p w:rsidR="008825C9" w:rsidRPr="008825C9" w:rsidRDefault="008825C9" w:rsidP="008825C9">
      <w:pPr>
        <w:pStyle w:val="ConsPlusNormal"/>
        <w:ind w:firstLine="540"/>
        <w:jc w:val="both"/>
        <w:rPr>
          <w:szCs w:val="24"/>
        </w:rPr>
      </w:pPr>
      <w:proofErr w:type="gramStart"/>
      <w:r w:rsidRPr="008825C9">
        <w:rPr>
          <w:szCs w:val="24"/>
        </w:rPr>
        <w:t xml:space="preserve">- Федеральный </w:t>
      </w:r>
      <w:hyperlink r:id="rId22" w:history="1">
        <w:r w:rsidRPr="008825C9">
          <w:rPr>
            <w:color w:val="0000FF"/>
            <w:szCs w:val="24"/>
          </w:rPr>
          <w:t>закон</w:t>
        </w:r>
      </w:hyperlink>
      <w:r w:rsidRPr="008825C9">
        <w:rPr>
          <w:szCs w:val="24"/>
        </w:rPr>
        <w:t xml:space="preserve"> от 10 декабря 1995 г. N 196-ФЗ "О безопасности дорожного движения" (первоначальный текст документа опубликован в изданиях:</w:t>
      </w:r>
      <w:proofErr w:type="gramEnd"/>
      <w:r w:rsidRPr="008825C9">
        <w:rPr>
          <w:szCs w:val="24"/>
        </w:rPr>
        <w:t xml:space="preserve"> </w:t>
      </w:r>
      <w:proofErr w:type="gramStart"/>
      <w:r w:rsidRPr="008825C9">
        <w:rPr>
          <w:szCs w:val="24"/>
        </w:rPr>
        <w:t>"Собрание законодательства РФ", 11.12.1995, N 50, ст. 4873; "Российская газета", N 245, 26.12.1995);</w:t>
      </w:r>
      <w:proofErr w:type="gramEnd"/>
    </w:p>
    <w:p w:rsidR="008825C9" w:rsidRPr="008825C9" w:rsidRDefault="008825C9" w:rsidP="008825C9">
      <w:pPr>
        <w:pStyle w:val="ConsPlusNormal"/>
        <w:ind w:firstLine="540"/>
        <w:jc w:val="both"/>
        <w:rPr>
          <w:szCs w:val="24"/>
        </w:rPr>
      </w:pPr>
      <w:r w:rsidRPr="008825C9">
        <w:rPr>
          <w:szCs w:val="24"/>
        </w:rPr>
        <w:t xml:space="preserve">- Федеральный </w:t>
      </w:r>
      <w:hyperlink r:id="rId23" w:history="1">
        <w:r w:rsidRPr="008825C9">
          <w:rPr>
            <w:color w:val="0000FF"/>
            <w:szCs w:val="24"/>
          </w:rPr>
          <w:t>закон</w:t>
        </w:r>
      </w:hyperlink>
      <w:r w:rsidRPr="008825C9">
        <w:rPr>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30 (ч. 1), ст. 4587);</w:t>
      </w:r>
    </w:p>
    <w:p w:rsidR="008825C9" w:rsidRPr="008825C9" w:rsidRDefault="008825C9" w:rsidP="008825C9">
      <w:pPr>
        <w:pStyle w:val="ConsPlusNormal"/>
        <w:ind w:firstLine="540"/>
        <w:jc w:val="both"/>
        <w:rPr>
          <w:szCs w:val="24"/>
        </w:rPr>
      </w:pPr>
      <w:proofErr w:type="gramStart"/>
      <w:r w:rsidRPr="008825C9">
        <w:rPr>
          <w:szCs w:val="24"/>
        </w:rPr>
        <w:t xml:space="preserve">- </w:t>
      </w:r>
      <w:hyperlink r:id="rId24" w:history="1">
        <w:r w:rsidRPr="008825C9">
          <w:rPr>
            <w:color w:val="0000FF"/>
            <w:szCs w:val="24"/>
          </w:rPr>
          <w:t>Постановление</w:t>
        </w:r>
      </w:hyperlink>
      <w:r w:rsidRPr="008825C9">
        <w:rPr>
          <w:szCs w:val="24"/>
        </w:rP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(первоначальный текст документа опубликован в издании:</w:t>
      </w:r>
      <w:proofErr w:type="gramEnd"/>
      <w:r w:rsidRPr="008825C9">
        <w:rPr>
          <w:szCs w:val="24"/>
        </w:rPr>
        <w:t xml:space="preserve"> </w:t>
      </w:r>
      <w:proofErr w:type="gramStart"/>
      <w:r w:rsidRPr="008825C9">
        <w:rPr>
          <w:szCs w:val="24"/>
        </w:rPr>
        <w:t>"Собрание законодательства РФ", 23.11.2009, N 47, ст. 5673);</w:t>
      </w:r>
      <w:proofErr w:type="gramEnd"/>
    </w:p>
    <w:p w:rsidR="008825C9" w:rsidRPr="008825C9" w:rsidRDefault="008825C9" w:rsidP="008825C9">
      <w:pPr>
        <w:pStyle w:val="ConsPlusNormal"/>
        <w:ind w:firstLine="540"/>
        <w:jc w:val="both"/>
        <w:rPr>
          <w:szCs w:val="24"/>
        </w:rPr>
      </w:pPr>
      <w:proofErr w:type="gramStart"/>
      <w:r w:rsidRPr="008825C9">
        <w:rPr>
          <w:szCs w:val="24"/>
        </w:rPr>
        <w:t xml:space="preserve">- </w:t>
      </w:r>
      <w:hyperlink r:id="rId25" w:history="1">
        <w:r w:rsidRPr="008825C9">
          <w:rPr>
            <w:color w:val="0000FF"/>
            <w:szCs w:val="24"/>
          </w:rPr>
          <w:t>Постановление</w:t>
        </w:r>
      </w:hyperlink>
      <w:r w:rsidRPr="008825C9">
        <w:rPr>
          <w:szCs w:val="24"/>
        </w:rPr>
        <w:t xml:space="preserve"> Правительства Российской Федерации от 23 октября 1993 г. N 1090 "О правилах дорожного движения" (Собрание актов Президента Российской Федерации и Правительства Российской Федерации, 1993, N 47, ст. 4531; 1996, N 3, ст. 184; 1998, N 45, ст. 5521; 2000, N 18, ст. 1985; 2001, N 11, ст. 1029; 2002, N 9, ст. 931;</w:t>
      </w:r>
      <w:proofErr w:type="gramEnd"/>
      <w:r w:rsidRPr="008825C9">
        <w:rPr>
          <w:szCs w:val="24"/>
        </w:rPr>
        <w:t xml:space="preserve"> </w:t>
      </w:r>
      <w:proofErr w:type="gramStart"/>
      <w:r w:rsidRPr="008825C9">
        <w:rPr>
          <w:szCs w:val="24"/>
        </w:rPr>
        <w:t>N 27, ст. 2693; 2003, N 20, ст. 1899; N 40, ст. 3891; 2005, N 521 (ч. 3), ст. 5733; 2006, N 11, ст. 1179; 2008, N 8, ст. 741; N 17, ст. 1882; 2009, N 2, ст. 233; N 5, ст. 610; 2010, N 9, ст. 976; N 20, ст. 2471);</w:t>
      </w:r>
      <w:proofErr w:type="gramEnd"/>
    </w:p>
    <w:p w:rsidR="008825C9" w:rsidRPr="008825C9" w:rsidRDefault="008825C9" w:rsidP="008825C9">
      <w:pPr>
        <w:pStyle w:val="ConsPlusNormal"/>
        <w:jc w:val="both"/>
        <w:rPr>
          <w:szCs w:val="24"/>
        </w:rPr>
      </w:pPr>
      <w:r w:rsidRPr="008825C9">
        <w:rPr>
          <w:szCs w:val="24"/>
        </w:rPr>
        <w:t xml:space="preserve">(в ред. </w:t>
      </w:r>
      <w:hyperlink r:id="rId26" w:history="1">
        <w:r w:rsidRPr="008825C9">
          <w:rPr>
            <w:color w:val="0000FF"/>
            <w:szCs w:val="24"/>
          </w:rPr>
          <w:t>Постановления</w:t>
        </w:r>
      </w:hyperlink>
      <w:r w:rsidRPr="008825C9">
        <w:rPr>
          <w:szCs w:val="24"/>
        </w:rPr>
        <w:t xml:space="preserve"> Мэрии городского округа Тольятти Самарской области от 19.03.2015 N 841-п/1)</w:t>
      </w:r>
    </w:p>
    <w:p w:rsidR="008825C9" w:rsidRPr="008825C9" w:rsidRDefault="008825C9" w:rsidP="008825C9">
      <w:pPr>
        <w:pStyle w:val="ConsPlusNormal"/>
        <w:ind w:firstLine="540"/>
        <w:jc w:val="both"/>
        <w:rPr>
          <w:szCs w:val="24"/>
        </w:rPr>
      </w:pPr>
      <w:r w:rsidRPr="008825C9">
        <w:rPr>
          <w:szCs w:val="24"/>
        </w:rPr>
        <w:lastRenderedPageBreak/>
        <w:t xml:space="preserve">- </w:t>
      </w:r>
      <w:hyperlink r:id="rId27" w:history="1">
        <w:r w:rsidRPr="008825C9">
          <w:rPr>
            <w:color w:val="0000FF"/>
            <w:szCs w:val="24"/>
          </w:rPr>
          <w:t>Постановление</w:t>
        </w:r>
      </w:hyperlink>
      <w:r w:rsidRPr="008825C9">
        <w:rPr>
          <w:szCs w:val="24"/>
        </w:rPr>
        <w:t xml:space="preserve"> Правительства Российской Федерации от 15 апреля 2011 г. N 272 "Об утверждении правил перевозок грузов автомобильным транспортом" (Собрание законодательства Российской Федерации, 2011, N 17, ст. 2407);</w:t>
      </w:r>
    </w:p>
    <w:p w:rsidR="008825C9" w:rsidRPr="008825C9" w:rsidRDefault="008825C9" w:rsidP="008825C9">
      <w:pPr>
        <w:pStyle w:val="ConsPlusNormal"/>
        <w:ind w:firstLine="540"/>
        <w:jc w:val="both"/>
        <w:rPr>
          <w:szCs w:val="24"/>
        </w:rPr>
      </w:pPr>
      <w:r w:rsidRPr="008825C9">
        <w:rPr>
          <w:szCs w:val="24"/>
        </w:rPr>
        <w:t xml:space="preserve">- </w:t>
      </w:r>
      <w:hyperlink r:id="rId28" w:history="1">
        <w:r w:rsidRPr="008825C9">
          <w:rPr>
            <w:color w:val="0000FF"/>
            <w:szCs w:val="24"/>
          </w:rPr>
          <w:t>Приказ</w:t>
        </w:r>
      </w:hyperlink>
      <w:r w:rsidRPr="008825C9">
        <w:rPr>
          <w:szCs w:val="24"/>
        </w:rPr>
        <w:t xml:space="preserve"> Минтранса России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(зарегистрировано в Минюсте России от 11.10.2012 N 25656) ("Российская газета" N 265, 16.11.2012);</w:t>
      </w:r>
    </w:p>
    <w:p w:rsidR="008825C9" w:rsidRPr="008825C9" w:rsidRDefault="008825C9" w:rsidP="008825C9">
      <w:pPr>
        <w:pStyle w:val="ConsPlusNormal"/>
        <w:ind w:firstLine="540"/>
        <w:jc w:val="both"/>
        <w:rPr>
          <w:szCs w:val="24"/>
        </w:rPr>
      </w:pPr>
      <w:r w:rsidRPr="008825C9">
        <w:rPr>
          <w:szCs w:val="24"/>
        </w:rPr>
        <w:t xml:space="preserve">- </w:t>
      </w:r>
      <w:hyperlink r:id="rId29" w:history="1">
        <w:r w:rsidRPr="008825C9">
          <w:rPr>
            <w:color w:val="0000FF"/>
            <w:szCs w:val="24"/>
          </w:rPr>
          <w:t>Приказ</w:t>
        </w:r>
      </w:hyperlink>
      <w:r w:rsidRPr="008825C9">
        <w:rPr>
          <w:szCs w:val="24"/>
        </w:rPr>
        <w:t xml:space="preserve"> Министерства транспорта Российской Федерации от 27 августа 2009 г. N 150 "О порядке проведения оценки технического состояния автомобильных дорог" (зарегистрирован Минюстом России 25 декабря 2009 г., регистрационный N 15860).</w:t>
      </w:r>
    </w:p>
    <w:p w:rsidR="008825C9" w:rsidRPr="008825C9" w:rsidRDefault="008825C9" w:rsidP="008825C9">
      <w:pPr>
        <w:pStyle w:val="ConsPlusNormal"/>
        <w:ind w:firstLine="540"/>
        <w:jc w:val="both"/>
        <w:rPr>
          <w:szCs w:val="24"/>
        </w:rPr>
      </w:pPr>
      <w:bookmarkStart w:id="3" w:name="P134"/>
      <w:bookmarkEnd w:id="3"/>
      <w:r w:rsidRPr="008825C9">
        <w:rPr>
          <w:szCs w:val="24"/>
        </w:rPr>
        <w:t>2.8. Исчерпывающий перечень документов и (или) информации, необходимых в соответствии с законодательными и иными нормативными правовыми актами для предоставления муниципальной услуги:</w:t>
      </w:r>
    </w:p>
    <w:p w:rsidR="008825C9" w:rsidRPr="008825C9" w:rsidRDefault="008825C9" w:rsidP="008825C9">
      <w:pPr>
        <w:pStyle w:val="ConsPlusNormal"/>
        <w:ind w:firstLine="540"/>
        <w:jc w:val="both"/>
        <w:rPr>
          <w:szCs w:val="24"/>
        </w:rPr>
      </w:pPr>
      <w:bookmarkStart w:id="4" w:name="P135"/>
      <w:bookmarkEnd w:id="4"/>
      <w:r w:rsidRPr="008825C9">
        <w:rPr>
          <w:szCs w:val="24"/>
        </w:rPr>
        <w:t>2.8.1. Перечень документов:</w:t>
      </w:r>
    </w:p>
    <w:p w:rsidR="008825C9" w:rsidRPr="008825C9" w:rsidRDefault="008825C9" w:rsidP="008825C9">
      <w:pPr>
        <w:pStyle w:val="ConsPlusNormal"/>
        <w:jc w:val="both"/>
        <w:rPr>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1871"/>
        <w:gridCol w:w="1587"/>
        <w:gridCol w:w="2335"/>
        <w:gridCol w:w="1701"/>
        <w:gridCol w:w="1701"/>
      </w:tblGrid>
      <w:tr w:rsidR="008825C9" w:rsidRPr="008825C9" w:rsidTr="008825C9">
        <w:tc>
          <w:tcPr>
            <w:tcW w:w="586" w:type="dxa"/>
          </w:tcPr>
          <w:p w:rsidR="008825C9" w:rsidRPr="008825C9" w:rsidRDefault="008825C9" w:rsidP="008825C9">
            <w:pPr>
              <w:pStyle w:val="ConsPlusNormal"/>
              <w:jc w:val="center"/>
              <w:rPr>
                <w:sz w:val="22"/>
                <w:szCs w:val="22"/>
              </w:rPr>
            </w:pPr>
            <w:r w:rsidRPr="008825C9">
              <w:rPr>
                <w:sz w:val="22"/>
                <w:szCs w:val="22"/>
              </w:rPr>
              <w:t xml:space="preserve">N </w:t>
            </w:r>
            <w:proofErr w:type="gramStart"/>
            <w:r w:rsidRPr="008825C9">
              <w:rPr>
                <w:sz w:val="22"/>
                <w:szCs w:val="22"/>
              </w:rPr>
              <w:t>п</w:t>
            </w:r>
            <w:proofErr w:type="gramEnd"/>
            <w:r w:rsidRPr="008825C9">
              <w:rPr>
                <w:sz w:val="22"/>
                <w:szCs w:val="22"/>
              </w:rPr>
              <w:t>/п</w:t>
            </w:r>
          </w:p>
        </w:tc>
        <w:tc>
          <w:tcPr>
            <w:tcW w:w="1871" w:type="dxa"/>
          </w:tcPr>
          <w:p w:rsidR="008825C9" w:rsidRPr="008825C9" w:rsidRDefault="008825C9" w:rsidP="008825C9">
            <w:pPr>
              <w:pStyle w:val="ConsPlusNormal"/>
              <w:jc w:val="center"/>
              <w:rPr>
                <w:sz w:val="22"/>
                <w:szCs w:val="22"/>
              </w:rPr>
            </w:pPr>
            <w:r w:rsidRPr="008825C9">
              <w:rPr>
                <w:sz w:val="22"/>
                <w:szCs w:val="22"/>
              </w:rPr>
              <w:t>Наименование вида документа (информации)</w:t>
            </w:r>
          </w:p>
        </w:tc>
        <w:tc>
          <w:tcPr>
            <w:tcW w:w="1587" w:type="dxa"/>
          </w:tcPr>
          <w:p w:rsidR="008825C9" w:rsidRPr="008825C9" w:rsidRDefault="008825C9" w:rsidP="008825C9">
            <w:pPr>
              <w:pStyle w:val="ConsPlusNormal"/>
              <w:jc w:val="center"/>
              <w:rPr>
                <w:sz w:val="22"/>
                <w:szCs w:val="22"/>
              </w:rPr>
            </w:pPr>
            <w:r w:rsidRPr="008825C9">
              <w:rPr>
                <w:sz w:val="22"/>
                <w:szCs w:val="22"/>
              </w:rPr>
              <w:t xml:space="preserve">Форма предоставления документа (информации) (оригинал/копия/в форме электронного документа </w:t>
            </w:r>
            <w:hyperlink w:anchor="P217" w:history="1">
              <w:r w:rsidRPr="008825C9">
                <w:rPr>
                  <w:color w:val="0000FF"/>
                  <w:sz w:val="22"/>
                  <w:szCs w:val="22"/>
                </w:rPr>
                <w:t>&lt;*&gt;</w:t>
              </w:r>
            </w:hyperlink>
            <w:r w:rsidRPr="008825C9">
              <w:rPr>
                <w:sz w:val="22"/>
                <w:szCs w:val="22"/>
              </w:rPr>
              <w:t xml:space="preserve"> /</w:t>
            </w:r>
            <w:hyperlink w:anchor="P218" w:history="1">
              <w:r w:rsidRPr="008825C9">
                <w:rPr>
                  <w:color w:val="0000FF"/>
                  <w:sz w:val="22"/>
                  <w:szCs w:val="22"/>
                </w:rPr>
                <w:t>&lt;**&gt;</w:t>
              </w:r>
            </w:hyperlink>
            <w:r w:rsidRPr="008825C9">
              <w:rPr>
                <w:sz w:val="22"/>
                <w:szCs w:val="22"/>
              </w:rPr>
              <w:t>), количество экземпляров</w:t>
            </w:r>
          </w:p>
        </w:tc>
        <w:tc>
          <w:tcPr>
            <w:tcW w:w="2335" w:type="dxa"/>
          </w:tcPr>
          <w:p w:rsidR="008825C9" w:rsidRPr="008825C9" w:rsidRDefault="008825C9" w:rsidP="008825C9">
            <w:pPr>
              <w:pStyle w:val="ConsPlusNormal"/>
              <w:jc w:val="center"/>
              <w:rPr>
                <w:sz w:val="22"/>
                <w:szCs w:val="22"/>
              </w:rPr>
            </w:pPr>
            <w:r w:rsidRPr="008825C9">
              <w:rPr>
                <w:sz w:val="22"/>
                <w:szCs w:val="22"/>
              </w:rPr>
              <w:t>Основания предоставления документа (информации) количество экземпляров</w:t>
            </w:r>
          </w:p>
        </w:tc>
        <w:tc>
          <w:tcPr>
            <w:tcW w:w="1701" w:type="dxa"/>
          </w:tcPr>
          <w:p w:rsidR="008825C9" w:rsidRPr="008825C9" w:rsidRDefault="008825C9" w:rsidP="008825C9">
            <w:pPr>
              <w:pStyle w:val="ConsPlusNormal"/>
              <w:jc w:val="center"/>
              <w:rPr>
                <w:sz w:val="22"/>
                <w:szCs w:val="22"/>
              </w:rPr>
            </w:pPr>
            <w:r w:rsidRPr="008825C9">
              <w:rPr>
                <w:sz w:val="22"/>
                <w:szCs w:val="22"/>
              </w:rPr>
              <w:t>Орган, уполномоченный выдавать документ (информацию)</w:t>
            </w:r>
          </w:p>
        </w:tc>
        <w:tc>
          <w:tcPr>
            <w:tcW w:w="1701" w:type="dxa"/>
          </w:tcPr>
          <w:p w:rsidR="008825C9" w:rsidRPr="008825C9" w:rsidRDefault="008825C9" w:rsidP="008825C9">
            <w:pPr>
              <w:pStyle w:val="ConsPlusNormal"/>
              <w:jc w:val="center"/>
              <w:rPr>
                <w:sz w:val="22"/>
                <w:szCs w:val="22"/>
              </w:rPr>
            </w:pPr>
            <w:r w:rsidRPr="008825C9">
              <w:rPr>
                <w:sz w:val="22"/>
                <w:szCs w:val="22"/>
              </w:rPr>
              <w:t xml:space="preserve">Источник предоставления документа (информации) (заявитель/орган, организация, участвующие в межведомственном взаимодействии </w:t>
            </w:r>
            <w:hyperlink w:anchor="P217" w:history="1">
              <w:r w:rsidRPr="008825C9">
                <w:rPr>
                  <w:color w:val="0000FF"/>
                  <w:sz w:val="22"/>
                  <w:szCs w:val="22"/>
                </w:rPr>
                <w:t>&lt;*&gt;</w:t>
              </w:r>
            </w:hyperlink>
            <w:r w:rsidRPr="008825C9">
              <w:rPr>
                <w:sz w:val="22"/>
                <w:szCs w:val="22"/>
              </w:rPr>
              <w:t>)</w:t>
            </w:r>
          </w:p>
        </w:tc>
      </w:tr>
      <w:tr w:rsidR="008825C9" w:rsidRPr="008825C9" w:rsidTr="008825C9">
        <w:tblPrEx>
          <w:tblBorders>
            <w:insideH w:val="nil"/>
          </w:tblBorders>
        </w:tblPrEx>
        <w:tc>
          <w:tcPr>
            <w:tcW w:w="586" w:type="dxa"/>
            <w:tcBorders>
              <w:bottom w:val="nil"/>
            </w:tcBorders>
          </w:tcPr>
          <w:p w:rsidR="008825C9" w:rsidRPr="008825C9" w:rsidRDefault="008825C9" w:rsidP="008825C9">
            <w:pPr>
              <w:pStyle w:val="ConsPlusNormal"/>
              <w:rPr>
                <w:sz w:val="22"/>
                <w:szCs w:val="22"/>
              </w:rPr>
            </w:pPr>
            <w:r w:rsidRPr="008825C9">
              <w:rPr>
                <w:sz w:val="22"/>
                <w:szCs w:val="22"/>
              </w:rPr>
              <w:t>1.</w:t>
            </w:r>
          </w:p>
        </w:tc>
        <w:tc>
          <w:tcPr>
            <w:tcW w:w="1871" w:type="dxa"/>
            <w:tcBorders>
              <w:bottom w:val="nil"/>
            </w:tcBorders>
          </w:tcPr>
          <w:p w:rsidR="008825C9" w:rsidRPr="008825C9" w:rsidRDefault="008825C9" w:rsidP="008825C9">
            <w:pPr>
              <w:pStyle w:val="ConsPlusNormal"/>
              <w:rPr>
                <w:sz w:val="22"/>
                <w:szCs w:val="22"/>
              </w:rPr>
            </w:pPr>
            <w:hyperlink r:id="rId30" w:history="1">
              <w:r w:rsidRPr="008825C9">
                <w:rPr>
                  <w:color w:val="0000FF"/>
                  <w:sz w:val="22"/>
                  <w:szCs w:val="22"/>
                </w:rPr>
                <w:t>Заявление</w:t>
              </w:r>
            </w:hyperlink>
            <w:r w:rsidRPr="008825C9">
              <w:rPr>
                <w:sz w:val="22"/>
                <w:szCs w:val="22"/>
              </w:rPr>
              <w:t xml:space="preserve"> по форме, утвержденной приказом Минтранса России от 24.07.2012 N 258</w:t>
            </w:r>
          </w:p>
        </w:tc>
        <w:tc>
          <w:tcPr>
            <w:tcW w:w="1587" w:type="dxa"/>
            <w:tcBorders>
              <w:bottom w:val="nil"/>
            </w:tcBorders>
          </w:tcPr>
          <w:p w:rsidR="008825C9" w:rsidRPr="008825C9" w:rsidRDefault="008825C9" w:rsidP="008825C9">
            <w:pPr>
              <w:pStyle w:val="ConsPlusNormal"/>
              <w:jc w:val="center"/>
              <w:rPr>
                <w:sz w:val="22"/>
                <w:szCs w:val="22"/>
              </w:rPr>
            </w:pPr>
            <w:r w:rsidRPr="008825C9">
              <w:rPr>
                <w:sz w:val="22"/>
                <w:szCs w:val="22"/>
              </w:rPr>
              <w:t>1 оригинал, в форме электронного документа</w:t>
            </w:r>
          </w:p>
        </w:tc>
        <w:tc>
          <w:tcPr>
            <w:tcW w:w="2335" w:type="dxa"/>
            <w:tcBorders>
              <w:bottom w:val="nil"/>
            </w:tcBorders>
          </w:tcPr>
          <w:p w:rsidR="008825C9" w:rsidRPr="008825C9" w:rsidRDefault="008825C9" w:rsidP="008825C9">
            <w:pPr>
              <w:pStyle w:val="ConsPlusNormal"/>
              <w:jc w:val="center"/>
              <w:rPr>
                <w:sz w:val="22"/>
                <w:szCs w:val="22"/>
              </w:rPr>
            </w:pPr>
            <w:hyperlink r:id="rId31" w:history="1">
              <w:r w:rsidRPr="008825C9">
                <w:rPr>
                  <w:color w:val="0000FF"/>
                  <w:sz w:val="22"/>
                  <w:szCs w:val="22"/>
                </w:rPr>
                <w:t>Приказ</w:t>
              </w:r>
            </w:hyperlink>
            <w:r w:rsidRPr="008825C9">
              <w:rPr>
                <w:sz w:val="22"/>
                <w:szCs w:val="22"/>
              </w:rPr>
              <w:t xml:space="preserve"> Минтранса России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tc>
        <w:tc>
          <w:tcPr>
            <w:tcW w:w="1701" w:type="dxa"/>
            <w:tcBorders>
              <w:bottom w:val="nil"/>
            </w:tcBorders>
          </w:tcPr>
          <w:p w:rsidR="008825C9" w:rsidRPr="008825C9" w:rsidRDefault="008825C9" w:rsidP="008825C9">
            <w:pPr>
              <w:pStyle w:val="ConsPlusNormal"/>
              <w:jc w:val="center"/>
              <w:rPr>
                <w:sz w:val="22"/>
                <w:szCs w:val="22"/>
              </w:rPr>
            </w:pPr>
            <w:r w:rsidRPr="008825C9">
              <w:rPr>
                <w:sz w:val="22"/>
                <w:szCs w:val="22"/>
              </w:rPr>
              <w:t>Департамент дорожного хозяйства и транспорта администрации городского округа Тольятти</w:t>
            </w:r>
          </w:p>
        </w:tc>
        <w:tc>
          <w:tcPr>
            <w:tcW w:w="1701" w:type="dxa"/>
            <w:tcBorders>
              <w:bottom w:val="nil"/>
            </w:tcBorders>
          </w:tcPr>
          <w:p w:rsidR="008825C9" w:rsidRPr="008825C9" w:rsidRDefault="008825C9" w:rsidP="008825C9">
            <w:pPr>
              <w:pStyle w:val="ConsPlusNormal"/>
              <w:rPr>
                <w:sz w:val="22"/>
                <w:szCs w:val="22"/>
              </w:rPr>
            </w:pPr>
            <w:r w:rsidRPr="008825C9">
              <w:rPr>
                <w:sz w:val="22"/>
                <w:szCs w:val="22"/>
              </w:rPr>
              <w:t>заявитель</w:t>
            </w:r>
          </w:p>
        </w:tc>
      </w:tr>
      <w:tr w:rsidR="008825C9" w:rsidRPr="008825C9" w:rsidTr="008825C9">
        <w:tblPrEx>
          <w:tblBorders>
            <w:insideH w:val="nil"/>
          </w:tblBorders>
        </w:tblPrEx>
        <w:tc>
          <w:tcPr>
            <w:tcW w:w="9781" w:type="dxa"/>
            <w:gridSpan w:val="6"/>
            <w:tcBorders>
              <w:top w:val="nil"/>
            </w:tcBorders>
          </w:tcPr>
          <w:p w:rsidR="008825C9" w:rsidRPr="008825C9" w:rsidRDefault="008825C9" w:rsidP="008825C9">
            <w:pPr>
              <w:pStyle w:val="ConsPlusNormal"/>
              <w:jc w:val="both"/>
              <w:rPr>
                <w:sz w:val="2"/>
                <w:szCs w:val="2"/>
              </w:rPr>
            </w:pPr>
          </w:p>
        </w:tc>
      </w:tr>
      <w:tr w:rsidR="008825C9" w:rsidRPr="008825C9" w:rsidTr="008825C9">
        <w:tc>
          <w:tcPr>
            <w:tcW w:w="586" w:type="dxa"/>
          </w:tcPr>
          <w:p w:rsidR="008825C9" w:rsidRPr="008825C9" w:rsidRDefault="008825C9" w:rsidP="008825C9">
            <w:pPr>
              <w:pStyle w:val="ConsPlusNormal"/>
              <w:rPr>
                <w:sz w:val="22"/>
                <w:szCs w:val="22"/>
              </w:rPr>
            </w:pPr>
            <w:r w:rsidRPr="008825C9">
              <w:rPr>
                <w:sz w:val="22"/>
                <w:szCs w:val="22"/>
              </w:rPr>
              <w:t>2.</w:t>
            </w:r>
          </w:p>
        </w:tc>
        <w:tc>
          <w:tcPr>
            <w:tcW w:w="1871" w:type="dxa"/>
          </w:tcPr>
          <w:p w:rsidR="008825C9" w:rsidRPr="008825C9" w:rsidRDefault="008825C9" w:rsidP="008825C9">
            <w:pPr>
              <w:pStyle w:val="ConsPlusNormal"/>
              <w:rPr>
                <w:sz w:val="22"/>
                <w:szCs w:val="22"/>
              </w:rPr>
            </w:pPr>
            <w:r w:rsidRPr="008825C9">
              <w:rPr>
                <w:sz w:val="22"/>
                <w:szCs w:val="22"/>
              </w:rPr>
              <w:t>Документ, подтверждающий полномочия заявителя, если он является представителем организации</w:t>
            </w:r>
          </w:p>
        </w:tc>
        <w:tc>
          <w:tcPr>
            <w:tcW w:w="1587" w:type="dxa"/>
          </w:tcPr>
          <w:p w:rsidR="008825C9" w:rsidRPr="008825C9" w:rsidRDefault="008825C9" w:rsidP="008825C9">
            <w:pPr>
              <w:pStyle w:val="ConsPlusNormal"/>
              <w:jc w:val="center"/>
              <w:rPr>
                <w:sz w:val="22"/>
                <w:szCs w:val="22"/>
              </w:rPr>
            </w:pPr>
            <w:r w:rsidRPr="008825C9">
              <w:rPr>
                <w:sz w:val="22"/>
                <w:szCs w:val="22"/>
              </w:rPr>
              <w:t>1 копия, в форме электронного документа</w:t>
            </w:r>
          </w:p>
        </w:tc>
        <w:tc>
          <w:tcPr>
            <w:tcW w:w="2335" w:type="dxa"/>
          </w:tcPr>
          <w:p w:rsidR="008825C9" w:rsidRPr="008825C9" w:rsidRDefault="008825C9" w:rsidP="008825C9">
            <w:pPr>
              <w:pStyle w:val="ConsPlusNormal"/>
              <w:jc w:val="center"/>
              <w:rPr>
                <w:sz w:val="22"/>
                <w:szCs w:val="22"/>
              </w:rPr>
            </w:pPr>
            <w:r w:rsidRPr="008825C9">
              <w:rPr>
                <w:sz w:val="22"/>
                <w:szCs w:val="22"/>
              </w:rPr>
              <w:t xml:space="preserve">Гражданский кодекс Российской Федерации (часть первая) от 30.11.1994 N 51-ФЗ, </w:t>
            </w:r>
            <w:hyperlink r:id="rId32" w:history="1">
              <w:r w:rsidRPr="008825C9">
                <w:rPr>
                  <w:color w:val="0000FF"/>
                  <w:sz w:val="22"/>
                  <w:szCs w:val="22"/>
                </w:rPr>
                <w:t>глава 10</w:t>
              </w:r>
            </w:hyperlink>
          </w:p>
        </w:tc>
        <w:tc>
          <w:tcPr>
            <w:tcW w:w="1701" w:type="dxa"/>
          </w:tcPr>
          <w:p w:rsidR="008825C9" w:rsidRPr="008825C9" w:rsidRDefault="008825C9" w:rsidP="008825C9">
            <w:pPr>
              <w:pStyle w:val="ConsPlusNormal"/>
              <w:jc w:val="center"/>
              <w:rPr>
                <w:sz w:val="22"/>
                <w:szCs w:val="22"/>
              </w:rPr>
            </w:pPr>
            <w:r w:rsidRPr="008825C9">
              <w:rPr>
                <w:sz w:val="22"/>
                <w:szCs w:val="22"/>
              </w:rPr>
              <w:t>Заявитель</w:t>
            </w:r>
          </w:p>
        </w:tc>
        <w:tc>
          <w:tcPr>
            <w:tcW w:w="1701" w:type="dxa"/>
          </w:tcPr>
          <w:p w:rsidR="008825C9" w:rsidRPr="008825C9" w:rsidRDefault="008825C9" w:rsidP="008825C9">
            <w:pPr>
              <w:pStyle w:val="ConsPlusNormal"/>
              <w:jc w:val="center"/>
              <w:rPr>
                <w:sz w:val="22"/>
                <w:szCs w:val="22"/>
              </w:rPr>
            </w:pPr>
            <w:r w:rsidRPr="008825C9">
              <w:rPr>
                <w:sz w:val="22"/>
                <w:szCs w:val="22"/>
              </w:rPr>
              <w:t>Заявитель</w:t>
            </w:r>
          </w:p>
        </w:tc>
      </w:tr>
      <w:tr w:rsidR="008825C9" w:rsidRPr="008825C9" w:rsidTr="008825C9">
        <w:tc>
          <w:tcPr>
            <w:tcW w:w="586" w:type="dxa"/>
          </w:tcPr>
          <w:p w:rsidR="008825C9" w:rsidRPr="008825C9" w:rsidRDefault="008825C9" w:rsidP="008825C9">
            <w:pPr>
              <w:pStyle w:val="ConsPlusNormal"/>
              <w:rPr>
                <w:sz w:val="22"/>
                <w:szCs w:val="22"/>
              </w:rPr>
            </w:pPr>
            <w:r w:rsidRPr="008825C9">
              <w:rPr>
                <w:sz w:val="22"/>
                <w:szCs w:val="22"/>
              </w:rPr>
              <w:t>3.</w:t>
            </w:r>
          </w:p>
        </w:tc>
        <w:tc>
          <w:tcPr>
            <w:tcW w:w="1871" w:type="dxa"/>
          </w:tcPr>
          <w:p w:rsidR="008825C9" w:rsidRPr="008825C9" w:rsidRDefault="008825C9" w:rsidP="008825C9">
            <w:pPr>
              <w:pStyle w:val="ConsPlusNormal"/>
              <w:rPr>
                <w:sz w:val="22"/>
                <w:szCs w:val="22"/>
              </w:rPr>
            </w:pPr>
            <w:r w:rsidRPr="008825C9">
              <w:rPr>
                <w:sz w:val="22"/>
                <w:szCs w:val="22"/>
              </w:rPr>
              <w:t xml:space="preserve">Начисления, факты оплаты и </w:t>
            </w:r>
            <w:r w:rsidRPr="008825C9">
              <w:rPr>
                <w:sz w:val="22"/>
                <w:szCs w:val="22"/>
              </w:rPr>
              <w:lastRenderedPageBreak/>
              <w:t>квитанции, подтверждающие оплату государственной пошлины за выдачу разрешения</w:t>
            </w:r>
          </w:p>
        </w:tc>
        <w:tc>
          <w:tcPr>
            <w:tcW w:w="1587" w:type="dxa"/>
          </w:tcPr>
          <w:p w:rsidR="008825C9" w:rsidRPr="008825C9" w:rsidRDefault="008825C9" w:rsidP="008825C9">
            <w:pPr>
              <w:pStyle w:val="ConsPlusNormal"/>
              <w:jc w:val="center"/>
              <w:rPr>
                <w:sz w:val="22"/>
                <w:szCs w:val="22"/>
              </w:rPr>
            </w:pPr>
            <w:r w:rsidRPr="008825C9">
              <w:rPr>
                <w:sz w:val="22"/>
                <w:szCs w:val="22"/>
              </w:rPr>
              <w:lastRenderedPageBreak/>
              <w:t xml:space="preserve">1 оригинал, в форме </w:t>
            </w:r>
            <w:r w:rsidRPr="008825C9">
              <w:rPr>
                <w:sz w:val="22"/>
                <w:szCs w:val="22"/>
              </w:rPr>
              <w:lastRenderedPageBreak/>
              <w:t>электронного документа</w:t>
            </w:r>
          </w:p>
        </w:tc>
        <w:tc>
          <w:tcPr>
            <w:tcW w:w="2335" w:type="dxa"/>
          </w:tcPr>
          <w:p w:rsidR="008825C9" w:rsidRPr="008825C9" w:rsidRDefault="008825C9" w:rsidP="008825C9">
            <w:pPr>
              <w:pStyle w:val="ConsPlusNormal"/>
              <w:jc w:val="center"/>
              <w:rPr>
                <w:sz w:val="22"/>
                <w:szCs w:val="22"/>
              </w:rPr>
            </w:pPr>
            <w:proofErr w:type="gramStart"/>
            <w:r w:rsidRPr="008825C9">
              <w:rPr>
                <w:sz w:val="22"/>
                <w:szCs w:val="22"/>
              </w:rPr>
              <w:lastRenderedPageBreak/>
              <w:t xml:space="preserve">Налоговый кодекс Российской Федерации </w:t>
            </w:r>
            <w:r w:rsidRPr="008825C9">
              <w:rPr>
                <w:sz w:val="22"/>
                <w:szCs w:val="22"/>
              </w:rPr>
              <w:lastRenderedPageBreak/>
              <w:t>(часть вторая) от 05.08.2000 N 117-ФЗ (Первоначальный текст документа опубликован в изданиях:</w:t>
            </w:r>
            <w:proofErr w:type="gramEnd"/>
            <w:r w:rsidRPr="008825C9">
              <w:rPr>
                <w:sz w:val="22"/>
                <w:szCs w:val="22"/>
              </w:rPr>
              <w:t xml:space="preserve"> </w:t>
            </w:r>
            <w:proofErr w:type="gramStart"/>
            <w:r w:rsidRPr="008825C9">
              <w:rPr>
                <w:sz w:val="22"/>
                <w:szCs w:val="22"/>
              </w:rPr>
              <w:t xml:space="preserve">"Собрание законодательства РФ", 07.08.2000 N 32, ст. 3340, "Парламентская газета", N 151-152, 10.08.2000), </w:t>
            </w:r>
            <w:hyperlink r:id="rId33" w:history="1">
              <w:r w:rsidRPr="008825C9">
                <w:rPr>
                  <w:color w:val="0000FF"/>
                  <w:sz w:val="22"/>
                  <w:szCs w:val="22"/>
                </w:rPr>
                <w:t>ст. 333.33 п. 111</w:t>
              </w:r>
            </w:hyperlink>
            <w:proofErr w:type="gramEnd"/>
          </w:p>
        </w:tc>
        <w:tc>
          <w:tcPr>
            <w:tcW w:w="1701" w:type="dxa"/>
          </w:tcPr>
          <w:p w:rsidR="008825C9" w:rsidRPr="008825C9" w:rsidRDefault="008825C9" w:rsidP="008825C9">
            <w:pPr>
              <w:pStyle w:val="ConsPlusNormal"/>
              <w:jc w:val="center"/>
              <w:rPr>
                <w:sz w:val="22"/>
                <w:szCs w:val="22"/>
              </w:rPr>
            </w:pPr>
            <w:r w:rsidRPr="008825C9">
              <w:rPr>
                <w:sz w:val="22"/>
                <w:szCs w:val="22"/>
              </w:rPr>
              <w:lastRenderedPageBreak/>
              <w:t>Казначейство России</w:t>
            </w:r>
          </w:p>
        </w:tc>
        <w:tc>
          <w:tcPr>
            <w:tcW w:w="1701" w:type="dxa"/>
          </w:tcPr>
          <w:p w:rsidR="008825C9" w:rsidRPr="008825C9" w:rsidRDefault="008825C9" w:rsidP="008825C9">
            <w:pPr>
              <w:pStyle w:val="ConsPlusNormal"/>
              <w:jc w:val="center"/>
              <w:rPr>
                <w:sz w:val="22"/>
                <w:szCs w:val="22"/>
              </w:rPr>
            </w:pPr>
            <w:r w:rsidRPr="008825C9">
              <w:rPr>
                <w:sz w:val="22"/>
                <w:szCs w:val="22"/>
              </w:rPr>
              <w:t xml:space="preserve">Орган, организация, </w:t>
            </w:r>
            <w:r w:rsidRPr="008825C9">
              <w:rPr>
                <w:sz w:val="22"/>
                <w:szCs w:val="22"/>
              </w:rPr>
              <w:lastRenderedPageBreak/>
              <w:t>участвующие в межведомственном взаимодействии, или заявитель по собственной инициативе</w:t>
            </w:r>
          </w:p>
        </w:tc>
      </w:tr>
      <w:tr w:rsidR="008825C9" w:rsidRPr="008825C9" w:rsidTr="008825C9">
        <w:tc>
          <w:tcPr>
            <w:tcW w:w="586" w:type="dxa"/>
          </w:tcPr>
          <w:p w:rsidR="008825C9" w:rsidRPr="008825C9" w:rsidRDefault="008825C9" w:rsidP="008825C9">
            <w:pPr>
              <w:pStyle w:val="ConsPlusNormal"/>
              <w:rPr>
                <w:sz w:val="22"/>
                <w:szCs w:val="22"/>
              </w:rPr>
            </w:pPr>
            <w:r w:rsidRPr="008825C9">
              <w:rPr>
                <w:sz w:val="22"/>
                <w:szCs w:val="22"/>
              </w:rPr>
              <w:lastRenderedPageBreak/>
              <w:t>4.</w:t>
            </w:r>
          </w:p>
        </w:tc>
        <w:tc>
          <w:tcPr>
            <w:tcW w:w="1871" w:type="dxa"/>
          </w:tcPr>
          <w:p w:rsidR="008825C9" w:rsidRPr="008825C9" w:rsidRDefault="008825C9" w:rsidP="008825C9">
            <w:pPr>
              <w:pStyle w:val="ConsPlusNormal"/>
              <w:rPr>
                <w:sz w:val="22"/>
                <w:szCs w:val="22"/>
              </w:rPr>
            </w:pPr>
            <w:r w:rsidRPr="008825C9">
              <w:rPr>
                <w:sz w:val="22"/>
                <w:szCs w:val="22"/>
              </w:rPr>
              <w:t>Начисления, факты оплаты и квитанции, подтверждающие внесение платы в счет возмещения вреда, причиняемого автомобильным дорогам транспортными средствами</w:t>
            </w:r>
          </w:p>
        </w:tc>
        <w:tc>
          <w:tcPr>
            <w:tcW w:w="1587" w:type="dxa"/>
          </w:tcPr>
          <w:p w:rsidR="008825C9" w:rsidRPr="008825C9" w:rsidRDefault="008825C9" w:rsidP="008825C9">
            <w:pPr>
              <w:pStyle w:val="ConsPlusNormal"/>
              <w:jc w:val="center"/>
              <w:rPr>
                <w:sz w:val="22"/>
                <w:szCs w:val="22"/>
              </w:rPr>
            </w:pPr>
            <w:r w:rsidRPr="008825C9">
              <w:rPr>
                <w:sz w:val="22"/>
                <w:szCs w:val="22"/>
              </w:rPr>
              <w:t>1 оригинал, в форме электронного документа</w:t>
            </w:r>
          </w:p>
        </w:tc>
        <w:tc>
          <w:tcPr>
            <w:tcW w:w="2335" w:type="dxa"/>
          </w:tcPr>
          <w:p w:rsidR="008825C9" w:rsidRPr="008825C9" w:rsidRDefault="008825C9" w:rsidP="008825C9">
            <w:pPr>
              <w:pStyle w:val="ConsPlusNormal"/>
              <w:jc w:val="center"/>
              <w:rPr>
                <w:sz w:val="22"/>
                <w:szCs w:val="22"/>
              </w:rPr>
            </w:pPr>
            <w:proofErr w:type="gramStart"/>
            <w:r w:rsidRPr="008825C9">
              <w:rPr>
                <w:sz w:val="22"/>
                <w:szCs w:val="22"/>
              </w:rPr>
              <w:t xml:space="preserve">Правила возмещения вреда, причиняемого транспортными средствами, осуществляющими перевозки тяжеловесных грузов, утвержденных постановлением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hyperlink r:id="rId34" w:history="1">
              <w:r w:rsidRPr="008825C9">
                <w:rPr>
                  <w:color w:val="0000FF"/>
                  <w:sz w:val="22"/>
                  <w:szCs w:val="22"/>
                </w:rPr>
                <w:t>пункт 2</w:t>
              </w:r>
            </w:hyperlink>
            <w:proofErr w:type="gramEnd"/>
          </w:p>
        </w:tc>
        <w:tc>
          <w:tcPr>
            <w:tcW w:w="1701" w:type="dxa"/>
          </w:tcPr>
          <w:p w:rsidR="008825C9" w:rsidRPr="008825C9" w:rsidRDefault="008825C9" w:rsidP="008825C9">
            <w:pPr>
              <w:pStyle w:val="ConsPlusNormal"/>
              <w:jc w:val="center"/>
              <w:rPr>
                <w:sz w:val="22"/>
                <w:szCs w:val="22"/>
              </w:rPr>
            </w:pPr>
            <w:r w:rsidRPr="008825C9">
              <w:rPr>
                <w:sz w:val="22"/>
                <w:szCs w:val="22"/>
              </w:rPr>
              <w:t>Казначейство России</w:t>
            </w:r>
          </w:p>
        </w:tc>
        <w:tc>
          <w:tcPr>
            <w:tcW w:w="1701" w:type="dxa"/>
          </w:tcPr>
          <w:p w:rsidR="008825C9" w:rsidRPr="008825C9" w:rsidRDefault="008825C9" w:rsidP="008825C9">
            <w:pPr>
              <w:pStyle w:val="ConsPlusNormal"/>
              <w:jc w:val="center"/>
              <w:rPr>
                <w:sz w:val="22"/>
                <w:szCs w:val="22"/>
              </w:rPr>
            </w:pPr>
            <w:r w:rsidRPr="008825C9">
              <w:rPr>
                <w:sz w:val="22"/>
                <w:szCs w:val="22"/>
              </w:rPr>
              <w:t>Орган, организация, участвующие в межведомственном взаимодействии, или заявитель по собственной инициативе</w:t>
            </w:r>
          </w:p>
        </w:tc>
      </w:tr>
      <w:tr w:rsidR="008825C9" w:rsidRPr="008825C9" w:rsidTr="008825C9">
        <w:tc>
          <w:tcPr>
            <w:tcW w:w="586" w:type="dxa"/>
          </w:tcPr>
          <w:p w:rsidR="008825C9" w:rsidRPr="008825C9" w:rsidRDefault="008825C9" w:rsidP="008825C9">
            <w:pPr>
              <w:pStyle w:val="ConsPlusNormal"/>
              <w:rPr>
                <w:sz w:val="22"/>
                <w:szCs w:val="22"/>
              </w:rPr>
            </w:pPr>
            <w:r w:rsidRPr="008825C9">
              <w:rPr>
                <w:sz w:val="22"/>
                <w:szCs w:val="22"/>
              </w:rPr>
              <w:t>5.</w:t>
            </w:r>
          </w:p>
        </w:tc>
        <w:tc>
          <w:tcPr>
            <w:tcW w:w="1871" w:type="dxa"/>
          </w:tcPr>
          <w:p w:rsidR="008825C9" w:rsidRPr="008825C9" w:rsidRDefault="008825C9" w:rsidP="008825C9">
            <w:pPr>
              <w:pStyle w:val="ConsPlusNormal"/>
              <w:rPr>
                <w:sz w:val="22"/>
                <w:szCs w:val="22"/>
              </w:rPr>
            </w:pPr>
            <w:r w:rsidRPr="008825C9">
              <w:rPr>
                <w:sz w:val="22"/>
                <w:szCs w:val="22"/>
              </w:rPr>
              <w:t>Проект, предусматривающий проведение специальных мероприятий по усилению инженерных сооружений и обеспечению мер безопасности перевозок</w:t>
            </w:r>
          </w:p>
        </w:tc>
        <w:tc>
          <w:tcPr>
            <w:tcW w:w="1587" w:type="dxa"/>
          </w:tcPr>
          <w:p w:rsidR="008825C9" w:rsidRPr="008825C9" w:rsidRDefault="008825C9" w:rsidP="008825C9">
            <w:pPr>
              <w:pStyle w:val="ConsPlusNormal"/>
              <w:jc w:val="center"/>
              <w:rPr>
                <w:sz w:val="22"/>
                <w:szCs w:val="22"/>
              </w:rPr>
            </w:pPr>
            <w:r w:rsidRPr="008825C9">
              <w:rPr>
                <w:sz w:val="22"/>
                <w:szCs w:val="22"/>
              </w:rPr>
              <w:t>1 оригинал, в форме электронного документа</w:t>
            </w:r>
          </w:p>
        </w:tc>
        <w:tc>
          <w:tcPr>
            <w:tcW w:w="2335" w:type="dxa"/>
          </w:tcPr>
          <w:p w:rsidR="008825C9" w:rsidRPr="008825C9" w:rsidRDefault="008825C9" w:rsidP="008825C9">
            <w:pPr>
              <w:pStyle w:val="ConsPlusNormal"/>
              <w:jc w:val="center"/>
              <w:rPr>
                <w:sz w:val="22"/>
                <w:szCs w:val="22"/>
              </w:rPr>
            </w:pPr>
            <w:r w:rsidRPr="008825C9">
              <w:rPr>
                <w:sz w:val="22"/>
                <w:szCs w:val="22"/>
              </w:rPr>
              <w:t xml:space="preserve">Приказ Минтранса России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(Зарегистрировано в Минюсте России от 11.10.2012 N 25656) ("Российская газета" N 265, 16.11.2012), </w:t>
            </w:r>
            <w:hyperlink r:id="rId35" w:history="1">
              <w:r w:rsidRPr="008825C9">
                <w:rPr>
                  <w:color w:val="0000FF"/>
                  <w:sz w:val="22"/>
                  <w:szCs w:val="22"/>
                </w:rPr>
                <w:t>п. 19</w:t>
              </w:r>
            </w:hyperlink>
          </w:p>
        </w:tc>
        <w:tc>
          <w:tcPr>
            <w:tcW w:w="1701" w:type="dxa"/>
          </w:tcPr>
          <w:p w:rsidR="008825C9" w:rsidRPr="008825C9" w:rsidRDefault="008825C9" w:rsidP="008825C9">
            <w:pPr>
              <w:pStyle w:val="ConsPlusNormal"/>
              <w:jc w:val="center"/>
              <w:rPr>
                <w:sz w:val="22"/>
                <w:szCs w:val="22"/>
              </w:rPr>
            </w:pPr>
            <w:r w:rsidRPr="008825C9">
              <w:rPr>
                <w:sz w:val="22"/>
                <w:szCs w:val="22"/>
              </w:rPr>
              <w:t>Проектная организация</w:t>
            </w:r>
          </w:p>
        </w:tc>
        <w:tc>
          <w:tcPr>
            <w:tcW w:w="1701" w:type="dxa"/>
          </w:tcPr>
          <w:p w:rsidR="008825C9" w:rsidRPr="008825C9" w:rsidRDefault="008825C9" w:rsidP="008825C9">
            <w:pPr>
              <w:pStyle w:val="ConsPlusNormal"/>
              <w:jc w:val="center"/>
              <w:rPr>
                <w:sz w:val="22"/>
                <w:szCs w:val="22"/>
              </w:rPr>
            </w:pPr>
            <w:r w:rsidRPr="008825C9">
              <w:rPr>
                <w:sz w:val="22"/>
                <w:szCs w:val="22"/>
              </w:rPr>
              <w:t>Заявитель</w:t>
            </w:r>
          </w:p>
        </w:tc>
      </w:tr>
      <w:tr w:rsidR="008825C9" w:rsidRPr="008825C9" w:rsidTr="008825C9">
        <w:tc>
          <w:tcPr>
            <w:tcW w:w="586" w:type="dxa"/>
          </w:tcPr>
          <w:p w:rsidR="008825C9" w:rsidRPr="008825C9" w:rsidRDefault="008825C9" w:rsidP="008825C9">
            <w:pPr>
              <w:pStyle w:val="ConsPlusNormal"/>
              <w:rPr>
                <w:sz w:val="22"/>
                <w:szCs w:val="22"/>
              </w:rPr>
            </w:pPr>
            <w:r w:rsidRPr="008825C9">
              <w:rPr>
                <w:sz w:val="22"/>
                <w:szCs w:val="22"/>
              </w:rPr>
              <w:lastRenderedPageBreak/>
              <w:t>6.</w:t>
            </w:r>
          </w:p>
        </w:tc>
        <w:tc>
          <w:tcPr>
            <w:tcW w:w="1871" w:type="dxa"/>
          </w:tcPr>
          <w:p w:rsidR="008825C9" w:rsidRPr="008825C9" w:rsidRDefault="008825C9" w:rsidP="008825C9">
            <w:pPr>
              <w:pStyle w:val="ConsPlusNormal"/>
              <w:rPr>
                <w:sz w:val="22"/>
                <w:szCs w:val="22"/>
              </w:rPr>
            </w:pPr>
            <w:r w:rsidRPr="008825C9">
              <w:rPr>
                <w:sz w:val="22"/>
                <w:szCs w:val="22"/>
              </w:rPr>
              <w:t>Согласование маршрута транспортного средства, осуществляющего перевозки тяжеловесных и (или) крупногабаритных грузов</w:t>
            </w:r>
          </w:p>
        </w:tc>
        <w:tc>
          <w:tcPr>
            <w:tcW w:w="1587" w:type="dxa"/>
          </w:tcPr>
          <w:p w:rsidR="008825C9" w:rsidRPr="008825C9" w:rsidRDefault="008825C9" w:rsidP="008825C9">
            <w:pPr>
              <w:pStyle w:val="ConsPlusNormal"/>
              <w:jc w:val="center"/>
              <w:rPr>
                <w:sz w:val="22"/>
                <w:szCs w:val="22"/>
              </w:rPr>
            </w:pPr>
            <w:r w:rsidRPr="008825C9">
              <w:rPr>
                <w:sz w:val="22"/>
                <w:szCs w:val="22"/>
              </w:rPr>
              <w:t>1 оригинал, в форме электронного документа</w:t>
            </w:r>
          </w:p>
        </w:tc>
        <w:tc>
          <w:tcPr>
            <w:tcW w:w="2335" w:type="dxa"/>
          </w:tcPr>
          <w:p w:rsidR="008825C9" w:rsidRPr="008825C9" w:rsidRDefault="008825C9" w:rsidP="008825C9">
            <w:pPr>
              <w:pStyle w:val="ConsPlusNormal"/>
              <w:jc w:val="center"/>
              <w:rPr>
                <w:sz w:val="22"/>
                <w:szCs w:val="22"/>
              </w:rPr>
            </w:pPr>
            <w:proofErr w:type="gramStart"/>
            <w:r w:rsidRPr="008825C9">
              <w:rPr>
                <w:sz w:val="22"/>
                <w:szCs w:val="22"/>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(первоначальный текст документа опубликован в изданиях:</w:t>
            </w:r>
            <w:proofErr w:type="gramEnd"/>
            <w:r w:rsidRPr="008825C9">
              <w:rPr>
                <w:sz w:val="22"/>
                <w:szCs w:val="22"/>
              </w:rPr>
              <w:t xml:space="preserve"> </w:t>
            </w:r>
            <w:proofErr w:type="gramStart"/>
            <w:r w:rsidRPr="008825C9">
              <w:rPr>
                <w:sz w:val="22"/>
                <w:szCs w:val="22"/>
              </w:rPr>
              <w:t xml:space="preserve">"Собрание законодательства РФ", 12.11.2007, N 46, ст. 5553, "Парламентская газета", N 156-157, 14.11.2007, "Российская газета", N 254, 14.11.2007), </w:t>
            </w:r>
            <w:hyperlink r:id="rId36" w:history="1">
              <w:r w:rsidRPr="008825C9">
                <w:rPr>
                  <w:color w:val="0000FF"/>
                  <w:sz w:val="22"/>
                  <w:szCs w:val="22"/>
                </w:rPr>
                <w:t>ст. 31, п. 3</w:t>
              </w:r>
            </w:hyperlink>
            <w:proofErr w:type="gramEnd"/>
          </w:p>
        </w:tc>
        <w:tc>
          <w:tcPr>
            <w:tcW w:w="1701" w:type="dxa"/>
          </w:tcPr>
          <w:p w:rsidR="008825C9" w:rsidRPr="008825C9" w:rsidRDefault="008825C9" w:rsidP="008825C9">
            <w:pPr>
              <w:pStyle w:val="ConsPlusNormal"/>
              <w:jc w:val="center"/>
              <w:rPr>
                <w:sz w:val="22"/>
                <w:szCs w:val="22"/>
              </w:rPr>
            </w:pPr>
            <w:r w:rsidRPr="008825C9">
              <w:rPr>
                <w:sz w:val="22"/>
                <w:szCs w:val="22"/>
              </w:rPr>
              <w:t>МВД России (О ГИБДД У МВД России по городу Тольятти)</w:t>
            </w:r>
          </w:p>
        </w:tc>
        <w:tc>
          <w:tcPr>
            <w:tcW w:w="1701" w:type="dxa"/>
          </w:tcPr>
          <w:p w:rsidR="008825C9" w:rsidRPr="008825C9" w:rsidRDefault="008825C9" w:rsidP="008825C9">
            <w:pPr>
              <w:pStyle w:val="ConsPlusNormal"/>
              <w:jc w:val="center"/>
              <w:rPr>
                <w:sz w:val="22"/>
                <w:szCs w:val="22"/>
              </w:rPr>
            </w:pPr>
            <w:r w:rsidRPr="008825C9">
              <w:rPr>
                <w:sz w:val="22"/>
                <w:szCs w:val="22"/>
              </w:rPr>
              <w:t>Орган, организация, участвующие в межведомственном взаимодействии, или заявитель по собственной инициативе</w:t>
            </w:r>
          </w:p>
        </w:tc>
      </w:tr>
      <w:tr w:rsidR="008825C9" w:rsidRPr="008825C9" w:rsidTr="008825C9">
        <w:tc>
          <w:tcPr>
            <w:tcW w:w="586" w:type="dxa"/>
          </w:tcPr>
          <w:p w:rsidR="008825C9" w:rsidRPr="008825C9" w:rsidRDefault="008825C9" w:rsidP="008825C9">
            <w:pPr>
              <w:pStyle w:val="ConsPlusNormal"/>
              <w:rPr>
                <w:sz w:val="22"/>
                <w:szCs w:val="22"/>
              </w:rPr>
            </w:pPr>
            <w:r w:rsidRPr="008825C9">
              <w:rPr>
                <w:sz w:val="22"/>
                <w:szCs w:val="22"/>
              </w:rPr>
              <w:t>7.</w:t>
            </w:r>
          </w:p>
        </w:tc>
        <w:tc>
          <w:tcPr>
            <w:tcW w:w="1871" w:type="dxa"/>
          </w:tcPr>
          <w:p w:rsidR="008825C9" w:rsidRPr="008825C9" w:rsidRDefault="008825C9" w:rsidP="008825C9">
            <w:pPr>
              <w:pStyle w:val="ConsPlusNormal"/>
              <w:rPr>
                <w:sz w:val="22"/>
                <w:szCs w:val="22"/>
              </w:rPr>
            </w:pPr>
            <w:r w:rsidRPr="008825C9">
              <w:rPr>
                <w:sz w:val="22"/>
                <w:szCs w:val="22"/>
              </w:rPr>
              <w:t>Согласование МП "ТТУ" при превышении высоты 4,5 м и прохождении маршрута под контактной сетью</w:t>
            </w:r>
          </w:p>
        </w:tc>
        <w:tc>
          <w:tcPr>
            <w:tcW w:w="1587" w:type="dxa"/>
          </w:tcPr>
          <w:p w:rsidR="008825C9" w:rsidRPr="008825C9" w:rsidRDefault="008825C9" w:rsidP="008825C9">
            <w:pPr>
              <w:pStyle w:val="ConsPlusNormal"/>
              <w:jc w:val="center"/>
              <w:rPr>
                <w:sz w:val="22"/>
                <w:szCs w:val="22"/>
              </w:rPr>
            </w:pPr>
            <w:r w:rsidRPr="008825C9">
              <w:rPr>
                <w:sz w:val="22"/>
                <w:szCs w:val="22"/>
              </w:rPr>
              <w:t>1 оригинал, в форме электронного документа</w:t>
            </w:r>
          </w:p>
        </w:tc>
        <w:tc>
          <w:tcPr>
            <w:tcW w:w="2335" w:type="dxa"/>
          </w:tcPr>
          <w:p w:rsidR="008825C9" w:rsidRPr="008825C9" w:rsidRDefault="008825C9" w:rsidP="008825C9">
            <w:pPr>
              <w:pStyle w:val="ConsPlusNormal"/>
              <w:jc w:val="center"/>
              <w:rPr>
                <w:sz w:val="22"/>
                <w:szCs w:val="22"/>
              </w:rPr>
            </w:pPr>
            <w:r w:rsidRPr="008825C9">
              <w:rPr>
                <w:sz w:val="22"/>
                <w:szCs w:val="22"/>
              </w:rPr>
              <w:t xml:space="preserve">Приказ Минтранса России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(Зарегистрировано в Минюсте России от 11.10.2012 N 25656) ("Российская газета" N 265, 16.11.2012), </w:t>
            </w:r>
            <w:hyperlink r:id="rId37" w:history="1">
              <w:r w:rsidRPr="008825C9">
                <w:rPr>
                  <w:color w:val="0000FF"/>
                  <w:sz w:val="22"/>
                  <w:szCs w:val="22"/>
                </w:rPr>
                <w:t>п. 19</w:t>
              </w:r>
            </w:hyperlink>
          </w:p>
        </w:tc>
        <w:tc>
          <w:tcPr>
            <w:tcW w:w="1701" w:type="dxa"/>
          </w:tcPr>
          <w:p w:rsidR="008825C9" w:rsidRPr="008825C9" w:rsidRDefault="008825C9" w:rsidP="008825C9">
            <w:pPr>
              <w:pStyle w:val="ConsPlusNormal"/>
              <w:jc w:val="center"/>
              <w:rPr>
                <w:sz w:val="22"/>
                <w:szCs w:val="22"/>
              </w:rPr>
            </w:pPr>
            <w:r w:rsidRPr="008825C9">
              <w:rPr>
                <w:sz w:val="22"/>
                <w:szCs w:val="22"/>
              </w:rPr>
              <w:t>МП "ТТУ"</w:t>
            </w:r>
          </w:p>
        </w:tc>
        <w:tc>
          <w:tcPr>
            <w:tcW w:w="1701" w:type="dxa"/>
          </w:tcPr>
          <w:p w:rsidR="008825C9" w:rsidRPr="008825C9" w:rsidRDefault="008825C9" w:rsidP="008825C9">
            <w:pPr>
              <w:pStyle w:val="ConsPlusNormal"/>
              <w:jc w:val="center"/>
              <w:rPr>
                <w:sz w:val="22"/>
                <w:szCs w:val="22"/>
              </w:rPr>
            </w:pPr>
            <w:r w:rsidRPr="008825C9">
              <w:rPr>
                <w:sz w:val="22"/>
                <w:szCs w:val="22"/>
              </w:rPr>
              <w:t>Орган, организация, в порядке внутриведомственного взаимодействия, или заявитель по собственной инициативе</w:t>
            </w:r>
          </w:p>
        </w:tc>
      </w:tr>
      <w:tr w:rsidR="008825C9" w:rsidRPr="008825C9" w:rsidTr="008825C9">
        <w:tc>
          <w:tcPr>
            <w:tcW w:w="586" w:type="dxa"/>
          </w:tcPr>
          <w:p w:rsidR="008825C9" w:rsidRPr="008825C9" w:rsidRDefault="008825C9" w:rsidP="008825C9">
            <w:pPr>
              <w:pStyle w:val="ConsPlusNormal"/>
              <w:rPr>
                <w:sz w:val="22"/>
                <w:szCs w:val="22"/>
              </w:rPr>
            </w:pPr>
            <w:r w:rsidRPr="008825C9">
              <w:rPr>
                <w:sz w:val="22"/>
                <w:szCs w:val="22"/>
              </w:rPr>
              <w:t>8.</w:t>
            </w:r>
          </w:p>
        </w:tc>
        <w:tc>
          <w:tcPr>
            <w:tcW w:w="1871" w:type="dxa"/>
          </w:tcPr>
          <w:p w:rsidR="008825C9" w:rsidRPr="008825C9" w:rsidRDefault="008825C9" w:rsidP="008825C9">
            <w:pPr>
              <w:pStyle w:val="ConsPlusNormal"/>
              <w:rPr>
                <w:sz w:val="22"/>
                <w:szCs w:val="22"/>
              </w:rPr>
            </w:pPr>
            <w:proofErr w:type="gramStart"/>
            <w:r w:rsidRPr="008825C9">
              <w:rPr>
                <w:sz w:val="22"/>
                <w:szCs w:val="22"/>
              </w:rPr>
              <w:t xml:space="preserve">При перевозке крупногабаритных и тяжеловесных грузов с использованием автопоезда предоставляется </w:t>
            </w:r>
            <w:hyperlink w:anchor="P762" w:history="1">
              <w:r w:rsidRPr="008825C9">
                <w:rPr>
                  <w:color w:val="0000FF"/>
                  <w:sz w:val="22"/>
                  <w:szCs w:val="22"/>
                </w:rPr>
                <w:t>схема</w:t>
              </w:r>
            </w:hyperlink>
            <w:r w:rsidRPr="008825C9">
              <w:rPr>
                <w:sz w:val="22"/>
                <w:szCs w:val="22"/>
              </w:rPr>
              <w:t xml:space="preserve"> автопоезда с изображением транспортного средства, </w:t>
            </w:r>
            <w:r w:rsidRPr="008825C9">
              <w:rPr>
                <w:sz w:val="22"/>
                <w:szCs w:val="22"/>
              </w:rPr>
              <w:lastRenderedPageBreak/>
              <w:t>планируемого к участию в перевозке, количества осей и колес на нем, взаимное расположение колес и осей, распределение нагрузки по осям, и в случае неравномерного распределения нагрузки по длине оси - распределение на отдельные колеса, размещения груза (Приложение N 3)</w:t>
            </w:r>
            <w:proofErr w:type="gramEnd"/>
          </w:p>
        </w:tc>
        <w:tc>
          <w:tcPr>
            <w:tcW w:w="1587" w:type="dxa"/>
          </w:tcPr>
          <w:p w:rsidR="008825C9" w:rsidRPr="008825C9" w:rsidRDefault="008825C9" w:rsidP="008825C9">
            <w:pPr>
              <w:pStyle w:val="ConsPlusNormal"/>
              <w:jc w:val="center"/>
              <w:rPr>
                <w:sz w:val="22"/>
                <w:szCs w:val="22"/>
              </w:rPr>
            </w:pPr>
            <w:r w:rsidRPr="008825C9">
              <w:rPr>
                <w:sz w:val="22"/>
                <w:szCs w:val="22"/>
              </w:rPr>
              <w:lastRenderedPageBreak/>
              <w:t>1 оригинал, в форме электронного документа</w:t>
            </w:r>
          </w:p>
        </w:tc>
        <w:tc>
          <w:tcPr>
            <w:tcW w:w="2335" w:type="dxa"/>
          </w:tcPr>
          <w:p w:rsidR="008825C9" w:rsidRPr="008825C9" w:rsidRDefault="008825C9" w:rsidP="008825C9">
            <w:pPr>
              <w:pStyle w:val="ConsPlusNormal"/>
              <w:jc w:val="center"/>
              <w:rPr>
                <w:sz w:val="22"/>
                <w:szCs w:val="22"/>
              </w:rPr>
            </w:pPr>
            <w:r w:rsidRPr="008825C9">
              <w:rPr>
                <w:sz w:val="22"/>
                <w:szCs w:val="22"/>
              </w:rPr>
              <w:t xml:space="preserve">Приказ Минтранса России от 24.07.2012 N 258 "Об утверждении Порядка выдачи специального разрешения на движение по автомобильным дорогам транспортного средства, осуществляющего </w:t>
            </w:r>
            <w:r w:rsidRPr="008825C9">
              <w:rPr>
                <w:sz w:val="22"/>
                <w:szCs w:val="22"/>
              </w:rPr>
              <w:lastRenderedPageBreak/>
              <w:t xml:space="preserve">перевозки тяжеловесных и (или) крупногабаритных грузов" (Зарегистрировано в Минюсте России от 11.10.2012 N 25656). ("Российская газета" N 265, 16.11.2012), </w:t>
            </w:r>
            <w:hyperlink r:id="rId38" w:history="1">
              <w:r w:rsidRPr="008825C9">
                <w:rPr>
                  <w:color w:val="0000FF"/>
                  <w:sz w:val="22"/>
                  <w:szCs w:val="22"/>
                </w:rPr>
                <w:t>п. 9</w:t>
              </w:r>
            </w:hyperlink>
            <w:r w:rsidRPr="008825C9">
              <w:rPr>
                <w:sz w:val="22"/>
                <w:szCs w:val="22"/>
              </w:rPr>
              <w:t xml:space="preserve">, </w:t>
            </w:r>
            <w:hyperlink r:id="rId39" w:history="1">
              <w:r w:rsidRPr="008825C9">
                <w:rPr>
                  <w:color w:val="0000FF"/>
                  <w:sz w:val="22"/>
                  <w:szCs w:val="22"/>
                </w:rPr>
                <w:t>10</w:t>
              </w:r>
            </w:hyperlink>
          </w:p>
        </w:tc>
        <w:tc>
          <w:tcPr>
            <w:tcW w:w="1701" w:type="dxa"/>
          </w:tcPr>
          <w:p w:rsidR="008825C9" w:rsidRPr="008825C9" w:rsidRDefault="008825C9" w:rsidP="008825C9">
            <w:pPr>
              <w:pStyle w:val="ConsPlusNormal"/>
              <w:jc w:val="center"/>
              <w:rPr>
                <w:sz w:val="22"/>
                <w:szCs w:val="22"/>
              </w:rPr>
            </w:pPr>
            <w:r w:rsidRPr="008825C9">
              <w:rPr>
                <w:sz w:val="22"/>
                <w:szCs w:val="22"/>
              </w:rPr>
              <w:lastRenderedPageBreak/>
              <w:t>Заявитель</w:t>
            </w:r>
          </w:p>
        </w:tc>
        <w:tc>
          <w:tcPr>
            <w:tcW w:w="1701" w:type="dxa"/>
          </w:tcPr>
          <w:p w:rsidR="008825C9" w:rsidRPr="008825C9" w:rsidRDefault="008825C9" w:rsidP="008825C9">
            <w:pPr>
              <w:pStyle w:val="ConsPlusNormal"/>
              <w:jc w:val="center"/>
              <w:rPr>
                <w:sz w:val="22"/>
                <w:szCs w:val="22"/>
              </w:rPr>
            </w:pPr>
            <w:r w:rsidRPr="008825C9">
              <w:rPr>
                <w:sz w:val="22"/>
                <w:szCs w:val="22"/>
              </w:rPr>
              <w:t>Заявитель</w:t>
            </w:r>
          </w:p>
        </w:tc>
      </w:tr>
      <w:tr w:rsidR="008825C9" w:rsidRPr="008825C9" w:rsidTr="008825C9">
        <w:tc>
          <w:tcPr>
            <w:tcW w:w="586" w:type="dxa"/>
          </w:tcPr>
          <w:p w:rsidR="008825C9" w:rsidRPr="008825C9" w:rsidRDefault="008825C9" w:rsidP="008825C9">
            <w:pPr>
              <w:pStyle w:val="ConsPlusNormal"/>
              <w:rPr>
                <w:sz w:val="22"/>
                <w:szCs w:val="22"/>
              </w:rPr>
            </w:pPr>
            <w:r w:rsidRPr="008825C9">
              <w:rPr>
                <w:sz w:val="22"/>
                <w:szCs w:val="22"/>
              </w:rPr>
              <w:lastRenderedPageBreak/>
              <w:t>9.</w:t>
            </w:r>
          </w:p>
        </w:tc>
        <w:tc>
          <w:tcPr>
            <w:tcW w:w="9195" w:type="dxa"/>
            <w:gridSpan w:val="5"/>
          </w:tcPr>
          <w:p w:rsidR="008825C9" w:rsidRPr="008825C9" w:rsidRDefault="008825C9" w:rsidP="008825C9">
            <w:pPr>
              <w:pStyle w:val="ConsPlusNormal"/>
              <w:rPr>
                <w:sz w:val="22"/>
                <w:szCs w:val="22"/>
              </w:rPr>
            </w:pPr>
            <w:r w:rsidRPr="008825C9">
              <w:rPr>
                <w:sz w:val="22"/>
                <w:szCs w:val="22"/>
              </w:rPr>
              <w:t>Документы на транспортное средство (паспорт транспортного средства или свидетельство о регистрации транспортного средства), с использование которого планируется перевозка тяжеловесных и (или) крупногабаритных грузов:</w:t>
            </w:r>
          </w:p>
        </w:tc>
      </w:tr>
      <w:tr w:rsidR="008825C9" w:rsidRPr="008825C9" w:rsidTr="008825C9">
        <w:tblPrEx>
          <w:tblBorders>
            <w:insideH w:val="nil"/>
          </w:tblBorders>
        </w:tblPrEx>
        <w:tc>
          <w:tcPr>
            <w:tcW w:w="586" w:type="dxa"/>
            <w:tcBorders>
              <w:bottom w:val="nil"/>
            </w:tcBorders>
          </w:tcPr>
          <w:p w:rsidR="008825C9" w:rsidRPr="008825C9" w:rsidRDefault="008825C9" w:rsidP="008825C9">
            <w:pPr>
              <w:pStyle w:val="ConsPlusNormal"/>
              <w:rPr>
                <w:sz w:val="22"/>
                <w:szCs w:val="22"/>
              </w:rPr>
            </w:pPr>
            <w:r w:rsidRPr="008825C9">
              <w:rPr>
                <w:sz w:val="22"/>
                <w:szCs w:val="22"/>
              </w:rPr>
              <w:t>9.1</w:t>
            </w:r>
          </w:p>
        </w:tc>
        <w:tc>
          <w:tcPr>
            <w:tcW w:w="1871" w:type="dxa"/>
            <w:tcBorders>
              <w:bottom w:val="nil"/>
            </w:tcBorders>
          </w:tcPr>
          <w:p w:rsidR="008825C9" w:rsidRPr="008825C9" w:rsidRDefault="008825C9" w:rsidP="008825C9">
            <w:pPr>
              <w:pStyle w:val="ConsPlusNormal"/>
              <w:rPr>
                <w:sz w:val="22"/>
                <w:szCs w:val="22"/>
              </w:rPr>
            </w:pPr>
            <w:r w:rsidRPr="008825C9">
              <w:rPr>
                <w:sz w:val="22"/>
                <w:szCs w:val="22"/>
              </w:rPr>
              <w:t>Сведения о транспортных средствах и лицах, на которых эти транспортные средства зарегистрированы</w:t>
            </w:r>
          </w:p>
        </w:tc>
        <w:tc>
          <w:tcPr>
            <w:tcW w:w="1587" w:type="dxa"/>
            <w:tcBorders>
              <w:bottom w:val="nil"/>
            </w:tcBorders>
          </w:tcPr>
          <w:p w:rsidR="008825C9" w:rsidRPr="008825C9" w:rsidRDefault="008825C9" w:rsidP="008825C9">
            <w:pPr>
              <w:pStyle w:val="ConsPlusNormal"/>
              <w:rPr>
                <w:sz w:val="22"/>
                <w:szCs w:val="22"/>
              </w:rPr>
            </w:pPr>
            <w:r w:rsidRPr="008825C9">
              <w:rPr>
                <w:sz w:val="22"/>
                <w:szCs w:val="22"/>
              </w:rPr>
              <w:t>1 копия, в форме электронного документа</w:t>
            </w:r>
          </w:p>
        </w:tc>
        <w:tc>
          <w:tcPr>
            <w:tcW w:w="2335" w:type="dxa"/>
            <w:tcBorders>
              <w:bottom w:val="nil"/>
            </w:tcBorders>
          </w:tcPr>
          <w:p w:rsidR="008825C9" w:rsidRPr="008825C9" w:rsidRDefault="008825C9" w:rsidP="008825C9">
            <w:pPr>
              <w:pStyle w:val="ConsPlusNormal"/>
              <w:rPr>
                <w:sz w:val="22"/>
                <w:szCs w:val="22"/>
              </w:rPr>
            </w:pPr>
            <w:hyperlink r:id="rId40" w:history="1">
              <w:r w:rsidRPr="008825C9">
                <w:rPr>
                  <w:color w:val="0000FF"/>
                  <w:sz w:val="22"/>
                  <w:szCs w:val="22"/>
                </w:rPr>
                <w:t>Приказ</w:t>
              </w:r>
            </w:hyperlink>
            <w:r w:rsidRPr="008825C9">
              <w:rPr>
                <w:sz w:val="22"/>
                <w:szCs w:val="22"/>
              </w:rPr>
              <w:t xml:space="preserve"> Минтранса России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tc>
        <w:tc>
          <w:tcPr>
            <w:tcW w:w="1701" w:type="dxa"/>
            <w:tcBorders>
              <w:bottom w:val="nil"/>
            </w:tcBorders>
          </w:tcPr>
          <w:p w:rsidR="008825C9" w:rsidRPr="008825C9" w:rsidRDefault="008825C9" w:rsidP="008825C9">
            <w:pPr>
              <w:pStyle w:val="ConsPlusNormal"/>
              <w:rPr>
                <w:sz w:val="22"/>
                <w:szCs w:val="22"/>
              </w:rPr>
            </w:pPr>
            <w:r w:rsidRPr="008825C9">
              <w:rPr>
                <w:sz w:val="22"/>
                <w:szCs w:val="22"/>
              </w:rPr>
              <w:t>МВД России</w:t>
            </w:r>
          </w:p>
        </w:tc>
        <w:tc>
          <w:tcPr>
            <w:tcW w:w="1701" w:type="dxa"/>
            <w:tcBorders>
              <w:bottom w:val="nil"/>
            </w:tcBorders>
          </w:tcPr>
          <w:p w:rsidR="008825C9" w:rsidRPr="008825C9" w:rsidRDefault="008825C9" w:rsidP="008825C9">
            <w:pPr>
              <w:pStyle w:val="ConsPlusNormal"/>
              <w:rPr>
                <w:sz w:val="22"/>
                <w:szCs w:val="22"/>
              </w:rPr>
            </w:pPr>
            <w:r w:rsidRPr="008825C9">
              <w:rPr>
                <w:sz w:val="22"/>
                <w:szCs w:val="22"/>
              </w:rPr>
              <w:t>Заявитель или в порядке межведомственного взаимодействия при наличии технической возможности</w:t>
            </w:r>
          </w:p>
        </w:tc>
      </w:tr>
      <w:tr w:rsidR="008825C9" w:rsidRPr="008825C9" w:rsidTr="008825C9">
        <w:tblPrEx>
          <w:tblBorders>
            <w:insideH w:val="nil"/>
          </w:tblBorders>
        </w:tblPrEx>
        <w:tc>
          <w:tcPr>
            <w:tcW w:w="9781" w:type="dxa"/>
            <w:gridSpan w:val="6"/>
            <w:tcBorders>
              <w:top w:val="nil"/>
            </w:tcBorders>
          </w:tcPr>
          <w:p w:rsidR="008825C9" w:rsidRPr="008825C9" w:rsidRDefault="008825C9" w:rsidP="008825C9">
            <w:pPr>
              <w:pStyle w:val="ConsPlusNormal"/>
              <w:jc w:val="both"/>
              <w:rPr>
                <w:sz w:val="2"/>
                <w:szCs w:val="2"/>
              </w:rPr>
            </w:pPr>
          </w:p>
        </w:tc>
      </w:tr>
      <w:tr w:rsidR="008825C9" w:rsidRPr="008825C9" w:rsidTr="008825C9">
        <w:tblPrEx>
          <w:tblBorders>
            <w:insideH w:val="nil"/>
          </w:tblBorders>
        </w:tblPrEx>
        <w:tc>
          <w:tcPr>
            <w:tcW w:w="586" w:type="dxa"/>
            <w:tcBorders>
              <w:bottom w:val="nil"/>
            </w:tcBorders>
          </w:tcPr>
          <w:p w:rsidR="008825C9" w:rsidRPr="008825C9" w:rsidRDefault="008825C9" w:rsidP="008825C9">
            <w:pPr>
              <w:pStyle w:val="ConsPlusNormal"/>
              <w:rPr>
                <w:sz w:val="22"/>
                <w:szCs w:val="22"/>
              </w:rPr>
            </w:pPr>
            <w:r w:rsidRPr="008825C9">
              <w:rPr>
                <w:sz w:val="22"/>
                <w:szCs w:val="22"/>
              </w:rPr>
              <w:t>10</w:t>
            </w:r>
          </w:p>
        </w:tc>
        <w:tc>
          <w:tcPr>
            <w:tcW w:w="1871" w:type="dxa"/>
            <w:tcBorders>
              <w:bottom w:val="nil"/>
            </w:tcBorders>
          </w:tcPr>
          <w:p w:rsidR="008825C9" w:rsidRPr="008825C9" w:rsidRDefault="008825C9" w:rsidP="008825C9">
            <w:pPr>
              <w:pStyle w:val="ConsPlusNormal"/>
              <w:jc w:val="center"/>
              <w:rPr>
                <w:sz w:val="22"/>
                <w:szCs w:val="22"/>
              </w:rPr>
            </w:pPr>
            <w:r w:rsidRPr="008825C9">
              <w:rPr>
                <w:sz w:val="22"/>
                <w:szCs w:val="22"/>
              </w:rPr>
              <w:t>Выписка из ЕГРЮЛ</w:t>
            </w:r>
          </w:p>
        </w:tc>
        <w:tc>
          <w:tcPr>
            <w:tcW w:w="1587" w:type="dxa"/>
            <w:tcBorders>
              <w:bottom w:val="nil"/>
            </w:tcBorders>
          </w:tcPr>
          <w:p w:rsidR="008825C9" w:rsidRPr="008825C9" w:rsidRDefault="008825C9" w:rsidP="008825C9">
            <w:pPr>
              <w:pStyle w:val="ConsPlusNormal"/>
              <w:jc w:val="center"/>
              <w:rPr>
                <w:sz w:val="22"/>
                <w:szCs w:val="22"/>
              </w:rPr>
            </w:pPr>
            <w:r w:rsidRPr="008825C9">
              <w:rPr>
                <w:sz w:val="22"/>
                <w:szCs w:val="22"/>
              </w:rPr>
              <w:t>1 копия, в форме электронного документа</w:t>
            </w:r>
          </w:p>
        </w:tc>
        <w:tc>
          <w:tcPr>
            <w:tcW w:w="2335" w:type="dxa"/>
            <w:tcBorders>
              <w:bottom w:val="nil"/>
            </w:tcBorders>
          </w:tcPr>
          <w:p w:rsidR="008825C9" w:rsidRPr="008825C9" w:rsidRDefault="008825C9" w:rsidP="008825C9">
            <w:pPr>
              <w:pStyle w:val="ConsPlusNormal"/>
              <w:jc w:val="center"/>
              <w:rPr>
                <w:sz w:val="22"/>
                <w:szCs w:val="22"/>
              </w:rPr>
            </w:pPr>
            <w:hyperlink r:id="rId41" w:history="1">
              <w:r w:rsidRPr="008825C9">
                <w:rPr>
                  <w:color w:val="0000FF"/>
                  <w:sz w:val="22"/>
                  <w:szCs w:val="22"/>
                </w:rPr>
                <w:t>Приказ</w:t>
              </w:r>
            </w:hyperlink>
            <w:r w:rsidRPr="008825C9">
              <w:rPr>
                <w:sz w:val="22"/>
                <w:szCs w:val="22"/>
              </w:rPr>
              <w:t xml:space="preserve"> Минтранса России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tc>
        <w:tc>
          <w:tcPr>
            <w:tcW w:w="1701" w:type="dxa"/>
            <w:tcBorders>
              <w:bottom w:val="nil"/>
            </w:tcBorders>
          </w:tcPr>
          <w:p w:rsidR="008825C9" w:rsidRPr="008825C9" w:rsidRDefault="008825C9" w:rsidP="008825C9">
            <w:pPr>
              <w:pStyle w:val="ConsPlusNormal"/>
              <w:jc w:val="center"/>
              <w:rPr>
                <w:sz w:val="22"/>
                <w:szCs w:val="22"/>
              </w:rPr>
            </w:pPr>
            <w:r w:rsidRPr="008825C9">
              <w:rPr>
                <w:sz w:val="22"/>
                <w:szCs w:val="22"/>
              </w:rPr>
              <w:t>ФНС России</w:t>
            </w:r>
          </w:p>
        </w:tc>
        <w:tc>
          <w:tcPr>
            <w:tcW w:w="1701" w:type="dxa"/>
            <w:tcBorders>
              <w:bottom w:val="nil"/>
            </w:tcBorders>
          </w:tcPr>
          <w:p w:rsidR="008825C9" w:rsidRPr="008825C9" w:rsidRDefault="008825C9" w:rsidP="008825C9">
            <w:pPr>
              <w:pStyle w:val="ConsPlusNormal"/>
              <w:jc w:val="center"/>
              <w:rPr>
                <w:sz w:val="22"/>
                <w:szCs w:val="22"/>
              </w:rPr>
            </w:pPr>
            <w:r w:rsidRPr="008825C9">
              <w:rPr>
                <w:sz w:val="22"/>
                <w:szCs w:val="22"/>
              </w:rPr>
              <w:t>В порядке межведомственного взаимодействия или заявитель по собственной инициативе</w:t>
            </w:r>
          </w:p>
        </w:tc>
      </w:tr>
      <w:tr w:rsidR="008825C9" w:rsidRPr="008825C9" w:rsidTr="008825C9">
        <w:tblPrEx>
          <w:tblBorders>
            <w:insideH w:val="nil"/>
          </w:tblBorders>
        </w:tblPrEx>
        <w:tc>
          <w:tcPr>
            <w:tcW w:w="9781" w:type="dxa"/>
            <w:gridSpan w:val="6"/>
            <w:tcBorders>
              <w:top w:val="nil"/>
            </w:tcBorders>
          </w:tcPr>
          <w:p w:rsidR="008825C9" w:rsidRPr="008825C9" w:rsidRDefault="008825C9" w:rsidP="008825C9">
            <w:pPr>
              <w:pStyle w:val="ConsPlusNormal"/>
              <w:jc w:val="both"/>
              <w:rPr>
                <w:sz w:val="2"/>
                <w:szCs w:val="2"/>
              </w:rPr>
            </w:pPr>
          </w:p>
        </w:tc>
      </w:tr>
      <w:tr w:rsidR="008825C9" w:rsidRPr="008825C9" w:rsidTr="008825C9">
        <w:tblPrEx>
          <w:tblBorders>
            <w:insideH w:val="nil"/>
          </w:tblBorders>
        </w:tblPrEx>
        <w:tc>
          <w:tcPr>
            <w:tcW w:w="586" w:type="dxa"/>
            <w:tcBorders>
              <w:bottom w:val="nil"/>
            </w:tcBorders>
          </w:tcPr>
          <w:p w:rsidR="008825C9" w:rsidRPr="008825C9" w:rsidRDefault="008825C9" w:rsidP="008825C9">
            <w:pPr>
              <w:pStyle w:val="ConsPlusNormal"/>
              <w:rPr>
                <w:sz w:val="22"/>
                <w:szCs w:val="22"/>
              </w:rPr>
            </w:pPr>
            <w:r w:rsidRPr="008825C9">
              <w:rPr>
                <w:sz w:val="22"/>
                <w:szCs w:val="22"/>
              </w:rPr>
              <w:lastRenderedPageBreak/>
              <w:t>11</w:t>
            </w:r>
          </w:p>
        </w:tc>
        <w:tc>
          <w:tcPr>
            <w:tcW w:w="1871" w:type="dxa"/>
            <w:tcBorders>
              <w:bottom w:val="nil"/>
            </w:tcBorders>
          </w:tcPr>
          <w:p w:rsidR="008825C9" w:rsidRPr="008825C9" w:rsidRDefault="008825C9" w:rsidP="008825C9">
            <w:pPr>
              <w:pStyle w:val="ConsPlusNormal"/>
              <w:jc w:val="center"/>
              <w:rPr>
                <w:sz w:val="22"/>
                <w:szCs w:val="22"/>
              </w:rPr>
            </w:pPr>
            <w:r w:rsidRPr="008825C9">
              <w:rPr>
                <w:sz w:val="22"/>
                <w:szCs w:val="22"/>
              </w:rPr>
              <w:t>Выписка из ЕГРИП</w:t>
            </w:r>
          </w:p>
        </w:tc>
        <w:tc>
          <w:tcPr>
            <w:tcW w:w="1587" w:type="dxa"/>
            <w:tcBorders>
              <w:bottom w:val="nil"/>
            </w:tcBorders>
          </w:tcPr>
          <w:p w:rsidR="008825C9" w:rsidRPr="008825C9" w:rsidRDefault="008825C9" w:rsidP="008825C9">
            <w:pPr>
              <w:pStyle w:val="ConsPlusNormal"/>
              <w:jc w:val="center"/>
              <w:rPr>
                <w:sz w:val="22"/>
                <w:szCs w:val="22"/>
              </w:rPr>
            </w:pPr>
            <w:r w:rsidRPr="008825C9">
              <w:rPr>
                <w:sz w:val="22"/>
                <w:szCs w:val="22"/>
              </w:rPr>
              <w:t>1 копия, в форме электронного документа</w:t>
            </w:r>
          </w:p>
        </w:tc>
        <w:tc>
          <w:tcPr>
            <w:tcW w:w="2335" w:type="dxa"/>
            <w:tcBorders>
              <w:bottom w:val="nil"/>
            </w:tcBorders>
          </w:tcPr>
          <w:p w:rsidR="008825C9" w:rsidRPr="008825C9" w:rsidRDefault="008825C9" w:rsidP="008825C9">
            <w:pPr>
              <w:pStyle w:val="ConsPlusNormal"/>
              <w:jc w:val="center"/>
              <w:rPr>
                <w:sz w:val="22"/>
                <w:szCs w:val="22"/>
              </w:rPr>
            </w:pPr>
            <w:hyperlink r:id="rId42" w:history="1">
              <w:r w:rsidRPr="008825C9">
                <w:rPr>
                  <w:color w:val="0000FF"/>
                  <w:sz w:val="22"/>
                  <w:szCs w:val="22"/>
                </w:rPr>
                <w:t>Приказ</w:t>
              </w:r>
            </w:hyperlink>
            <w:r w:rsidRPr="008825C9">
              <w:rPr>
                <w:sz w:val="22"/>
                <w:szCs w:val="22"/>
              </w:rPr>
              <w:t xml:space="preserve"> Минтранса России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tc>
        <w:tc>
          <w:tcPr>
            <w:tcW w:w="1701" w:type="dxa"/>
            <w:tcBorders>
              <w:bottom w:val="nil"/>
            </w:tcBorders>
          </w:tcPr>
          <w:p w:rsidR="008825C9" w:rsidRPr="008825C9" w:rsidRDefault="008825C9" w:rsidP="008825C9">
            <w:pPr>
              <w:pStyle w:val="ConsPlusNormal"/>
              <w:jc w:val="center"/>
              <w:rPr>
                <w:sz w:val="22"/>
                <w:szCs w:val="22"/>
              </w:rPr>
            </w:pPr>
            <w:r w:rsidRPr="008825C9">
              <w:rPr>
                <w:sz w:val="22"/>
                <w:szCs w:val="22"/>
              </w:rPr>
              <w:t>ФНС России</w:t>
            </w:r>
          </w:p>
        </w:tc>
        <w:tc>
          <w:tcPr>
            <w:tcW w:w="1701" w:type="dxa"/>
            <w:tcBorders>
              <w:bottom w:val="nil"/>
            </w:tcBorders>
          </w:tcPr>
          <w:p w:rsidR="008825C9" w:rsidRPr="008825C9" w:rsidRDefault="008825C9" w:rsidP="008825C9">
            <w:pPr>
              <w:pStyle w:val="ConsPlusNormal"/>
              <w:jc w:val="center"/>
              <w:rPr>
                <w:sz w:val="22"/>
                <w:szCs w:val="22"/>
              </w:rPr>
            </w:pPr>
            <w:r w:rsidRPr="008825C9">
              <w:rPr>
                <w:sz w:val="22"/>
                <w:szCs w:val="22"/>
              </w:rPr>
              <w:t>В порядке межведомственного взаимодействия или заявитель по собственной инициативе</w:t>
            </w:r>
          </w:p>
        </w:tc>
      </w:tr>
      <w:tr w:rsidR="008825C9" w:rsidRPr="008825C9" w:rsidTr="008825C9">
        <w:tblPrEx>
          <w:tblBorders>
            <w:insideH w:val="nil"/>
          </w:tblBorders>
        </w:tblPrEx>
        <w:tc>
          <w:tcPr>
            <w:tcW w:w="9781" w:type="dxa"/>
            <w:gridSpan w:val="6"/>
            <w:tcBorders>
              <w:top w:val="nil"/>
            </w:tcBorders>
          </w:tcPr>
          <w:p w:rsidR="008825C9" w:rsidRPr="008825C9" w:rsidRDefault="008825C9" w:rsidP="008825C9">
            <w:pPr>
              <w:pStyle w:val="ConsPlusNormal"/>
              <w:jc w:val="both"/>
              <w:rPr>
                <w:sz w:val="4"/>
                <w:szCs w:val="4"/>
              </w:rPr>
            </w:pPr>
          </w:p>
        </w:tc>
      </w:tr>
    </w:tbl>
    <w:p w:rsidR="008825C9" w:rsidRPr="008825C9" w:rsidRDefault="008825C9" w:rsidP="008825C9">
      <w:pPr>
        <w:pStyle w:val="ConsPlusNormal"/>
        <w:jc w:val="both"/>
        <w:rPr>
          <w:szCs w:val="24"/>
        </w:rPr>
      </w:pPr>
    </w:p>
    <w:p w:rsidR="008825C9" w:rsidRPr="008825C9" w:rsidRDefault="008825C9" w:rsidP="008825C9">
      <w:pPr>
        <w:pStyle w:val="ConsPlusNormal"/>
        <w:ind w:firstLine="540"/>
        <w:jc w:val="both"/>
        <w:rPr>
          <w:szCs w:val="24"/>
        </w:rPr>
      </w:pPr>
      <w:r w:rsidRPr="008825C9">
        <w:rPr>
          <w:szCs w:val="24"/>
        </w:rPr>
        <w:t>--------------------------------</w:t>
      </w:r>
    </w:p>
    <w:p w:rsidR="008825C9" w:rsidRPr="008825C9" w:rsidRDefault="008825C9" w:rsidP="008825C9">
      <w:pPr>
        <w:pStyle w:val="ConsPlusNormal"/>
        <w:ind w:firstLine="540"/>
        <w:jc w:val="both"/>
        <w:rPr>
          <w:szCs w:val="24"/>
        </w:rPr>
      </w:pPr>
      <w:bookmarkStart w:id="5" w:name="P217"/>
      <w:bookmarkEnd w:id="5"/>
      <w:proofErr w:type="gramStart"/>
      <w:r w:rsidRPr="008825C9">
        <w:rPr>
          <w:szCs w:val="24"/>
        </w:rPr>
        <w:t>&lt;*&gt; заявитель имеет право представить необходимые документы в виде электронных документов (электронных образов документов), заверенных в установленном порядке, (данное положение вступает в силу с 01.01.2016.</w:t>
      </w:r>
      <w:proofErr w:type="gramEnd"/>
    </w:p>
    <w:p w:rsidR="008825C9" w:rsidRPr="008825C9" w:rsidRDefault="008825C9" w:rsidP="008825C9">
      <w:pPr>
        <w:pStyle w:val="ConsPlusNormal"/>
        <w:ind w:firstLine="540"/>
        <w:jc w:val="both"/>
        <w:rPr>
          <w:szCs w:val="24"/>
        </w:rPr>
      </w:pPr>
      <w:bookmarkStart w:id="6" w:name="P218"/>
      <w:bookmarkEnd w:id="6"/>
      <w:r w:rsidRPr="008825C9">
        <w:rPr>
          <w:szCs w:val="24"/>
        </w:rPr>
        <w:t>&lt;**&gt; заявитель имеет право представить документы в форме электронных документов посредством Регионального портала.</w:t>
      </w:r>
    </w:p>
    <w:p w:rsidR="008825C9" w:rsidRPr="008825C9" w:rsidRDefault="008825C9" w:rsidP="008825C9">
      <w:pPr>
        <w:pStyle w:val="ConsPlusNormal"/>
        <w:jc w:val="both"/>
        <w:rPr>
          <w:szCs w:val="24"/>
        </w:rPr>
      </w:pPr>
    </w:p>
    <w:p w:rsidR="008825C9" w:rsidRPr="008825C9" w:rsidRDefault="008825C9" w:rsidP="008825C9">
      <w:pPr>
        <w:pStyle w:val="ConsPlusNormal"/>
        <w:ind w:firstLine="540"/>
        <w:jc w:val="both"/>
        <w:rPr>
          <w:szCs w:val="24"/>
        </w:rPr>
      </w:pPr>
      <w:r w:rsidRPr="008825C9">
        <w:rPr>
          <w:szCs w:val="24"/>
        </w:rPr>
        <w:t>2.8.2. Запрещается истребование у заявителя документов (информации), которые могут быть получены в рамках межведомственного информационного взаимодействия.</w:t>
      </w:r>
    </w:p>
    <w:p w:rsidR="008825C9" w:rsidRPr="008825C9" w:rsidRDefault="008825C9" w:rsidP="008825C9">
      <w:pPr>
        <w:pStyle w:val="ConsPlusNormal"/>
        <w:ind w:firstLine="540"/>
        <w:jc w:val="both"/>
        <w:rPr>
          <w:szCs w:val="24"/>
        </w:rPr>
      </w:pPr>
      <w:r w:rsidRPr="008825C9">
        <w:rPr>
          <w:szCs w:val="24"/>
        </w:rPr>
        <w:t>Заявитель вправе представлять документы, получаемые в рамках межведомственного информационного взаимодействия для предоставления муниципальной услуги, по собственной инициативе.</w:t>
      </w:r>
    </w:p>
    <w:p w:rsidR="008825C9" w:rsidRPr="008825C9" w:rsidRDefault="008825C9" w:rsidP="008825C9">
      <w:pPr>
        <w:pStyle w:val="ConsPlusNormal"/>
        <w:ind w:firstLine="540"/>
        <w:jc w:val="both"/>
        <w:rPr>
          <w:szCs w:val="24"/>
        </w:rPr>
      </w:pPr>
      <w:r w:rsidRPr="008825C9">
        <w:rPr>
          <w:szCs w:val="24"/>
        </w:rPr>
        <w:t>Заявитель имеет право представить необходимые документы в виде электронных документов (электронных образов документов), заверенных в установленном порядке.</w:t>
      </w:r>
    </w:p>
    <w:p w:rsidR="008825C9" w:rsidRPr="008825C9" w:rsidRDefault="008825C9" w:rsidP="008825C9">
      <w:pPr>
        <w:pStyle w:val="ConsPlusNormal"/>
        <w:ind w:firstLine="540"/>
        <w:jc w:val="both"/>
        <w:rPr>
          <w:szCs w:val="24"/>
        </w:rPr>
      </w:pPr>
      <w:bookmarkStart w:id="7" w:name="P224"/>
      <w:bookmarkEnd w:id="7"/>
      <w:r w:rsidRPr="008825C9">
        <w:rPr>
          <w:szCs w:val="24"/>
        </w:rPr>
        <w:t xml:space="preserve">2.8.3. </w:t>
      </w:r>
      <w:proofErr w:type="gramStart"/>
      <w:r w:rsidRPr="008825C9">
        <w:rPr>
          <w:szCs w:val="24"/>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w:t>
      </w:r>
      <w:proofErr w:type="gramEnd"/>
      <w:r w:rsidRPr="008825C9">
        <w:rPr>
          <w:szCs w:val="24"/>
        </w:rPr>
        <w:t xml:space="preserve">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gramStart"/>
      <w:r w:rsidRPr="008825C9">
        <w:rPr>
          <w:szCs w:val="24"/>
        </w:rPr>
        <w:t>р</w:t>
      </w:r>
      <w:proofErr w:type="gramEnd"/>
      <w:r w:rsidRPr="008825C9">
        <w:rPr>
          <w:szCs w:val="24"/>
        </w:rPr>
        <w:t>/с, к/с, БИК)).</w:t>
      </w:r>
    </w:p>
    <w:p w:rsidR="008825C9" w:rsidRPr="008825C9" w:rsidRDefault="008825C9" w:rsidP="008825C9">
      <w:pPr>
        <w:pStyle w:val="ConsPlusNormal"/>
        <w:ind w:firstLine="540"/>
        <w:jc w:val="both"/>
        <w:rPr>
          <w:szCs w:val="24"/>
        </w:rPr>
      </w:pPr>
      <w:bookmarkStart w:id="8" w:name="P227"/>
      <w:bookmarkEnd w:id="8"/>
      <w:r w:rsidRPr="008825C9">
        <w:rPr>
          <w:szCs w:val="24"/>
        </w:rPr>
        <w:t>2.9. Исчерпывающий перечень оснований для отказа в приеме документов, необходимых для предоставления муниципальной услуги:</w:t>
      </w:r>
    </w:p>
    <w:p w:rsidR="008825C9" w:rsidRPr="008825C9" w:rsidRDefault="008825C9" w:rsidP="008825C9">
      <w:pPr>
        <w:pStyle w:val="ConsPlusNormal"/>
        <w:ind w:firstLine="540"/>
        <w:jc w:val="both"/>
        <w:rPr>
          <w:szCs w:val="24"/>
        </w:rPr>
      </w:pPr>
      <w:r w:rsidRPr="008825C9">
        <w:rPr>
          <w:szCs w:val="24"/>
        </w:rPr>
        <w:t>- отсутствие возможности установить личность заявителя (полномочного представителя);</w:t>
      </w:r>
    </w:p>
    <w:p w:rsidR="008825C9" w:rsidRPr="008825C9" w:rsidRDefault="008825C9" w:rsidP="008825C9">
      <w:pPr>
        <w:pStyle w:val="ConsPlusNormal"/>
        <w:ind w:firstLine="540"/>
        <w:jc w:val="both"/>
        <w:rPr>
          <w:szCs w:val="24"/>
        </w:rPr>
      </w:pPr>
      <w:r w:rsidRPr="008825C9">
        <w:rPr>
          <w:szCs w:val="24"/>
        </w:rPr>
        <w:t>- заявление подписано лицом, не имеющим полномочий на подписание данного заявления;</w:t>
      </w:r>
    </w:p>
    <w:p w:rsidR="008825C9" w:rsidRPr="008825C9" w:rsidRDefault="008825C9" w:rsidP="008825C9">
      <w:pPr>
        <w:pStyle w:val="ConsPlusNormal"/>
        <w:ind w:firstLine="540"/>
        <w:jc w:val="both"/>
        <w:rPr>
          <w:szCs w:val="24"/>
        </w:rPr>
      </w:pPr>
      <w:r w:rsidRPr="008825C9">
        <w:rPr>
          <w:szCs w:val="24"/>
        </w:rPr>
        <w:t xml:space="preserve">- заявление не содержит сведений, установленных </w:t>
      </w:r>
      <w:hyperlink w:anchor="P224" w:history="1">
        <w:r w:rsidRPr="008825C9">
          <w:rPr>
            <w:color w:val="0000FF"/>
            <w:szCs w:val="24"/>
          </w:rPr>
          <w:t>подпунктом 2.8.3 пункта 2.8</w:t>
        </w:r>
      </w:hyperlink>
      <w:r w:rsidRPr="008825C9">
        <w:rPr>
          <w:szCs w:val="24"/>
        </w:rPr>
        <w:t xml:space="preserve"> настоящего Регламента;</w:t>
      </w:r>
    </w:p>
    <w:p w:rsidR="008825C9" w:rsidRPr="008825C9" w:rsidRDefault="008825C9" w:rsidP="008825C9">
      <w:pPr>
        <w:pStyle w:val="ConsPlusNormal"/>
        <w:ind w:firstLine="540"/>
        <w:jc w:val="both"/>
        <w:rPr>
          <w:szCs w:val="24"/>
        </w:rPr>
      </w:pPr>
      <w:proofErr w:type="gramStart"/>
      <w:r w:rsidRPr="008825C9">
        <w:rPr>
          <w:szCs w:val="24"/>
        </w:rPr>
        <w:t xml:space="preserve">- к заявлению не приложены документы, соответствующие требованиям </w:t>
      </w:r>
      <w:hyperlink w:anchor="P134" w:history="1">
        <w:r w:rsidRPr="008825C9">
          <w:rPr>
            <w:color w:val="0000FF"/>
            <w:szCs w:val="24"/>
          </w:rPr>
          <w:t>пункта 2.8</w:t>
        </w:r>
      </w:hyperlink>
      <w:r w:rsidRPr="008825C9">
        <w:rPr>
          <w:szCs w:val="24"/>
        </w:rPr>
        <w:t xml:space="preserve"> настоящего Административного регламента, в том числе: отсутствие полного комплекта документов, необходимых для предоставления муниципальной услуги; ненадлежащее </w:t>
      </w:r>
      <w:r w:rsidRPr="008825C9">
        <w:rPr>
          <w:szCs w:val="24"/>
        </w:rPr>
        <w:lastRenderedPageBreak/>
        <w:t>оформление документов, необходимых для предоставления муниципальной услуги (в том числе несоответствие приложенных к заявлению документов документам, указанным в заявлении; неразборчивость написанного от руки текста, а также наличие подчисток, приписок, специально не оговоренных исправлений;</w:t>
      </w:r>
      <w:proofErr w:type="gramEnd"/>
      <w:r w:rsidRPr="008825C9">
        <w:rPr>
          <w:szCs w:val="24"/>
        </w:rPr>
        <w:t xml:space="preserve"> наличие в документах серьезных повреждений, наличие которых не позволяет однозначно истолковать их содержание; наличие в представленных документах разночтений наименований, показателей, сведений, адресов.</w:t>
      </w:r>
    </w:p>
    <w:p w:rsidR="008825C9" w:rsidRPr="008825C9" w:rsidRDefault="008825C9" w:rsidP="008825C9">
      <w:pPr>
        <w:pStyle w:val="ConsPlusNormal"/>
        <w:ind w:firstLine="540"/>
        <w:jc w:val="both"/>
        <w:rPr>
          <w:szCs w:val="24"/>
        </w:rPr>
      </w:pPr>
      <w:bookmarkStart w:id="9" w:name="P233"/>
      <w:bookmarkEnd w:id="9"/>
      <w:r w:rsidRPr="008825C9">
        <w:rPr>
          <w:szCs w:val="24"/>
        </w:rPr>
        <w:t>2.10. Исчерпывающий перечень оснований для приостановления предоставления муниципальной услуги или для отказа в предоставлении муниципальной услуги:</w:t>
      </w:r>
    </w:p>
    <w:p w:rsidR="008825C9" w:rsidRPr="008825C9" w:rsidRDefault="008825C9" w:rsidP="008825C9">
      <w:pPr>
        <w:pStyle w:val="ConsPlusNormal"/>
        <w:ind w:firstLine="540"/>
        <w:jc w:val="both"/>
        <w:rPr>
          <w:szCs w:val="24"/>
        </w:rPr>
      </w:pPr>
      <w:r w:rsidRPr="008825C9">
        <w:rPr>
          <w:szCs w:val="24"/>
        </w:rPr>
        <w:t>2.10.1. Основаниями для отказа в предоставлении муниципальной услуги являются:</w:t>
      </w:r>
    </w:p>
    <w:p w:rsidR="008825C9" w:rsidRPr="008825C9" w:rsidRDefault="008825C9" w:rsidP="008825C9">
      <w:pPr>
        <w:pStyle w:val="ConsPlusNormal"/>
        <w:ind w:firstLine="540"/>
        <w:jc w:val="both"/>
        <w:rPr>
          <w:szCs w:val="24"/>
        </w:rPr>
      </w:pPr>
      <w:bookmarkStart w:id="10" w:name="P236"/>
      <w:bookmarkEnd w:id="10"/>
      <w:r w:rsidRPr="008825C9">
        <w:rPr>
          <w:szCs w:val="24"/>
        </w:rPr>
        <w:t xml:space="preserve">1) Департамент не вправе выдавать специальные разрешения по заявленному маршруту согласно </w:t>
      </w:r>
      <w:hyperlink r:id="rId43" w:history="1">
        <w:r w:rsidRPr="008825C9">
          <w:rPr>
            <w:color w:val="0000FF"/>
            <w:szCs w:val="24"/>
          </w:rPr>
          <w:t>Приказу</w:t>
        </w:r>
      </w:hyperlink>
      <w:r w:rsidRPr="008825C9">
        <w:rPr>
          <w:szCs w:val="24"/>
        </w:rPr>
        <w:t xml:space="preserve"> Минтранса России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825C9" w:rsidRPr="008825C9" w:rsidRDefault="008825C9" w:rsidP="008825C9">
      <w:pPr>
        <w:pStyle w:val="ConsPlusNormal"/>
        <w:ind w:firstLine="540"/>
        <w:jc w:val="both"/>
        <w:rPr>
          <w:szCs w:val="24"/>
        </w:rPr>
      </w:pPr>
      <w:r w:rsidRPr="008825C9">
        <w:rPr>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825C9" w:rsidRPr="008825C9" w:rsidRDefault="008825C9" w:rsidP="008825C9">
      <w:pPr>
        <w:pStyle w:val="ConsPlusNormal"/>
        <w:ind w:firstLine="540"/>
        <w:jc w:val="both"/>
        <w:rPr>
          <w:szCs w:val="24"/>
        </w:rPr>
      </w:pPr>
      <w:bookmarkStart w:id="11" w:name="P238"/>
      <w:bookmarkEnd w:id="11"/>
      <w:r w:rsidRPr="008825C9">
        <w:rPr>
          <w:szCs w:val="24"/>
        </w:rPr>
        <w:t>3) установленные требования о перевозке делимого груза не соблюдены;</w:t>
      </w:r>
    </w:p>
    <w:p w:rsidR="008825C9" w:rsidRPr="008825C9" w:rsidRDefault="008825C9" w:rsidP="008825C9">
      <w:pPr>
        <w:pStyle w:val="ConsPlusNormal"/>
        <w:ind w:firstLine="540"/>
        <w:jc w:val="both"/>
        <w:rPr>
          <w:szCs w:val="24"/>
        </w:rPr>
      </w:pPr>
      <w:r w:rsidRPr="008825C9">
        <w:rPr>
          <w:szCs w:val="24"/>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825C9" w:rsidRPr="008825C9" w:rsidRDefault="008825C9" w:rsidP="008825C9">
      <w:pPr>
        <w:pStyle w:val="ConsPlusNormal"/>
        <w:ind w:firstLine="540"/>
        <w:jc w:val="both"/>
        <w:rPr>
          <w:szCs w:val="24"/>
        </w:rPr>
      </w:pPr>
      <w:r w:rsidRPr="008825C9">
        <w:rPr>
          <w:szCs w:val="24"/>
        </w:rPr>
        <w:t xml:space="preserve">5) отсутствует согласие заявителя </w:t>
      </w:r>
      <w:proofErr w:type="gramStart"/>
      <w:r w:rsidRPr="008825C9">
        <w:rPr>
          <w:szCs w:val="24"/>
        </w:rPr>
        <w:t>на</w:t>
      </w:r>
      <w:proofErr w:type="gramEnd"/>
      <w:r w:rsidRPr="008825C9">
        <w:rPr>
          <w:szCs w:val="24"/>
        </w:rPr>
        <w:t>:</w:t>
      </w:r>
    </w:p>
    <w:p w:rsidR="008825C9" w:rsidRPr="008825C9" w:rsidRDefault="008825C9" w:rsidP="008825C9">
      <w:pPr>
        <w:pStyle w:val="ConsPlusNormal"/>
        <w:ind w:firstLine="540"/>
        <w:jc w:val="both"/>
        <w:rPr>
          <w:szCs w:val="24"/>
        </w:rPr>
      </w:pPr>
      <w:r w:rsidRPr="008825C9">
        <w:rPr>
          <w:szCs w:val="24"/>
        </w:rPr>
        <w:t>- проведение оценки технического состояния автомобильной дороги;</w:t>
      </w:r>
    </w:p>
    <w:p w:rsidR="008825C9" w:rsidRPr="008825C9" w:rsidRDefault="008825C9" w:rsidP="008825C9">
      <w:pPr>
        <w:pStyle w:val="ConsPlusNormal"/>
        <w:ind w:firstLine="540"/>
        <w:jc w:val="both"/>
        <w:rPr>
          <w:szCs w:val="24"/>
        </w:rPr>
      </w:pPr>
      <w:r w:rsidRPr="008825C9">
        <w:rPr>
          <w:szCs w:val="24"/>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825C9" w:rsidRPr="008825C9" w:rsidRDefault="008825C9" w:rsidP="008825C9">
      <w:pPr>
        <w:pStyle w:val="ConsPlusNormal"/>
        <w:ind w:firstLine="540"/>
        <w:jc w:val="both"/>
        <w:rPr>
          <w:szCs w:val="24"/>
        </w:rPr>
      </w:pPr>
      <w:r w:rsidRPr="008825C9">
        <w:rPr>
          <w:szCs w:val="24"/>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825C9" w:rsidRPr="008825C9" w:rsidRDefault="008825C9" w:rsidP="008825C9">
      <w:pPr>
        <w:pStyle w:val="ConsPlusNormal"/>
        <w:ind w:firstLine="540"/>
        <w:jc w:val="both"/>
        <w:rPr>
          <w:szCs w:val="24"/>
        </w:rPr>
      </w:pPr>
      <w:r w:rsidRPr="008825C9">
        <w:rPr>
          <w:szCs w:val="24"/>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8825C9" w:rsidRPr="008825C9" w:rsidRDefault="008825C9" w:rsidP="008825C9">
      <w:pPr>
        <w:pStyle w:val="ConsPlusNormal"/>
        <w:ind w:firstLine="540"/>
        <w:jc w:val="both"/>
        <w:rPr>
          <w:szCs w:val="24"/>
        </w:rPr>
      </w:pPr>
      <w:r w:rsidRPr="008825C9">
        <w:rPr>
          <w:szCs w:val="24"/>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8825C9" w:rsidRPr="008825C9" w:rsidRDefault="008825C9" w:rsidP="008825C9">
      <w:pPr>
        <w:pStyle w:val="ConsPlusNormal"/>
        <w:ind w:firstLine="540"/>
        <w:jc w:val="both"/>
        <w:rPr>
          <w:szCs w:val="24"/>
        </w:rPr>
      </w:pPr>
      <w:r w:rsidRPr="008825C9">
        <w:rPr>
          <w:szCs w:val="24"/>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8825C9" w:rsidRPr="008825C9" w:rsidRDefault="008825C9" w:rsidP="008825C9">
      <w:pPr>
        <w:pStyle w:val="ConsPlusNormal"/>
        <w:ind w:firstLine="540"/>
        <w:jc w:val="both"/>
        <w:rPr>
          <w:szCs w:val="24"/>
        </w:rPr>
      </w:pPr>
      <w:r w:rsidRPr="008825C9">
        <w:rPr>
          <w:szCs w:val="24"/>
        </w:rPr>
        <w:t>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8825C9" w:rsidRPr="008825C9" w:rsidRDefault="008825C9" w:rsidP="008825C9">
      <w:pPr>
        <w:pStyle w:val="ConsPlusNormal"/>
        <w:ind w:firstLine="540"/>
        <w:jc w:val="both"/>
        <w:rPr>
          <w:szCs w:val="24"/>
        </w:rPr>
      </w:pPr>
      <w:r w:rsidRPr="008825C9">
        <w:rPr>
          <w:szCs w:val="24"/>
        </w:rPr>
        <w:t>2.10.2. Департамент,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8825C9" w:rsidRPr="008825C9" w:rsidRDefault="008825C9" w:rsidP="008825C9">
      <w:pPr>
        <w:pStyle w:val="ConsPlusNormal"/>
        <w:ind w:firstLine="540"/>
        <w:jc w:val="both"/>
        <w:rPr>
          <w:szCs w:val="24"/>
        </w:rPr>
      </w:pPr>
      <w:r w:rsidRPr="008825C9">
        <w:rPr>
          <w:szCs w:val="24"/>
        </w:rPr>
        <w:t xml:space="preserve">2.10.3. В случае подачи заявления с использованием Портала информирование </w:t>
      </w:r>
      <w:r w:rsidRPr="008825C9">
        <w:rPr>
          <w:szCs w:val="24"/>
        </w:rPr>
        <w:lastRenderedPageBreak/>
        <w:t>заявителя о принятом решении происходит через личный кабинет заявителя на Портале.</w:t>
      </w:r>
    </w:p>
    <w:p w:rsidR="008825C9" w:rsidRPr="008825C9" w:rsidRDefault="008825C9" w:rsidP="008825C9">
      <w:pPr>
        <w:pStyle w:val="ConsPlusNormal"/>
        <w:ind w:firstLine="540"/>
        <w:jc w:val="both"/>
        <w:rPr>
          <w:szCs w:val="24"/>
        </w:rPr>
      </w:pPr>
      <w:r w:rsidRPr="008825C9">
        <w:rPr>
          <w:szCs w:val="24"/>
        </w:rPr>
        <w:t xml:space="preserve">2.10.4. В случае принятия решения об отказе в выдаче специального разрешения по основаниям, указанным в </w:t>
      </w:r>
      <w:hyperlink w:anchor="P236" w:history="1">
        <w:r w:rsidRPr="008825C9">
          <w:rPr>
            <w:color w:val="0000FF"/>
            <w:szCs w:val="24"/>
          </w:rPr>
          <w:t>подпунктах 1</w:t>
        </w:r>
      </w:hyperlink>
      <w:r w:rsidRPr="008825C9">
        <w:rPr>
          <w:szCs w:val="24"/>
        </w:rPr>
        <w:t xml:space="preserve"> - </w:t>
      </w:r>
      <w:hyperlink w:anchor="P238" w:history="1">
        <w:r w:rsidRPr="008825C9">
          <w:rPr>
            <w:color w:val="0000FF"/>
            <w:szCs w:val="24"/>
          </w:rPr>
          <w:t>3 подпункта 2.10.1 пункта 2.10</w:t>
        </w:r>
      </w:hyperlink>
      <w:r w:rsidRPr="008825C9">
        <w:rPr>
          <w:szCs w:val="24"/>
        </w:rPr>
        <w:t xml:space="preserve"> настоящего Административного регламента, Департамент информирует заявителя в течение четырех рабочих дней со дня регистрации заявления.</w:t>
      </w:r>
    </w:p>
    <w:p w:rsidR="008825C9" w:rsidRPr="008825C9" w:rsidRDefault="008825C9" w:rsidP="008825C9">
      <w:pPr>
        <w:pStyle w:val="ConsPlusNormal"/>
        <w:ind w:firstLine="540"/>
        <w:jc w:val="both"/>
        <w:rPr>
          <w:szCs w:val="24"/>
        </w:rPr>
      </w:pPr>
      <w:r w:rsidRPr="008825C9">
        <w:rPr>
          <w:szCs w:val="24"/>
        </w:rPr>
        <w:t>2.10.5. Основания для приостановления предоставления муниципальной услуги отсутствуют.</w:t>
      </w:r>
    </w:p>
    <w:p w:rsidR="008825C9" w:rsidRPr="008825C9" w:rsidRDefault="008825C9" w:rsidP="008825C9">
      <w:pPr>
        <w:pStyle w:val="ConsPlusNormal"/>
        <w:ind w:firstLine="540"/>
        <w:jc w:val="both"/>
        <w:rPr>
          <w:szCs w:val="24"/>
        </w:rPr>
      </w:pPr>
      <w:r w:rsidRPr="008825C9">
        <w:rPr>
          <w:szCs w:val="24"/>
        </w:rPr>
        <w:t xml:space="preserve">2.11. За предоставление услуги взимается государственная пошлина в соответствии с Налоговым </w:t>
      </w:r>
      <w:hyperlink r:id="rId44" w:history="1">
        <w:r w:rsidRPr="008825C9">
          <w:rPr>
            <w:color w:val="0000FF"/>
            <w:szCs w:val="24"/>
          </w:rPr>
          <w:t>кодексом</w:t>
        </w:r>
      </w:hyperlink>
      <w:r w:rsidRPr="008825C9">
        <w:rPr>
          <w:szCs w:val="24"/>
        </w:rPr>
        <w:t xml:space="preserve"> РФ.</w:t>
      </w:r>
    </w:p>
    <w:p w:rsidR="008825C9" w:rsidRPr="008825C9" w:rsidRDefault="008825C9" w:rsidP="008825C9">
      <w:pPr>
        <w:pStyle w:val="ConsPlusNormal"/>
        <w:ind w:firstLine="540"/>
        <w:jc w:val="both"/>
        <w:rPr>
          <w:szCs w:val="24"/>
        </w:rPr>
      </w:pPr>
      <w:r w:rsidRPr="008825C9">
        <w:rPr>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25C9" w:rsidRPr="008825C9" w:rsidRDefault="008825C9" w:rsidP="008825C9">
      <w:pPr>
        <w:pStyle w:val="ConsPlusNormal"/>
        <w:ind w:firstLine="540"/>
        <w:jc w:val="both"/>
        <w:rPr>
          <w:szCs w:val="24"/>
        </w:rPr>
      </w:pPr>
      <w:r w:rsidRPr="008825C9">
        <w:rPr>
          <w:szCs w:val="24"/>
        </w:rPr>
        <w:t>2.12.1. Максимальный срок ожидания в очереди при подаче запроса составляет не более 15 минут.</w:t>
      </w:r>
    </w:p>
    <w:p w:rsidR="008825C9" w:rsidRPr="008825C9" w:rsidRDefault="008825C9" w:rsidP="008825C9">
      <w:pPr>
        <w:pStyle w:val="ConsPlusNormal"/>
        <w:ind w:firstLine="540"/>
        <w:jc w:val="both"/>
        <w:rPr>
          <w:szCs w:val="24"/>
        </w:rPr>
      </w:pPr>
      <w:r w:rsidRPr="008825C9">
        <w:rPr>
          <w:szCs w:val="24"/>
        </w:rPr>
        <w:t>2.12.2. Максимальный срок ожидания в очереди при получении результата предоставления муниципальной услуги - не более 15 минут.</w:t>
      </w:r>
    </w:p>
    <w:p w:rsidR="008825C9" w:rsidRPr="008825C9" w:rsidRDefault="008825C9" w:rsidP="008825C9">
      <w:pPr>
        <w:pStyle w:val="ConsPlusNormal"/>
        <w:ind w:firstLine="540"/>
        <w:jc w:val="both"/>
        <w:rPr>
          <w:szCs w:val="24"/>
        </w:rPr>
      </w:pPr>
      <w:r w:rsidRPr="008825C9">
        <w:rPr>
          <w:szCs w:val="24"/>
        </w:rPr>
        <w:t>2.13. Срок регистрации запроса заявителя о предоставлении муниципальной услуги составляет не более:</w:t>
      </w:r>
    </w:p>
    <w:p w:rsidR="008825C9" w:rsidRPr="008825C9" w:rsidRDefault="008825C9" w:rsidP="008825C9">
      <w:pPr>
        <w:pStyle w:val="ConsPlusNormal"/>
        <w:ind w:firstLine="540"/>
        <w:jc w:val="both"/>
        <w:rPr>
          <w:szCs w:val="24"/>
        </w:rPr>
      </w:pPr>
      <w:r w:rsidRPr="008825C9">
        <w:rPr>
          <w:szCs w:val="24"/>
        </w:rPr>
        <w:t xml:space="preserve">- 30 минут - при подаче </w:t>
      </w:r>
      <w:hyperlink w:anchor="P658" w:history="1">
        <w:r w:rsidRPr="008825C9">
          <w:rPr>
            <w:color w:val="0000FF"/>
            <w:szCs w:val="24"/>
          </w:rPr>
          <w:t>заявления</w:t>
        </w:r>
      </w:hyperlink>
      <w:r w:rsidRPr="008825C9">
        <w:rPr>
          <w:szCs w:val="24"/>
        </w:rPr>
        <w:t xml:space="preserve"> при личном обращении заявителя или уполномоченного представителя;</w:t>
      </w:r>
    </w:p>
    <w:p w:rsidR="008825C9" w:rsidRPr="008825C9" w:rsidRDefault="008825C9" w:rsidP="008825C9">
      <w:pPr>
        <w:pStyle w:val="ConsPlusNormal"/>
        <w:ind w:firstLine="540"/>
        <w:jc w:val="both"/>
        <w:rPr>
          <w:szCs w:val="24"/>
        </w:rPr>
      </w:pPr>
      <w:r w:rsidRPr="008825C9">
        <w:rPr>
          <w:szCs w:val="24"/>
        </w:rPr>
        <w:t xml:space="preserve">- 1 рабочий день - при поступлении </w:t>
      </w:r>
      <w:hyperlink w:anchor="P658" w:history="1">
        <w:r w:rsidRPr="008825C9">
          <w:rPr>
            <w:color w:val="0000FF"/>
            <w:szCs w:val="24"/>
          </w:rPr>
          <w:t>заявления</w:t>
        </w:r>
      </w:hyperlink>
      <w:r w:rsidRPr="008825C9">
        <w:rPr>
          <w:szCs w:val="24"/>
        </w:rPr>
        <w:t xml:space="preserve"> по почте.</w:t>
      </w:r>
    </w:p>
    <w:p w:rsidR="008825C9" w:rsidRPr="008825C9" w:rsidRDefault="008825C9" w:rsidP="008825C9">
      <w:pPr>
        <w:pStyle w:val="ConsPlusNormal"/>
        <w:ind w:firstLine="540"/>
        <w:jc w:val="both"/>
        <w:rPr>
          <w:szCs w:val="24"/>
        </w:rPr>
      </w:pPr>
      <w:r w:rsidRPr="008825C9">
        <w:rPr>
          <w:szCs w:val="24"/>
        </w:rPr>
        <w:t>2.14. Показатели доступности и качества муниципальной услуги:</w:t>
      </w:r>
    </w:p>
    <w:p w:rsidR="008825C9" w:rsidRPr="008825C9" w:rsidRDefault="008825C9" w:rsidP="008825C9">
      <w:pPr>
        <w:pStyle w:val="ConsPlusNormal"/>
        <w:ind w:firstLine="540"/>
        <w:jc w:val="both"/>
        <w:rPr>
          <w:szCs w:val="24"/>
        </w:rPr>
      </w:pPr>
      <w:r w:rsidRPr="008825C9">
        <w:rPr>
          <w:szCs w:val="24"/>
        </w:rPr>
        <w:t>- степень удовлетворенности граждан качеством и доступностью муниципальной услуги;</w:t>
      </w:r>
    </w:p>
    <w:p w:rsidR="008825C9" w:rsidRPr="008825C9" w:rsidRDefault="008825C9" w:rsidP="008825C9">
      <w:pPr>
        <w:pStyle w:val="ConsPlusNormal"/>
        <w:ind w:firstLine="540"/>
        <w:jc w:val="both"/>
        <w:rPr>
          <w:szCs w:val="24"/>
        </w:rPr>
      </w:pPr>
      <w:r w:rsidRPr="008825C9">
        <w:rPr>
          <w:szCs w:val="24"/>
        </w:rPr>
        <w:t xml:space="preserve">абзац утратил силу. - </w:t>
      </w:r>
      <w:hyperlink r:id="rId45" w:history="1">
        <w:r w:rsidRPr="008825C9">
          <w:rPr>
            <w:color w:val="0000FF"/>
            <w:szCs w:val="24"/>
          </w:rPr>
          <w:t>Постановление</w:t>
        </w:r>
      </w:hyperlink>
      <w:r w:rsidRPr="008825C9">
        <w:rPr>
          <w:szCs w:val="24"/>
        </w:rPr>
        <w:t xml:space="preserve"> Администрации городского округа Тольятти от 25.09.2018 N 2809-п/1;</w:t>
      </w:r>
    </w:p>
    <w:p w:rsidR="008825C9" w:rsidRPr="008825C9" w:rsidRDefault="008825C9" w:rsidP="008825C9">
      <w:pPr>
        <w:pStyle w:val="ConsPlusNormal"/>
        <w:ind w:firstLine="540"/>
        <w:jc w:val="both"/>
        <w:rPr>
          <w:szCs w:val="24"/>
        </w:rPr>
      </w:pPr>
      <w:r w:rsidRPr="008825C9">
        <w:rPr>
          <w:szCs w:val="24"/>
        </w:rPr>
        <w:t>- среднее количество обращений заявителя в орган администрации, необходимых для получения одной муниципальной услуги;</w:t>
      </w:r>
    </w:p>
    <w:p w:rsidR="008825C9" w:rsidRPr="008825C9" w:rsidRDefault="008825C9" w:rsidP="008825C9">
      <w:pPr>
        <w:pStyle w:val="ConsPlusNormal"/>
        <w:ind w:firstLine="540"/>
        <w:jc w:val="both"/>
        <w:rPr>
          <w:szCs w:val="24"/>
        </w:rPr>
      </w:pPr>
      <w:r w:rsidRPr="008825C9">
        <w:rPr>
          <w:szCs w:val="24"/>
        </w:rPr>
        <w:t>- превышение установленных нормативных сроков приема заявителя при подаче документов;</w:t>
      </w:r>
    </w:p>
    <w:p w:rsidR="008825C9" w:rsidRPr="008825C9" w:rsidRDefault="008825C9" w:rsidP="008825C9">
      <w:pPr>
        <w:pStyle w:val="ConsPlusNormal"/>
        <w:ind w:firstLine="540"/>
        <w:jc w:val="both"/>
        <w:rPr>
          <w:szCs w:val="24"/>
        </w:rPr>
      </w:pPr>
      <w:r w:rsidRPr="008825C9">
        <w:rPr>
          <w:szCs w:val="24"/>
        </w:rPr>
        <w:t>- превышение установленных нормативных сроков приема заявителя при выдаче результата предоставления услуги;</w:t>
      </w:r>
    </w:p>
    <w:p w:rsidR="008825C9" w:rsidRPr="008825C9" w:rsidRDefault="008825C9" w:rsidP="008825C9">
      <w:pPr>
        <w:pStyle w:val="ConsPlusNormal"/>
        <w:ind w:firstLine="540"/>
        <w:jc w:val="both"/>
        <w:rPr>
          <w:szCs w:val="24"/>
        </w:rPr>
      </w:pPr>
      <w:r w:rsidRPr="008825C9">
        <w:rPr>
          <w:szCs w:val="24"/>
        </w:rPr>
        <w:t>- превышение установленных нормативных сроков ожидания в очереди при подаче запроса;</w:t>
      </w:r>
    </w:p>
    <w:p w:rsidR="008825C9" w:rsidRPr="008825C9" w:rsidRDefault="008825C9" w:rsidP="008825C9">
      <w:pPr>
        <w:pStyle w:val="ConsPlusNormal"/>
        <w:ind w:firstLine="540"/>
        <w:jc w:val="both"/>
        <w:rPr>
          <w:szCs w:val="24"/>
        </w:rPr>
      </w:pPr>
      <w:r w:rsidRPr="008825C9">
        <w:rPr>
          <w:szCs w:val="24"/>
        </w:rPr>
        <w:t>- превышение установленных нормативных сроков ожидания в очереди при получении результата услуги;</w:t>
      </w:r>
    </w:p>
    <w:p w:rsidR="008825C9" w:rsidRPr="008825C9" w:rsidRDefault="008825C9" w:rsidP="008825C9">
      <w:pPr>
        <w:pStyle w:val="ConsPlusNormal"/>
        <w:ind w:firstLine="540"/>
        <w:jc w:val="both"/>
        <w:rPr>
          <w:szCs w:val="24"/>
        </w:rPr>
      </w:pPr>
      <w:r w:rsidRPr="008825C9">
        <w:rPr>
          <w:szCs w:val="24"/>
        </w:rPr>
        <w:t>- превышение установленных нормативных сроков предоставления услуги;</w:t>
      </w:r>
    </w:p>
    <w:p w:rsidR="008825C9" w:rsidRPr="008825C9" w:rsidRDefault="008825C9" w:rsidP="008825C9">
      <w:pPr>
        <w:pStyle w:val="ConsPlusNormal"/>
        <w:ind w:firstLine="540"/>
        <w:jc w:val="both"/>
        <w:rPr>
          <w:szCs w:val="24"/>
        </w:rPr>
      </w:pPr>
      <w:r w:rsidRPr="008825C9">
        <w:rPr>
          <w:szCs w:val="24"/>
        </w:rPr>
        <w:t>- превышение установленных нормативных сроков информирования заявителей об изменении порядка предоставления муниципальной услуги;</w:t>
      </w:r>
    </w:p>
    <w:p w:rsidR="008825C9" w:rsidRPr="008825C9" w:rsidRDefault="008825C9" w:rsidP="008825C9">
      <w:pPr>
        <w:pStyle w:val="ConsPlusNormal"/>
        <w:ind w:firstLine="540"/>
        <w:jc w:val="both"/>
        <w:rPr>
          <w:szCs w:val="24"/>
        </w:rPr>
      </w:pPr>
      <w:r w:rsidRPr="008825C9">
        <w:rPr>
          <w:szCs w:val="24"/>
        </w:rPr>
        <w:t>- отсутствие обоснованных жалоб со стороны заявителей на качество предоставления муниципальной услуги;</w:t>
      </w:r>
    </w:p>
    <w:p w:rsidR="008825C9" w:rsidRPr="008825C9" w:rsidRDefault="008825C9" w:rsidP="008825C9">
      <w:pPr>
        <w:pStyle w:val="ConsPlusNormal"/>
        <w:ind w:firstLine="540"/>
        <w:jc w:val="both"/>
        <w:rPr>
          <w:szCs w:val="24"/>
        </w:rPr>
      </w:pPr>
      <w:r w:rsidRPr="008825C9">
        <w:rPr>
          <w:szCs w:val="24"/>
        </w:rPr>
        <w:t>- проведение мониторинга качества предоставления муниципальной услуги от общего количества муниципальных услуг;</w:t>
      </w:r>
    </w:p>
    <w:p w:rsidR="008825C9" w:rsidRPr="008825C9" w:rsidRDefault="008825C9" w:rsidP="008825C9">
      <w:pPr>
        <w:pStyle w:val="ConsPlusNormal"/>
        <w:ind w:firstLine="540"/>
        <w:jc w:val="both"/>
        <w:rPr>
          <w:szCs w:val="24"/>
        </w:rPr>
      </w:pPr>
      <w:r w:rsidRPr="008825C9">
        <w:rPr>
          <w:szCs w:val="24"/>
        </w:rPr>
        <w:t>- доля заявителей, которым услуга предоставлена в установленный срок;</w:t>
      </w:r>
    </w:p>
    <w:p w:rsidR="008825C9" w:rsidRPr="008825C9" w:rsidRDefault="008825C9" w:rsidP="008825C9">
      <w:pPr>
        <w:pStyle w:val="ConsPlusNormal"/>
        <w:ind w:firstLine="540"/>
        <w:jc w:val="both"/>
        <w:rPr>
          <w:szCs w:val="24"/>
        </w:rPr>
      </w:pPr>
      <w:r w:rsidRPr="008825C9">
        <w:rPr>
          <w:szCs w:val="24"/>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825C9" w:rsidRPr="008825C9" w:rsidRDefault="008825C9" w:rsidP="008825C9">
      <w:pPr>
        <w:pStyle w:val="ConsPlusNormal"/>
        <w:ind w:firstLine="540"/>
        <w:jc w:val="both"/>
        <w:rPr>
          <w:szCs w:val="24"/>
        </w:rPr>
      </w:pPr>
      <w:r w:rsidRPr="008825C9">
        <w:rPr>
          <w:szCs w:val="24"/>
        </w:rPr>
        <w:t>- доля заявителей, лично обратившихся за муниципальной услугой, к общему количеству обратившихся за данной услугой;</w:t>
      </w:r>
    </w:p>
    <w:p w:rsidR="008825C9" w:rsidRPr="008825C9" w:rsidRDefault="008825C9" w:rsidP="008825C9">
      <w:pPr>
        <w:pStyle w:val="ConsPlusNormal"/>
        <w:ind w:firstLine="540"/>
        <w:jc w:val="both"/>
        <w:rPr>
          <w:szCs w:val="24"/>
        </w:rPr>
      </w:pPr>
      <w:r w:rsidRPr="008825C9">
        <w:rPr>
          <w:szCs w:val="24"/>
        </w:rPr>
        <w:t>- снижение максимального срока ожидания в очереди при подаче запроса и получении результата предоставления муниципальной услуги;</w:t>
      </w:r>
    </w:p>
    <w:p w:rsidR="008825C9" w:rsidRPr="008825C9" w:rsidRDefault="008825C9" w:rsidP="008825C9">
      <w:pPr>
        <w:pStyle w:val="ConsPlusNormal"/>
        <w:ind w:firstLine="540"/>
        <w:jc w:val="both"/>
        <w:rPr>
          <w:szCs w:val="24"/>
        </w:rPr>
      </w:pPr>
      <w:r w:rsidRPr="008825C9">
        <w:rPr>
          <w:szCs w:val="24"/>
        </w:rPr>
        <w:t xml:space="preserve">- доля заявлений о предоставлении муниципальной услуги, поступивших в </w:t>
      </w:r>
      <w:r w:rsidRPr="008825C9">
        <w:rPr>
          <w:szCs w:val="24"/>
        </w:rPr>
        <w:lastRenderedPageBreak/>
        <w:t>электронной форме (от общего количества поступивших заявлений).</w:t>
      </w:r>
    </w:p>
    <w:p w:rsidR="008825C9" w:rsidRPr="008825C9" w:rsidRDefault="008825C9" w:rsidP="008825C9">
      <w:pPr>
        <w:pStyle w:val="ConsPlusNormal"/>
        <w:ind w:firstLine="540"/>
        <w:jc w:val="both"/>
        <w:rPr>
          <w:szCs w:val="24"/>
        </w:rPr>
      </w:pPr>
      <w:r w:rsidRPr="008825C9">
        <w:rPr>
          <w:szCs w:val="24"/>
        </w:rPr>
        <w:t>2.15. Способы предоставления муниципальной услуги:</w:t>
      </w:r>
    </w:p>
    <w:p w:rsidR="008825C9" w:rsidRPr="008825C9" w:rsidRDefault="008825C9" w:rsidP="008825C9">
      <w:pPr>
        <w:pStyle w:val="ConsPlusNormal"/>
        <w:ind w:firstLine="540"/>
        <w:jc w:val="both"/>
        <w:rPr>
          <w:szCs w:val="24"/>
        </w:rPr>
      </w:pPr>
      <w:r w:rsidRPr="008825C9">
        <w:rPr>
          <w:szCs w:val="24"/>
        </w:rPr>
        <w:t>2.15.1. Форма предоставления заявления и документов, необходимых для предоставления муниципальной услуги:</w:t>
      </w:r>
    </w:p>
    <w:p w:rsidR="008825C9" w:rsidRPr="008825C9" w:rsidRDefault="008825C9" w:rsidP="008825C9">
      <w:pPr>
        <w:pStyle w:val="ConsPlusNormal"/>
        <w:ind w:firstLine="540"/>
        <w:jc w:val="both"/>
        <w:rPr>
          <w:szCs w:val="24"/>
        </w:rPr>
      </w:pPr>
      <w:r w:rsidRPr="008825C9">
        <w:rPr>
          <w:szCs w:val="24"/>
        </w:rPr>
        <w:t>- на бумажном носителе - при личном обращении заявителя в Департамент;</w:t>
      </w:r>
    </w:p>
    <w:p w:rsidR="008825C9" w:rsidRPr="008825C9" w:rsidRDefault="008825C9" w:rsidP="008825C9">
      <w:pPr>
        <w:pStyle w:val="ConsPlusNormal"/>
        <w:ind w:firstLine="540"/>
        <w:jc w:val="both"/>
        <w:rPr>
          <w:szCs w:val="24"/>
        </w:rPr>
      </w:pPr>
      <w:r w:rsidRPr="008825C9">
        <w:rPr>
          <w:szCs w:val="24"/>
        </w:rPr>
        <w:t>- в форме электронных документов, подписанных электронной подписью:</w:t>
      </w:r>
    </w:p>
    <w:p w:rsidR="008825C9" w:rsidRPr="008825C9" w:rsidRDefault="008825C9" w:rsidP="008825C9">
      <w:pPr>
        <w:pStyle w:val="ConsPlusNormal"/>
        <w:ind w:firstLine="540"/>
        <w:jc w:val="both"/>
        <w:rPr>
          <w:szCs w:val="24"/>
        </w:rPr>
      </w:pPr>
      <w:r w:rsidRPr="008825C9">
        <w:rPr>
          <w:szCs w:val="24"/>
        </w:rPr>
        <w:t>1) при личном обращении заявителя в Департамент;</w:t>
      </w:r>
    </w:p>
    <w:p w:rsidR="008825C9" w:rsidRPr="008825C9" w:rsidRDefault="008825C9" w:rsidP="008825C9">
      <w:pPr>
        <w:pStyle w:val="ConsPlusNormal"/>
        <w:ind w:firstLine="540"/>
        <w:jc w:val="both"/>
        <w:rPr>
          <w:szCs w:val="24"/>
        </w:rPr>
      </w:pPr>
      <w:r w:rsidRPr="008825C9">
        <w:rPr>
          <w:szCs w:val="24"/>
        </w:rPr>
        <w:t>2) в информационно-телекоммуникационной сети Интернет посредством Единого портала или Регионального портала государственных услуг Самарской области (https://pgu.samregion.ru) (далее - Региональный портал).</w:t>
      </w:r>
    </w:p>
    <w:p w:rsidR="008825C9" w:rsidRPr="008825C9" w:rsidRDefault="008825C9" w:rsidP="008825C9">
      <w:pPr>
        <w:pStyle w:val="ConsPlusNormal"/>
        <w:ind w:firstLine="540"/>
        <w:jc w:val="both"/>
        <w:rPr>
          <w:szCs w:val="24"/>
        </w:rPr>
      </w:pPr>
      <w:proofErr w:type="gramStart"/>
      <w:r w:rsidRPr="008825C9">
        <w:rPr>
          <w:szCs w:val="24"/>
        </w:rPr>
        <w:t xml:space="preserve">Заявление и документы, необходимые для предоставления муниципальной услуги, поданные заявителем в электронной форме, не подписанные электронной подписью в соответствии с требованиями Федерального </w:t>
      </w:r>
      <w:hyperlink r:id="rId46" w:history="1">
        <w:r w:rsidRPr="008825C9">
          <w:rPr>
            <w:color w:val="0000FF"/>
            <w:szCs w:val="24"/>
          </w:rPr>
          <w:t>закона</w:t>
        </w:r>
      </w:hyperlink>
      <w:r w:rsidRPr="008825C9">
        <w:rPr>
          <w:szCs w:val="24"/>
        </w:rPr>
        <w:t xml:space="preserve"> "Об электронной подписи" и Федерального </w:t>
      </w:r>
      <w:hyperlink r:id="rId47" w:history="1">
        <w:r w:rsidRPr="008825C9">
          <w:rPr>
            <w:color w:val="0000FF"/>
            <w:szCs w:val="24"/>
          </w:rPr>
          <w:t>закона</w:t>
        </w:r>
      </w:hyperlink>
      <w:r w:rsidRPr="008825C9">
        <w:rPr>
          <w:szCs w:val="24"/>
        </w:rPr>
        <w:t xml:space="preserve"> "Об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 заявителя о возможности предоставления</w:t>
      </w:r>
      <w:proofErr w:type="gramEnd"/>
      <w:r w:rsidRPr="008825C9">
        <w:rPr>
          <w:szCs w:val="24"/>
        </w:rPr>
        <w:t xml:space="preserve"> муниципальной услуги.</w:t>
      </w:r>
    </w:p>
    <w:p w:rsidR="008825C9" w:rsidRPr="008825C9" w:rsidRDefault="008825C9" w:rsidP="008825C9">
      <w:pPr>
        <w:pStyle w:val="ConsPlusNormal"/>
        <w:ind w:firstLine="540"/>
        <w:jc w:val="both"/>
        <w:rPr>
          <w:szCs w:val="24"/>
        </w:rPr>
      </w:pPr>
      <w:r w:rsidRPr="008825C9">
        <w:rPr>
          <w:szCs w:val="24"/>
        </w:rPr>
        <w:t>2.15.2. Форма предоставления результата муниципальной услуги:</w:t>
      </w:r>
    </w:p>
    <w:p w:rsidR="008825C9" w:rsidRPr="008825C9" w:rsidRDefault="008825C9" w:rsidP="008825C9">
      <w:pPr>
        <w:pStyle w:val="ConsPlusNormal"/>
        <w:ind w:firstLine="540"/>
        <w:jc w:val="both"/>
        <w:rPr>
          <w:szCs w:val="24"/>
        </w:rPr>
      </w:pPr>
      <w:r w:rsidRPr="008825C9">
        <w:rPr>
          <w:szCs w:val="24"/>
        </w:rPr>
        <w:t>- на бумажном носителе - при личном обращении заявителя в Департамент, а также посредством почтового отправления;</w:t>
      </w:r>
    </w:p>
    <w:p w:rsidR="008825C9" w:rsidRPr="008825C9" w:rsidRDefault="008825C9" w:rsidP="008825C9">
      <w:pPr>
        <w:pStyle w:val="ConsPlusNormal"/>
        <w:ind w:firstLine="540"/>
        <w:jc w:val="both"/>
        <w:rPr>
          <w:szCs w:val="24"/>
        </w:rPr>
      </w:pPr>
      <w:r w:rsidRPr="008825C9">
        <w:rPr>
          <w:szCs w:val="24"/>
        </w:rPr>
        <w:t>- в форме электронного документа:</w:t>
      </w:r>
    </w:p>
    <w:p w:rsidR="008825C9" w:rsidRPr="008825C9" w:rsidRDefault="008825C9" w:rsidP="008825C9">
      <w:pPr>
        <w:pStyle w:val="ConsPlusNormal"/>
        <w:ind w:firstLine="540"/>
        <w:jc w:val="both"/>
        <w:rPr>
          <w:szCs w:val="24"/>
        </w:rPr>
      </w:pPr>
      <w:r w:rsidRPr="008825C9">
        <w:rPr>
          <w:szCs w:val="24"/>
        </w:rPr>
        <w:t>1) при личном обращении заявителя в Департамент, подписанного усиленной квалифицированной электронной подписью, - если иное не установлено федеральными законами, регулирующими правоотношения в установленной сфере деятельности;</w:t>
      </w:r>
    </w:p>
    <w:p w:rsidR="008825C9" w:rsidRPr="008825C9" w:rsidRDefault="008825C9" w:rsidP="008825C9">
      <w:pPr>
        <w:pStyle w:val="ConsPlusNormal"/>
        <w:ind w:firstLine="540"/>
        <w:jc w:val="both"/>
        <w:rPr>
          <w:szCs w:val="24"/>
        </w:rPr>
      </w:pPr>
      <w:r w:rsidRPr="008825C9">
        <w:rPr>
          <w:szCs w:val="24"/>
        </w:rPr>
        <w:t>2) при обращении заявителя в Департамент посредством Регионального портала результат оказания услуги размещается в личном кабинете заявителя Регионального портала в виде электронной копии документа, с указанием права заявителя обратиться непосредственно в Департамент за оригиналом документа.</w:t>
      </w:r>
    </w:p>
    <w:p w:rsidR="008825C9" w:rsidRPr="008825C9" w:rsidRDefault="008825C9" w:rsidP="008825C9">
      <w:pPr>
        <w:pStyle w:val="ConsPlusNormal"/>
        <w:ind w:firstLine="540"/>
        <w:jc w:val="both"/>
        <w:rPr>
          <w:szCs w:val="24"/>
        </w:rPr>
      </w:pPr>
      <w:r w:rsidRPr="008825C9">
        <w:rPr>
          <w:szCs w:val="24"/>
        </w:rPr>
        <w:t>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и (или) электронного образа документа заверяется первым заместителем главы городского округа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8825C9" w:rsidRPr="008825C9" w:rsidRDefault="008825C9" w:rsidP="008825C9">
      <w:pPr>
        <w:pStyle w:val="ConsPlusNormal"/>
        <w:ind w:firstLine="540"/>
        <w:jc w:val="both"/>
        <w:rPr>
          <w:szCs w:val="24"/>
        </w:rPr>
      </w:pPr>
      <w:r w:rsidRPr="008825C9">
        <w:rPr>
          <w:szCs w:val="24"/>
        </w:rPr>
        <w:t>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Департамент.</w:t>
      </w:r>
    </w:p>
    <w:p w:rsidR="008825C9" w:rsidRPr="008825C9" w:rsidRDefault="008825C9" w:rsidP="008825C9">
      <w:pPr>
        <w:pStyle w:val="ConsPlusNormal"/>
        <w:ind w:firstLine="540"/>
        <w:jc w:val="both"/>
        <w:rPr>
          <w:szCs w:val="24"/>
        </w:rPr>
      </w:pPr>
      <w:r w:rsidRPr="008825C9">
        <w:rPr>
          <w:szCs w:val="24"/>
        </w:rPr>
        <w:t>2.15.3. Форма получения документов в рамках межведомственного информационного взаимодействия:</w:t>
      </w:r>
    </w:p>
    <w:p w:rsidR="008825C9" w:rsidRPr="008825C9" w:rsidRDefault="008825C9" w:rsidP="008825C9">
      <w:pPr>
        <w:pStyle w:val="ConsPlusNormal"/>
        <w:ind w:firstLine="540"/>
        <w:jc w:val="both"/>
        <w:rPr>
          <w:szCs w:val="24"/>
        </w:rPr>
      </w:pPr>
      <w:proofErr w:type="gramStart"/>
      <w:r w:rsidRPr="008825C9">
        <w:rPr>
          <w:szCs w:val="24"/>
        </w:rPr>
        <w:t>на бумажном носителе - при личном обращении заявителя (законного представителя заявителя либо полномочного представителя, имеющего доверенность на совершение действий, связанных с предоставлением муниципальной услуги) в Департамент;</w:t>
      </w:r>
      <w:proofErr w:type="gramEnd"/>
    </w:p>
    <w:p w:rsidR="008825C9" w:rsidRPr="008825C9" w:rsidRDefault="008825C9" w:rsidP="008825C9">
      <w:pPr>
        <w:pStyle w:val="ConsPlusNormal"/>
        <w:ind w:firstLine="540"/>
        <w:jc w:val="both"/>
        <w:rPr>
          <w:szCs w:val="24"/>
        </w:rPr>
      </w:pPr>
      <w:r w:rsidRPr="008825C9">
        <w:rPr>
          <w:szCs w:val="24"/>
        </w:rPr>
        <w:t>- в электронной форме - результат оказания услуги размещается в личном кабинете заявителя Регионального портала в виде электронной копии документа, с указанием права заявителя обратиться непосредственно в Департамент за оригиналом документа.</w:t>
      </w:r>
    </w:p>
    <w:p w:rsidR="008825C9" w:rsidRPr="008825C9" w:rsidRDefault="008825C9" w:rsidP="008825C9">
      <w:pPr>
        <w:pStyle w:val="ConsPlusNormal"/>
        <w:ind w:firstLine="540"/>
        <w:jc w:val="both"/>
        <w:rPr>
          <w:szCs w:val="24"/>
        </w:rPr>
      </w:pPr>
      <w:r w:rsidRPr="008825C9">
        <w:rPr>
          <w:szCs w:val="24"/>
        </w:rPr>
        <w:t>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первым заместителем главы городского округа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8825C9" w:rsidRPr="008825C9" w:rsidRDefault="008825C9" w:rsidP="008825C9">
      <w:pPr>
        <w:pStyle w:val="ConsPlusNormal"/>
        <w:ind w:firstLine="540"/>
        <w:jc w:val="both"/>
        <w:rPr>
          <w:szCs w:val="24"/>
        </w:rPr>
      </w:pPr>
      <w:r w:rsidRPr="008825C9">
        <w:rPr>
          <w:szCs w:val="24"/>
        </w:rPr>
        <w:lastRenderedPageBreak/>
        <w:t>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Департамент.</w:t>
      </w:r>
    </w:p>
    <w:p w:rsidR="008825C9" w:rsidRPr="008825C9" w:rsidRDefault="008825C9" w:rsidP="008825C9">
      <w:pPr>
        <w:pStyle w:val="ConsPlusNormal"/>
        <w:ind w:firstLine="540"/>
        <w:jc w:val="both"/>
        <w:rPr>
          <w:szCs w:val="24"/>
        </w:rPr>
      </w:pPr>
      <w:r w:rsidRPr="008825C9">
        <w:rPr>
          <w:szCs w:val="24"/>
        </w:rPr>
        <w:t>2.15.4. Требования к помещениям, в которых предоставляется муниципальная услуга.</w:t>
      </w:r>
    </w:p>
    <w:p w:rsidR="008825C9" w:rsidRPr="008825C9" w:rsidRDefault="008825C9" w:rsidP="008825C9">
      <w:pPr>
        <w:pStyle w:val="ConsPlusNormal"/>
        <w:ind w:firstLine="540"/>
        <w:jc w:val="both"/>
        <w:rPr>
          <w:szCs w:val="24"/>
        </w:rPr>
      </w:pPr>
      <w:r w:rsidRPr="008825C9">
        <w:rPr>
          <w:szCs w:val="24"/>
        </w:rPr>
        <w:t xml:space="preserve">2.15.4.1. Муниципальная услуга предоставляется в помещениях в здании, расположенном по адресу, указанному в </w:t>
      </w:r>
      <w:hyperlink w:anchor="P83" w:history="1">
        <w:r w:rsidRPr="008825C9">
          <w:rPr>
            <w:color w:val="0000FF"/>
            <w:szCs w:val="24"/>
          </w:rPr>
          <w:t>пункте 2.4.1</w:t>
        </w:r>
      </w:hyperlink>
      <w:r w:rsidRPr="008825C9">
        <w:rPr>
          <w:szCs w:val="24"/>
        </w:rPr>
        <w:t xml:space="preserve"> настоящего административного регламента;</w:t>
      </w:r>
    </w:p>
    <w:p w:rsidR="008825C9" w:rsidRPr="008825C9" w:rsidRDefault="008825C9" w:rsidP="008825C9">
      <w:pPr>
        <w:pStyle w:val="ConsPlusNormal"/>
        <w:ind w:firstLine="540"/>
        <w:jc w:val="both"/>
        <w:rPr>
          <w:szCs w:val="24"/>
        </w:rPr>
      </w:pPr>
      <w:r w:rsidRPr="008825C9">
        <w:rPr>
          <w:szCs w:val="24"/>
        </w:rPr>
        <w:t xml:space="preserve">2.15.5. Требования к помещениям должны соответствовать санитарно-эпидемиологическим </w:t>
      </w:r>
      <w:hyperlink r:id="rId48" w:history="1">
        <w:r w:rsidRPr="008825C9">
          <w:rPr>
            <w:color w:val="0000FF"/>
            <w:szCs w:val="24"/>
          </w:rPr>
          <w:t>правилам и нормативам</w:t>
        </w:r>
      </w:hyperlink>
      <w:r w:rsidRPr="008825C9">
        <w:rPr>
          <w:szCs w:val="24"/>
        </w:rPr>
        <w:t xml:space="preserve">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N 118;</w:t>
      </w:r>
    </w:p>
    <w:p w:rsidR="008825C9" w:rsidRPr="008825C9" w:rsidRDefault="008825C9" w:rsidP="008825C9">
      <w:pPr>
        <w:pStyle w:val="ConsPlusNormal"/>
        <w:ind w:firstLine="540"/>
        <w:jc w:val="both"/>
        <w:rPr>
          <w:szCs w:val="24"/>
        </w:rPr>
      </w:pPr>
      <w:r w:rsidRPr="008825C9">
        <w:rPr>
          <w:szCs w:val="24"/>
        </w:rPr>
        <w:t>2.15.6.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8825C9" w:rsidRPr="008825C9" w:rsidRDefault="008825C9" w:rsidP="008825C9">
      <w:pPr>
        <w:pStyle w:val="ConsPlusNormal"/>
        <w:ind w:firstLine="540"/>
        <w:jc w:val="both"/>
        <w:rPr>
          <w:szCs w:val="24"/>
        </w:rPr>
      </w:pPr>
      <w:r w:rsidRPr="008825C9">
        <w:rPr>
          <w:szCs w:val="24"/>
        </w:rPr>
        <w:t xml:space="preserve">2.15.7. На территории, прилегающей к местам предоставления муниципальной услуги, оборудуются места для парковки автотранспортных средств. На стоянке должно быть не менее трех </w:t>
      </w:r>
      <w:proofErr w:type="spellStart"/>
      <w:r w:rsidRPr="008825C9">
        <w:rPr>
          <w:szCs w:val="24"/>
        </w:rPr>
        <w:t>машино</w:t>
      </w:r>
      <w:proofErr w:type="spellEnd"/>
      <w:r w:rsidRPr="008825C9">
        <w:rPr>
          <w:szCs w:val="24"/>
        </w:rPr>
        <w:t xml:space="preserve">-мест, а также одно </w:t>
      </w:r>
      <w:proofErr w:type="spellStart"/>
      <w:r w:rsidRPr="008825C9">
        <w:rPr>
          <w:szCs w:val="24"/>
        </w:rPr>
        <w:t>машино</w:t>
      </w:r>
      <w:proofErr w:type="spellEnd"/>
      <w:r w:rsidRPr="008825C9">
        <w:rPr>
          <w:szCs w:val="24"/>
        </w:rPr>
        <w:t>-место для парковки специальных автотранспортных средств инвалидов. Доступ заявителей (в том числе заявителей-инвалидов) к парковочным местам является бесплатным;</w:t>
      </w:r>
    </w:p>
    <w:p w:rsidR="008825C9" w:rsidRPr="008825C9" w:rsidRDefault="008825C9" w:rsidP="008825C9">
      <w:pPr>
        <w:pStyle w:val="ConsPlusNormal"/>
        <w:ind w:firstLine="540"/>
        <w:jc w:val="both"/>
        <w:rPr>
          <w:szCs w:val="24"/>
        </w:rPr>
      </w:pPr>
      <w:r w:rsidRPr="008825C9">
        <w:rPr>
          <w:szCs w:val="24"/>
        </w:rPr>
        <w:t xml:space="preserve">2.15.8. Входы в здания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w:t>
      </w:r>
      <w:proofErr w:type="spellStart"/>
      <w:r w:rsidRPr="008825C9">
        <w:rPr>
          <w:szCs w:val="24"/>
        </w:rPr>
        <w:t>плоскоточечного</w:t>
      </w:r>
      <w:proofErr w:type="spellEnd"/>
      <w:r w:rsidRPr="008825C9">
        <w:rPr>
          <w:szCs w:val="24"/>
        </w:rPr>
        <w:t xml:space="preserve"> шрифта Брайля;</w:t>
      </w:r>
    </w:p>
    <w:p w:rsidR="008825C9" w:rsidRPr="008825C9" w:rsidRDefault="008825C9" w:rsidP="008825C9">
      <w:pPr>
        <w:pStyle w:val="ConsPlusNormal"/>
        <w:ind w:firstLine="540"/>
        <w:jc w:val="both"/>
        <w:rPr>
          <w:szCs w:val="24"/>
        </w:rPr>
      </w:pPr>
      <w:r w:rsidRPr="008825C9">
        <w:rPr>
          <w:szCs w:val="24"/>
        </w:rPr>
        <w:t>2.15.9.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 Столы для обслуживания инвалидов размещаются в стороне от входа с учетом расстояния, необходимого для беспрепятственного подъезда и поворота кресла-коляски;</w:t>
      </w:r>
    </w:p>
    <w:p w:rsidR="008825C9" w:rsidRPr="008825C9" w:rsidRDefault="008825C9" w:rsidP="008825C9">
      <w:pPr>
        <w:pStyle w:val="ConsPlusNormal"/>
        <w:ind w:firstLine="540"/>
        <w:jc w:val="both"/>
        <w:rPr>
          <w:szCs w:val="24"/>
        </w:rPr>
      </w:pPr>
      <w:r w:rsidRPr="008825C9">
        <w:rPr>
          <w:szCs w:val="24"/>
        </w:rPr>
        <w:t xml:space="preserve">2.15.10.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w:t>
      </w:r>
      <w:hyperlink w:anchor="P658" w:history="1">
        <w:r w:rsidRPr="008825C9">
          <w:rPr>
            <w:color w:val="0000FF"/>
            <w:szCs w:val="24"/>
          </w:rPr>
          <w:t>заявлений</w:t>
        </w:r>
      </w:hyperlink>
      <w:r w:rsidRPr="008825C9">
        <w:rPr>
          <w:szCs w:val="24"/>
        </w:rPr>
        <w:t xml:space="preserve"> и образцы их заполнения.</w:t>
      </w:r>
    </w:p>
    <w:p w:rsidR="008825C9" w:rsidRPr="008825C9" w:rsidRDefault="008825C9" w:rsidP="008825C9">
      <w:pPr>
        <w:pStyle w:val="ConsPlusNormal"/>
        <w:ind w:firstLine="540"/>
        <w:jc w:val="both"/>
        <w:rPr>
          <w:szCs w:val="24"/>
        </w:rPr>
      </w:pPr>
      <w:r w:rsidRPr="008825C9">
        <w:rPr>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8825C9" w:rsidRPr="008825C9" w:rsidRDefault="008825C9" w:rsidP="008825C9">
      <w:pPr>
        <w:pStyle w:val="ConsPlusNormal"/>
        <w:ind w:firstLine="540"/>
        <w:jc w:val="both"/>
        <w:rPr>
          <w:szCs w:val="24"/>
        </w:rPr>
      </w:pPr>
      <w:r w:rsidRPr="008825C9">
        <w:rPr>
          <w:szCs w:val="24"/>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8825C9" w:rsidRPr="008825C9" w:rsidRDefault="008825C9" w:rsidP="008825C9">
      <w:pPr>
        <w:pStyle w:val="ConsPlusNormal"/>
        <w:ind w:firstLine="540"/>
        <w:jc w:val="both"/>
        <w:rPr>
          <w:szCs w:val="24"/>
        </w:rPr>
      </w:pPr>
      <w:r w:rsidRPr="008825C9">
        <w:rPr>
          <w:szCs w:val="24"/>
        </w:rPr>
        <w:t>2.15.11. Инвалидам, имеющим стойкие расстройства функции зрения и самостоятельного передвижения, обеспечивается оказание необходимой помощи в передвижении и сопровождение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825C9" w:rsidRPr="008825C9" w:rsidRDefault="008825C9" w:rsidP="008825C9">
      <w:pPr>
        <w:pStyle w:val="ConsPlusNormal"/>
        <w:ind w:firstLine="540"/>
        <w:jc w:val="both"/>
        <w:rPr>
          <w:szCs w:val="24"/>
        </w:rPr>
      </w:pPr>
      <w:r w:rsidRPr="008825C9">
        <w:rPr>
          <w:szCs w:val="24"/>
        </w:rPr>
        <w:t>2.16. Описание порядка информирования о правилах предоставления муниципальной услуги.</w:t>
      </w:r>
    </w:p>
    <w:p w:rsidR="008825C9" w:rsidRPr="008825C9" w:rsidRDefault="008825C9" w:rsidP="008825C9">
      <w:pPr>
        <w:pStyle w:val="ConsPlusNormal"/>
        <w:ind w:firstLine="540"/>
        <w:jc w:val="both"/>
        <w:rPr>
          <w:szCs w:val="24"/>
        </w:rPr>
      </w:pPr>
      <w:r w:rsidRPr="008825C9">
        <w:rPr>
          <w:szCs w:val="24"/>
        </w:rPr>
        <w:lastRenderedPageBreak/>
        <w:t xml:space="preserve">2.16.1. </w:t>
      </w:r>
      <w:proofErr w:type="gramStart"/>
      <w:r w:rsidRPr="008825C9">
        <w:rPr>
          <w:szCs w:val="24"/>
        </w:rPr>
        <w:t>Информирование осуществляется в форме устных консультаций при личном обращении заявителя в Департамент, либо посредством телефонной связи, либо в форме письменных ответов на письменное обращение заявителя,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городского округа Тольятти, а также через Единый портал и</w:t>
      </w:r>
      <w:proofErr w:type="gramEnd"/>
      <w:r w:rsidRPr="008825C9">
        <w:rPr>
          <w:szCs w:val="24"/>
        </w:rPr>
        <w:t xml:space="preserve"> Региональный портал.</w:t>
      </w:r>
    </w:p>
    <w:p w:rsidR="008825C9" w:rsidRPr="008825C9" w:rsidRDefault="008825C9" w:rsidP="008825C9">
      <w:pPr>
        <w:pStyle w:val="ConsPlusNormal"/>
        <w:ind w:firstLine="540"/>
        <w:jc w:val="both"/>
        <w:rPr>
          <w:szCs w:val="24"/>
        </w:rPr>
      </w:pPr>
      <w:r w:rsidRPr="008825C9">
        <w:rPr>
          <w:szCs w:val="24"/>
        </w:rPr>
        <w:t xml:space="preserve">2.16.2. Информирование осуществляют в Департаменте: начальник отдела </w:t>
      </w:r>
      <w:proofErr w:type="gramStart"/>
      <w:r w:rsidRPr="008825C9">
        <w:rPr>
          <w:szCs w:val="24"/>
        </w:rPr>
        <w:t>контроля за</w:t>
      </w:r>
      <w:proofErr w:type="gramEnd"/>
      <w:r w:rsidRPr="008825C9">
        <w:rPr>
          <w:szCs w:val="24"/>
        </w:rPr>
        <w:t xml:space="preserve"> автомобильными дорогами, ведущий специалист отдела контроля за автомобильными дорогами, специалист 1 категории отдела контроля за автомобильными дорогами (далее - начальник Отдела, специалист Отдела).</w:t>
      </w:r>
    </w:p>
    <w:p w:rsidR="008825C9" w:rsidRPr="008825C9" w:rsidRDefault="008825C9" w:rsidP="008825C9">
      <w:pPr>
        <w:pStyle w:val="ConsPlusNormal"/>
        <w:ind w:firstLine="540"/>
        <w:jc w:val="both"/>
        <w:rPr>
          <w:szCs w:val="24"/>
        </w:rPr>
      </w:pPr>
      <w:r w:rsidRPr="008825C9">
        <w:rPr>
          <w:szCs w:val="24"/>
        </w:rPr>
        <w:t>2.16.3. При информировании заявителю должны быть предоставлены полные, точные и понятные ответы на следующие вопросы:</w:t>
      </w:r>
    </w:p>
    <w:p w:rsidR="008825C9" w:rsidRPr="008825C9" w:rsidRDefault="008825C9" w:rsidP="008825C9">
      <w:pPr>
        <w:pStyle w:val="ConsPlusNormal"/>
        <w:ind w:firstLine="540"/>
        <w:jc w:val="both"/>
        <w:rPr>
          <w:szCs w:val="24"/>
        </w:rPr>
      </w:pPr>
      <w:r w:rsidRPr="008825C9">
        <w:rPr>
          <w:szCs w:val="24"/>
        </w:rPr>
        <w:t>- о сроках предоставления услуги;</w:t>
      </w:r>
    </w:p>
    <w:p w:rsidR="008825C9" w:rsidRPr="008825C9" w:rsidRDefault="008825C9" w:rsidP="008825C9">
      <w:pPr>
        <w:pStyle w:val="ConsPlusNormal"/>
        <w:ind w:firstLine="540"/>
        <w:jc w:val="both"/>
        <w:rPr>
          <w:szCs w:val="24"/>
        </w:rPr>
      </w:pPr>
      <w:r w:rsidRPr="008825C9">
        <w:rPr>
          <w:szCs w:val="24"/>
        </w:rPr>
        <w:t>- о перечне документов, необходимых для предоставления услуги;</w:t>
      </w:r>
    </w:p>
    <w:p w:rsidR="008825C9" w:rsidRPr="008825C9" w:rsidRDefault="008825C9" w:rsidP="008825C9">
      <w:pPr>
        <w:pStyle w:val="ConsPlusNormal"/>
        <w:ind w:firstLine="540"/>
        <w:jc w:val="both"/>
        <w:rPr>
          <w:szCs w:val="24"/>
        </w:rPr>
      </w:pPr>
      <w:r w:rsidRPr="008825C9">
        <w:rPr>
          <w:szCs w:val="24"/>
        </w:rPr>
        <w:t>- о ходе предоставления услуги на момент обращения.</w:t>
      </w:r>
    </w:p>
    <w:p w:rsidR="008825C9" w:rsidRPr="008825C9" w:rsidRDefault="008825C9" w:rsidP="008825C9">
      <w:pPr>
        <w:pStyle w:val="ConsPlusNormal"/>
        <w:ind w:firstLine="540"/>
        <w:jc w:val="both"/>
        <w:rPr>
          <w:szCs w:val="24"/>
        </w:rPr>
      </w:pPr>
      <w:r w:rsidRPr="008825C9">
        <w:rPr>
          <w:szCs w:val="24"/>
        </w:rPr>
        <w:t>2.16.4. Консультирование в устной форме при личном обращении осуществляется в пределах 10 минут. Время ожидания заявителя в очереди для получения консультаций о порядке предоставления услуги не должно превышать 15 минут. Предварительная запись на консультацию не требуется.</w:t>
      </w:r>
    </w:p>
    <w:p w:rsidR="008825C9" w:rsidRPr="008825C9" w:rsidRDefault="008825C9" w:rsidP="008825C9">
      <w:pPr>
        <w:pStyle w:val="ConsPlusNormal"/>
        <w:ind w:firstLine="540"/>
        <w:jc w:val="both"/>
        <w:rPr>
          <w:szCs w:val="24"/>
        </w:rPr>
      </w:pPr>
      <w:r w:rsidRPr="008825C9">
        <w:rPr>
          <w:szCs w:val="24"/>
        </w:rPr>
        <w:t>2.16.5. Если специалисты Отдела Департамента не могут ответить на поставленный заявителем вопрос самостоятельно или подготовка ответа требует продолжительного времени, специалисты Отдела Департамента предлагают заявителю направить письменное обращение либо назначают другое время для получения информации по вопросам порядка предоставления услуги.</w:t>
      </w:r>
    </w:p>
    <w:p w:rsidR="008825C9" w:rsidRPr="008825C9" w:rsidRDefault="008825C9" w:rsidP="008825C9">
      <w:pPr>
        <w:pStyle w:val="ConsPlusNormal"/>
        <w:ind w:firstLine="540"/>
        <w:jc w:val="both"/>
        <w:rPr>
          <w:szCs w:val="24"/>
        </w:rPr>
      </w:pPr>
      <w:r w:rsidRPr="008825C9">
        <w:rPr>
          <w:szCs w:val="24"/>
        </w:rPr>
        <w:t xml:space="preserve">2.16.6. Устное консультирование посредством телефонной связи осуществляется по номеру (8482) 54-33-91 в соответствии с графиком работы уполномоченного структурного подразделения, указанным в </w:t>
      </w:r>
      <w:hyperlink w:anchor="P83" w:history="1">
        <w:r w:rsidRPr="008825C9">
          <w:rPr>
            <w:color w:val="0000FF"/>
            <w:szCs w:val="24"/>
          </w:rPr>
          <w:t>п. 2.4.1</w:t>
        </w:r>
      </w:hyperlink>
      <w:r w:rsidRPr="008825C9">
        <w:rPr>
          <w:szCs w:val="24"/>
        </w:rPr>
        <w:t>.</w:t>
      </w:r>
    </w:p>
    <w:p w:rsidR="008825C9" w:rsidRPr="008825C9" w:rsidRDefault="008825C9" w:rsidP="008825C9">
      <w:pPr>
        <w:pStyle w:val="ConsPlusNormal"/>
        <w:ind w:firstLine="540"/>
        <w:jc w:val="both"/>
        <w:rPr>
          <w:szCs w:val="24"/>
        </w:rPr>
      </w:pPr>
      <w:r w:rsidRPr="008825C9">
        <w:rPr>
          <w:szCs w:val="24"/>
        </w:rPr>
        <w:t xml:space="preserve">2.16.7. Консультирование по телефону осуществляется в пределах 5 минут. </w:t>
      </w:r>
      <w:proofErr w:type="gramStart"/>
      <w:r w:rsidRPr="008825C9">
        <w:rPr>
          <w:szCs w:val="24"/>
        </w:rPr>
        <w:t>При консультировании специалист Отдела, ответственный за информирование о порядке предоставления муниципальной услуги, принявший звонок,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roofErr w:type="gramEnd"/>
    </w:p>
    <w:p w:rsidR="008825C9" w:rsidRPr="008825C9" w:rsidRDefault="008825C9" w:rsidP="008825C9">
      <w:pPr>
        <w:pStyle w:val="ConsPlusNormal"/>
        <w:ind w:firstLine="540"/>
        <w:jc w:val="both"/>
        <w:rPr>
          <w:szCs w:val="24"/>
        </w:rPr>
      </w:pPr>
      <w:r w:rsidRPr="008825C9">
        <w:rPr>
          <w:szCs w:val="24"/>
        </w:rPr>
        <w:t>2.16.8. При невозможности самостоятельно ответить на поставленные вопросы специалист Отдела,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rsidR="008825C9" w:rsidRPr="008825C9" w:rsidRDefault="008825C9" w:rsidP="008825C9">
      <w:pPr>
        <w:pStyle w:val="ConsPlusNormal"/>
        <w:ind w:firstLine="540"/>
        <w:jc w:val="both"/>
        <w:rPr>
          <w:szCs w:val="24"/>
        </w:rPr>
      </w:pPr>
      <w:r w:rsidRPr="008825C9">
        <w:rPr>
          <w:szCs w:val="24"/>
        </w:rPr>
        <w:t xml:space="preserve">2.16.9. </w:t>
      </w:r>
      <w:proofErr w:type="gramStart"/>
      <w:r w:rsidRPr="008825C9">
        <w:rPr>
          <w:szCs w:val="24"/>
        </w:rPr>
        <w:t>При ответах на телефонные звонки и устные обращения специалист Отдела, ответственный за информирование о порядке предоставления муниципальной услуги, а также руководитель, заместитель руководителя уполномоченного структурного подразделения, специалист, ответственный за делопроизводство Департамента, 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roofErr w:type="gramEnd"/>
    </w:p>
    <w:p w:rsidR="008825C9" w:rsidRPr="008825C9" w:rsidRDefault="008825C9" w:rsidP="008825C9">
      <w:pPr>
        <w:pStyle w:val="ConsPlusNormal"/>
        <w:ind w:firstLine="540"/>
        <w:jc w:val="both"/>
        <w:rPr>
          <w:szCs w:val="24"/>
        </w:rPr>
      </w:pPr>
      <w:r w:rsidRPr="008825C9">
        <w:rPr>
          <w:szCs w:val="24"/>
        </w:rPr>
        <w:t xml:space="preserve">2.16.10. Рассмотрение письменных обращений физических лиц по вопросам информирования осуществляется в соответствии с Федеральным </w:t>
      </w:r>
      <w:hyperlink r:id="rId49" w:history="1">
        <w:r w:rsidRPr="008825C9">
          <w:rPr>
            <w:color w:val="0000FF"/>
            <w:szCs w:val="24"/>
          </w:rPr>
          <w:t>законом</w:t>
        </w:r>
      </w:hyperlink>
      <w:r w:rsidRPr="008825C9">
        <w:rPr>
          <w:szCs w:val="24"/>
        </w:rPr>
        <w:t xml:space="preserve"> от 02.05.2006 N 59-ФЗ "О порядке рассмотрения обращений граждан Российской Федерации".</w:t>
      </w:r>
    </w:p>
    <w:p w:rsidR="008825C9" w:rsidRPr="008825C9" w:rsidRDefault="008825C9" w:rsidP="008825C9">
      <w:pPr>
        <w:pStyle w:val="ConsPlusNormal"/>
        <w:ind w:firstLine="540"/>
        <w:jc w:val="both"/>
        <w:rPr>
          <w:szCs w:val="24"/>
        </w:rPr>
      </w:pPr>
      <w:r w:rsidRPr="008825C9">
        <w:rPr>
          <w:szCs w:val="24"/>
        </w:rPr>
        <w:t>2.16.11.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w:t>
      </w:r>
    </w:p>
    <w:p w:rsidR="008825C9" w:rsidRPr="008825C9" w:rsidRDefault="008825C9" w:rsidP="008825C9">
      <w:pPr>
        <w:pStyle w:val="ConsPlusNormal"/>
        <w:ind w:firstLine="540"/>
        <w:jc w:val="both"/>
        <w:rPr>
          <w:szCs w:val="24"/>
        </w:rPr>
      </w:pPr>
      <w:r w:rsidRPr="008825C9">
        <w:rPr>
          <w:szCs w:val="24"/>
        </w:rPr>
        <w:t xml:space="preserve">2.16.12. На информационных стендах в местах предоставления муниципальной </w:t>
      </w:r>
      <w:r w:rsidRPr="008825C9">
        <w:rPr>
          <w:szCs w:val="24"/>
        </w:rPr>
        <w:lastRenderedPageBreak/>
        <w:t>услуги, а также в информационно-телекоммуникационной сети Интернет в разделе Департамента на официальном портале администрации городского округа Тольятти размещается следующая информация:</w:t>
      </w:r>
    </w:p>
    <w:p w:rsidR="008825C9" w:rsidRPr="008825C9" w:rsidRDefault="008825C9" w:rsidP="008825C9">
      <w:pPr>
        <w:pStyle w:val="ConsPlusNormal"/>
        <w:ind w:firstLine="540"/>
        <w:jc w:val="both"/>
        <w:rPr>
          <w:szCs w:val="24"/>
        </w:rPr>
      </w:pPr>
      <w:r w:rsidRPr="008825C9">
        <w:rPr>
          <w:szCs w:val="24"/>
        </w:rP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rsidR="008825C9" w:rsidRPr="008825C9" w:rsidRDefault="008825C9" w:rsidP="008825C9">
      <w:pPr>
        <w:pStyle w:val="ConsPlusNormal"/>
        <w:ind w:firstLine="540"/>
        <w:jc w:val="both"/>
        <w:rPr>
          <w:szCs w:val="24"/>
        </w:rPr>
      </w:pPr>
      <w:r w:rsidRPr="008825C9">
        <w:rPr>
          <w:szCs w:val="24"/>
        </w:rPr>
        <w:t>- информация о местонахождении, телефонах, адресах электронной почты, адресе раздела на официальном портале администрации городского округа Тольятти Департамента;</w:t>
      </w:r>
    </w:p>
    <w:p w:rsidR="008825C9" w:rsidRPr="008825C9" w:rsidRDefault="008825C9" w:rsidP="008825C9">
      <w:pPr>
        <w:pStyle w:val="ConsPlusNormal"/>
        <w:ind w:firstLine="540"/>
        <w:jc w:val="both"/>
        <w:rPr>
          <w:szCs w:val="24"/>
        </w:rPr>
      </w:pPr>
      <w:r w:rsidRPr="008825C9">
        <w:rPr>
          <w:szCs w:val="24"/>
        </w:rPr>
        <w:t>- перечень документов, необходимых для предоставления услуги;</w:t>
      </w:r>
    </w:p>
    <w:p w:rsidR="008825C9" w:rsidRPr="008825C9" w:rsidRDefault="008825C9" w:rsidP="008825C9">
      <w:pPr>
        <w:pStyle w:val="ConsPlusNormal"/>
        <w:ind w:firstLine="540"/>
        <w:jc w:val="both"/>
        <w:rPr>
          <w:szCs w:val="24"/>
        </w:rPr>
      </w:pPr>
      <w:r w:rsidRPr="008825C9">
        <w:rPr>
          <w:szCs w:val="24"/>
        </w:rPr>
        <w:t xml:space="preserve">- бланки </w:t>
      </w:r>
      <w:hyperlink w:anchor="P658" w:history="1">
        <w:r w:rsidRPr="008825C9">
          <w:rPr>
            <w:color w:val="0000FF"/>
            <w:szCs w:val="24"/>
          </w:rPr>
          <w:t>заявлений</w:t>
        </w:r>
      </w:hyperlink>
      <w:r w:rsidRPr="008825C9">
        <w:rPr>
          <w:szCs w:val="24"/>
        </w:rPr>
        <w:t xml:space="preserve"> и образцы их заполнения.</w:t>
      </w:r>
    </w:p>
    <w:p w:rsidR="008825C9" w:rsidRPr="008825C9" w:rsidRDefault="008825C9" w:rsidP="008825C9">
      <w:pPr>
        <w:pStyle w:val="ConsPlusNormal"/>
        <w:ind w:firstLine="540"/>
        <w:jc w:val="both"/>
        <w:rPr>
          <w:szCs w:val="24"/>
        </w:rPr>
      </w:pPr>
      <w:r w:rsidRPr="008825C9">
        <w:rPr>
          <w:szCs w:val="24"/>
        </w:rPr>
        <w:t>2.16.13. Подготовку информации о порядке предоставления услуги, подлежащую размещению на стендах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осуществляют ответственные специалисты Отдела Департамента.</w:t>
      </w:r>
    </w:p>
    <w:p w:rsidR="008825C9" w:rsidRPr="008825C9" w:rsidRDefault="008825C9" w:rsidP="008825C9">
      <w:pPr>
        <w:pStyle w:val="ConsPlusNormal"/>
        <w:ind w:firstLine="540"/>
        <w:jc w:val="both"/>
        <w:rPr>
          <w:szCs w:val="24"/>
        </w:rPr>
      </w:pPr>
      <w:r w:rsidRPr="008825C9">
        <w:rPr>
          <w:szCs w:val="24"/>
        </w:rPr>
        <w:t>2.16.14. Обновление информации производится при необходимости в течение 3 (трех) рабочих дней после изменения порядка предоставления муниципальной услуги. Периодичность планового обновления информации составляет не менее 1 раза в полгода.</w:t>
      </w:r>
    </w:p>
    <w:p w:rsidR="008825C9" w:rsidRPr="008825C9" w:rsidRDefault="008825C9" w:rsidP="008825C9">
      <w:pPr>
        <w:pStyle w:val="ConsPlusNormal"/>
        <w:ind w:firstLine="540"/>
        <w:jc w:val="both"/>
        <w:rPr>
          <w:szCs w:val="24"/>
        </w:rPr>
      </w:pPr>
      <w:r w:rsidRPr="008825C9">
        <w:rPr>
          <w:szCs w:val="24"/>
        </w:rPr>
        <w:t>2.16.15. Ответственность за обновление, актуализацию и своевременное размещение информации о предоставлении муниципальной услуги несет Департамент.</w:t>
      </w:r>
    </w:p>
    <w:p w:rsidR="008825C9" w:rsidRPr="008825C9" w:rsidRDefault="008825C9" w:rsidP="008825C9">
      <w:pPr>
        <w:pStyle w:val="ConsPlusNormal"/>
        <w:jc w:val="both"/>
        <w:rPr>
          <w:szCs w:val="24"/>
        </w:rPr>
      </w:pPr>
    </w:p>
    <w:p w:rsidR="008825C9" w:rsidRPr="008825C9" w:rsidRDefault="008825C9" w:rsidP="008F5B58">
      <w:pPr>
        <w:pStyle w:val="ConsPlusTitle"/>
        <w:jc w:val="center"/>
        <w:outlineLvl w:val="1"/>
        <w:rPr>
          <w:szCs w:val="24"/>
        </w:rPr>
      </w:pPr>
      <w:r w:rsidRPr="008825C9">
        <w:rPr>
          <w:szCs w:val="24"/>
        </w:rPr>
        <w:t>III. Состав, последовательность и сроки выполнения</w:t>
      </w:r>
      <w:r w:rsidR="008F5B58">
        <w:rPr>
          <w:szCs w:val="24"/>
        </w:rPr>
        <w:t xml:space="preserve"> </w:t>
      </w:r>
      <w:r w:rsidRPr="008825C9">
        <w:rPr>
          <w:szCs w:val="24"/>
        </w:rPr>
        <w:t>административных процедур, требования к порядку</w:t>
      </w:r>
      <w:r w:rsidR="008F5B58">
        <w:rPr>
          <w:szCs w:val="24"/>
        </w:rPr>
        <w:t xml:space="preserve"> </w:t>
      </w:r>
      <w:r w:rsidRPr="008825C9">
        <w:rPr>
          <w:szCs w:val="24"/>
        </w:rPr>
        <w:t>их выполнения, в том числе особенности выполнения</w:t>
      </w:r>
    </w:p>
    <w:p w:rsidR="008825C9" w:rsidRPr="008825C9" w:rsidRDefault="008825C9" w:rsidP="008825C9">
      <w:pPr>
        <w:pStyle w:val="ConsPlusTitle"/>
        <w:jc w:val="center"/>
        <w:rPr>
          <w:szCs w:val="24"/>
        </w:rPr>
      </w:pPr>
      <w:r w:rsidRPr="008825C9">
        <w:rPr>
          <w:szCs w:val="24"/>
        </w:rPr>
        <w:t>административных процедур в электронной форме</w:t>
      </w:r>
    </w:p>
    <w:p w:rsidR="008825C9" w:rsidRPr="008825C9" w:rsidRDefault="008825C9" w:rsidP="008825C9">
      <w:pPr>
        <w:pStyle w:val="ConsPlusNormal"/>
        <w:jc w:val="both"/>
        <w:rPr>
          <w:szCs w:val="24"/>
        </w:rPr>
      </w:pPr>
    </w:p>
    <w:p w:rsidR="008825C9" w:rsidRPr="008825C9" w:rsidRDefault="008825C9" w:rsidP="008825C9">
      <w:pPr>
        <w:pStyle w:val="ConsPlusNormal"/>
        <w:ind w:firstLine="540"/>
        <w:jc w:val="both"/>
        <w:rPr>
          <w:szCs w:val="24"/>
        </w:rPr>
      </w:pPr>
      <w:r w:rsidRPr="008825C9">
        <w:rPr>
          <w:szCs w:val="24"/>
        </w:rPr>
        <w:t>3.1. Состав и последовательность административных процедур в рамках предоставления услуги:</w:t>
      </w:r>
    </w:p>
    <w:p w:rsidR="008825C9" w:rsidRPr="008825C9" w:rsidRDefault="008825C9" w:rsidP="008825C9">
      <w:pPr>
        <w:pStyle w:val="ConsPlusNormal"/>
        <w:ind w:firstLine="540"/>
        <w:jc w:val="both"/>
        <w:rPr>
          <w:szCs w:val="24"/>
        </w:rPr>
      </w:pPr>
      <w:r w:rsidRPr="008825C9">
        <w:rPr>
          <w:szCs w:val="24"/>
        </w:rPr>
        <w:t>- Прием, проверка и регистрация заявления и документов, необходимых для предоставления муниципальной услуги при личном обращении заявителя в Департамент;</w:t>
      </w:r>
    </w:p>
    <w:p w:rsidR="008825C9" w:rsidRPr="008825C9" w:rsidRDefault="008825C9" w:rsidP="008825C9">
      <w:pPr>
        <w:pStyle w:val="ConsPlusNormal"/>
        <w:ind w:firstLine="540"/>
        <w:jc w:val="both"/>
        <w:rPr>
          <w:szCs w:val="24"/>
        </w:rPr>
      </w:pPr>
      <w:r w:rsidRPr="008825C9">
        <w:rPr>
          <w:szCs w:val="24"/>
        </w:rPr>
        <w:t>- Прием и регистрация заявления и пакета документов при обращении заявителя за муниципальной услугой в электронной форме;</w:t>
      </w:r>
    </w:p>
    <w:p w:rsidR="008825C9" w:rsidRPr="008825C9" w:rsidRDefault="008825C9" w:rsidP="008825C9">
      <w:pPr>
        <w:pStyle w:val="ConsPlusNormal"/>
        <w:ind w:firstLine="540"/>
        <w:jc w:val="both"/>
        <w:rPr>
          <w:szCs w:val="24"/>
        </w:rPr>
      </w:pPr>
      <w:r w:rsidRPr="008825C9">
        <w:rPr>
          <w:szCs w:val="24"/>
        </w:rPr>
        <w:t xml:space="preserve">абзацы четвертый - пятый утратили силу. - </w:t>
      </w:r>
      <w:hyperlink r:id="rId50" w:history="1">
        <w:r w:rsidRPr="008825C9">
          <w:rPr>
            <w:color w:val="0000FF"/>
            <w:szCs w:val="24"/>
          </w:rPr>
          <w:t>Постановление</w:t>
        </w:r>
      </w:hyperlink>
      <w:r w:rsidRPr="008825C9">
        <w:rPr>
          <w:szCs w:val="24"/>
        </w:rPr>
        <w:t xml:space="preserve"> Администрации городского округа Тольятти от 25.09.2018 N 2809-п/1;</w:t>
      </w:r>
    </w:p>
    <w:p w:rsidR="008825C9" w:rsidRPr="008825C9" w:rsidRDefault="008825C9" w:rsidP="008825C9">
      <w:pPr>
        <w:pStyle w:val="ConsPlusNormal"/>
        <w:ind w:firstLine="540"/>
        <w:jc w:val="both"/>
        <w:rPr>
          <w:szCs w:val="24"/>
        </w:rPr>
      </w:pPr>
      <w:r w:rsidRPr="008825C9">
        <w:rPr>
          <w:szCs w:val="24"/>
        </w:rPr>
        <w:t>- Рассмотрение заявления и документов, необходимых для предоставления муниципальной услуги, поступивших в электронной форме;</w:t>
      </w:r>
    </w:p>
    <w:p w:rsidR="008825C9" w:rsidRPr="008825C9" w:rsidRDefault="008825C9" w:rsidP="008825C9">
      <w:pPr>
        <w:pStyle w:val="ConsPlusNormal"/>
        <w:ind w:firstLine="540"/>
        <w:jc w:val="both"/>
        <w:rPr>
          <w:szCs w:val="24"/>
        </w:rPr>
      </w:pPr>
      <w:r w:rsidRPr="008825C9">
        <w:rPr>
          <w:szCs w:val="24"/>
        </w:rPr>
        <w:t>- Рассмотрение заявления и документов, необходимых для предоставления муниципальной услуги, подготовка проекта решения о предоставлении муниципальной услуги или мотивированного отказа;</w:t>
      </w:r>
    </w:p>
    <w:p w:rsidR="008825C9" w:rsidRPr="008825C9" w:rsidRDefault="008825C9" w:rsidP="008825C9">
      <w:pPr>
        <w:pStyle w:val="ConsPlusNormal"/>
        <w:ind w:firstLine="540"/>
        <w:jc w:val="both"/>
        <w:rPr>
          <w:szCs w:val="24"/>
        </w:rPr>
      </w:pPr>
      <w:r w:rsidRPr="008825C9">
        <w:rPr>
          <w:szCs w:val="24"/>
        </w:rPr>
        <w:t>- Проверка правильности оформления проекта распоряжения о выдаче Разрешения, принятие решения о предоставлении муниципальной услуги или мотивированного отказа;</w:t>
      </w:r>
    </w:p>
    <w:p w:rsidR="008825C9" w:rsidRPr="008825C9" w:rsidRDefault="008825C9" w:rsidP="008825C9">
      <w:pPr>
        <w:pStyle w:val="ConsPlusNormal"/>
        <w:ind w:firstLine="540"/>
        <w:jc w:val="both"/>
        <w:rPr>
          <w:szCs w:val="24"/>
        </w:rPr>
      </w:pPr>
      <w:r w:rsidRPr="008825C9">
        <w:rPr>
          <w:szCs w:val="24"/>
        </w:rPr>
        <w:t>- Оформление принятого решения о предоставлении муниципальной услуги или мотивированного отказа;</w:t>
      </w:r>
    </w:p>
    <w:p w:rsidR="008825C9" w:rsidRPr="008825C9" w:rsidRDefault="008825C9" w:rsidP="008825C9">
      <w:pPr>
        <w:pStyle w:val="ConsPlusNormal"/>
        <w:ind w:firstLine="540"/>
        <w:jc w:val="both"/>
        <w:rPr>
          <w:szCs w:val="24"/>
        </w:rPr>
      </w:pPr>
      <w:r w:rsidRPr="008825C9">
        <w:rPr>
          <w:szCs w:val="24"/>
        </w:rPr>
        <w:t xml:space="preserve">- Оформление </w:t>
      </w:r>
      <w:hyperlink w:anchor="P743" w:history="1">
        <w:r w:rsidRPr="008825C9">
          <w:rPr>
            <w:color w:val="0000FF"/>
            <w:szCs w:val="24"/>
          </w:rPr>
          <w:t>Разрешения</w:t>
        </w:r>
      </w:hyperlink>
      <w:r w:rsidRPr="008825C9">
        <w:rPr>
          <w:szCs w:val="24"/>
        </w:rPr>
        <w:t xml:space="preserve"> или мотивированного отказа, выдача результата предоставления муниципальной услуги заявителю при обращении в Департамент;</w:t>
      </w:r>
    </w:p>
    <w:p w:rsidR="008825C9" w:rsidRPr="008825C9" w:rsidRDefault="008825C9" w:rsidP="008825C9">
      <w:pPr>
        <w:pStyle w:val="ConsPlusNormal"/>
        <w:ind w:firstLine="540"/>
        <w:jc w:val="both"/>
        <w:rPr>
          <w:szCs w:val="24"/>
        </w:rPr>
      </w:pPr>
      <w:r w:rsidRPr="008825C9">
        <w:rPr>
          <w:szCs w:val="24"/>
        </w:rPr>
        <w:t xml:space="preserve">абзацы одиннадцатый - двенадцатый утратили силу. - </w:t>
      </w:r>
      <w:hyperlink r:id="rId51" w:history="1">
        <w:r w:rsidRPr="008825C9">
          <w:rPr>
            <w:color w:val="0000FF"/>
            <w:szCs w:val="24"/>
          </w:rPr>
          <w:t>Постановление</w:t>
        </w:r>
      </w:hyperlink>
      <w:r w:rsidRPr="008825C9">
        <w:rPr>
          <w:szCs w:val="24"/>
        </w:rPr>
        <w:t xml:space="preserve"> Администрации городского округа Тольятти от 25.09.2018 N 2809-п/1;</w:t>
      </w:r>
    </w:p>
    <w:p w:rsidR="008825C9" w:rsidRPr="008825C9" w:rsidRDefault="008825C9" w:rsidP="008825C9">
      <w:pPr>
        <w:pStyle w:val="ConsPlusNormal"/>
        <w:ind w:firstLine="540"/>
        <w:jc w:val="both"/>
        <w:rPr>
          <w:szCs w:val="24"/>
        </w:rPr>
      </w:pPr>
      <w:r w:rsidRPr="008825C9">
        <w:rPr>
          <w:szCs w:val="24"/>
        </w:rPr>
        <w:t>- Выдача результата предоставления услуги заявителю при обращении в электронной форме.</w:t>
      </w:r>
    </w:p>
    <w:p w:rsidR="008825C9" w:rsidRPr="008825C9" w:rsidRDefault="008825C9" w:rsidP="008825C9">
      <w:pPr>
        <w:pStyle w:val="ConsPlusNormal"/>
        <w:ind w:firstLine="540"/>
        <w:jc w:val="both"/>
        <w:rPr>
          <w:szCs w:val="24"/>
        </w:rPr>
      </w:pPr>
      <w:r w:rsidRPr="008825C9">
        <w:rPr>
          <w:szCs w:val="24"/>
        </w:rPr>
        <w:t>3.2. Порядок выполнения административных процедур:</w:t>
      </w:r>
    </w:p>
    <w:p w:rsidR="008825C9" w:rsidRPr="008825C9" w:rsidRDefault="008825C9" w:rsidP="008825C9">
      <w:pPr>
        <w:pStyle w:val="ConsPlusNormal"/>
        <w:ind w:firstLine="540"/>
        <w:jc w:val="both"/>
        <w:rPr>
          <w:szCs w:val="24"/>
        </w:rPr>
      </w:pPr>
      <w:r w:rsidRPr="008825C9">
        <w:rPr>
          <w:szCs w:val="24"/>
        </w:rPr>
        <w:t>3.2.1. Прием, проверка и регистрация заявления и документов, необходимых для предоставления муниципальной услуги, при личном обращении заявителя в Департамент.</w:t>
      </w:r>
    </w:p>
    <w:p w:rsidR="008825C9" w:rsidRPr="008825C9" w:rsidRDefault="008825C9" w:rsidP="008825C9">
      <w:pPr>
        <w:pStyle w:val="ConsPlusNormal"/>
        <w:ind w:firstLine="540"/>
        <w:jc w:val="both"/>
        <w:rPr>
          <w:szCs w:val="24"/>
        </w:rPr>
      </w:pPr>
      <w:r w:rsidRPr="008825C9">
        <w:rPr>
          <w:szCs w:val="24"/>
        </w:rPr>
        <w:lastRenderedPageBreak/>
        <w:t>3.2.1.1. Основанием для начала административной процедуры является личное обращение заявителя в Департамент.</w:t>
      </w:r>
    </w:p>
    <w:p w:rsidR="008825C9" w:rsidRPr="008825C9" w:rsidRDefault="008825C9" w:rsidP="008825C9">
      <w:pPr>
        <w:pStyle w:val="ConsPlusNormal"/>
        <w:ind w:firstLine="540"/>
        <w:jc w:val="both"/>
        <w:rPr>
          <w:szCs w:val="24"/>
        </w:rPr>
      </w:pPr>
      <w:r w:rsidRPr="008825C9">
        <w:rPr>
          <w:szCs w:val="24"/>
        </w:rPr>
        <w:t>Документы, необходимые для предоставления муниципальной услуги, могут быть представлены заявителем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8825C9" w:rsidRPr="008825C9" w:rsidRDefault="008825C9" w:rsidP="008825C9">
      <w:pPr>
        <w:pStyle w:val="ConsPlusNormal"/>
        <w:ind w:firstLine="540"/>
        <w:jc w:val="both"/>
        <w:rPr>
          <w:szCs w:val="24"/>
        </w:rPr>
      </w:pPr>
      <w:r w:rsidRPr="008825C9">
        <w:rPr>
          <w:szCs w:val="24"/>
        </w:rPr>
        <w:t>3.2.1.2. Должностные лица, ответственные за выполнение административной процедуры:</w:t>
      </w:r>
    </w:p>
    <w:p w:rsidR="008825C9" w:rsidRPr="008825C9" w:rsidRDefault="008825C9" w:rsidP="008825C9">
      <w:pPr>
        <w:pStyle w:val="ConsPlusNormal"/>
        <w:ind w:firstLine="540"/>
        <w:jc w:val="both"/>
        <w:rPr>
          <w:szCs w:val="24"/>
        </w:rPr>
      </w:pPr>
      <w:r w:rsidRPr="008825C9">
        <w:rPr>
          <w:szCs w:val="24"/>
        </w:rPr>
        <w:t>- специалист, ответственный за прием и проверку документов (далее - специалист Департамента, ответственный за делопроизводство).</w:t>
      </w:r>
    </w:p>
    <w:p w:rsidR="008825C9" w:rsidRPr="008825C9" w:rsidRDefault="008825C9" w:rsidP="008825C9">
      <w:pPr>
        <w:pStyle w:val="ConsPlusNormal"/>
        <w:ind w:firstLine="540"/>
        <w:jc w:val="both"/>
        <w:rPr>
          <w:szCs w:val="24"/>
        </w:rPr>
      </w:pPr>
      <w:r w:rsidRPr="008825C9">
        <w:rPr>
          <w:szCs w:val="24"/>
        </w:rPr>
        <w:t>Полномочия специалиста определяются приказом руководителя Департамента, должностными инструкциями.</w:t>
      </w:r>
    </w:p>
    <w:p w:rsidR="008825C9" w:rsidRPr="008825C9" w:rsidRDefault="008825C9" w:rsidP="008825C9">
      <w:pPr>
        <w:pStyle w:val="ConsPlusNormal"/>
        <w:ind w:firstLine="540"/>
        <w:jc w:val="both"/>
        <w:rPr>
          <w:szCs w:val="24"/>
        </w:rPr>
      </w:pPr>
      <w:r w:rsidRPr="008825C9">
        <w:rPr>
          <w:szCs w:val="24"/>
        </w:rPr>
        <w:t>3.2.1.3. Специалист Департамента, ответственный за делопроизводство, обязан:</w:t>
      </w:r>
    </w:p>
    <w:p w:rsidR="008825C9" w:rsidRPr="008825C9" w:rsidRDefault="008825C9" w:rsidP="008825C9">
      <w:pPr>
        <w:pStyle w:val="ConsPlusNormal"/>
        <w:ind w:firstLine="540"/>
        <w:jc w:val="both"/>
        <w:rPr>
          <w:szCs w:val="24"/>
        </w:rPr>
      </w:pPr>
      <w:r w:rsidRPr="008825C9">
        <w:rPr>
          <w:szCs w:val="24"/>
        </w:rPr>
        <w:t>- принимать документы, необходимые для предоставления услуги, и осуществлять их проверку на комплектность и оформление;</w:t>
      </w:r>
    </w:p>
    <w:p w:rsidR="008825C9" w:rsidRPr="008825C9" w:rsidRDefault="008825C9" w:rsidP="008825C9">
      <w:pPr>
        <w:pStyle w:val="ConsPlusNormal"/>
        <w:ind w:firstLine="540"/>
        <w:jc w:val="both"/>
        <w:rPr>
          <w:szCs w:val="24"/>
        </w:rPr>
      </w:pPr>
      <w:r w:rsidRPr="008825C9">
        <w:rPr>
          <w:szCs w:val="24"/>
        </w:rPr>
        <w:t>- заверять копии документов (при наличии оригиналов);</w:t>
      </w:r>
    </w:p>
    <w:p w:rsidR="008825C9" w:rsidRPr="008825C9" w:rsidRDefault="008825C9" w:rsidP="008825C9">
      <w:pPr>
        <w:pStyle w:val="ConsPlusNormal"/>
        <w:ind w:firstLine="540"/>
        <w:jc w:val="both"/>
        <w:rPr>
          <w:szCs w:val="24"/>
        </w:rPr>
      </w:pPr>
      <w:r w:rsidRPr="008825C9">
        <w:rPr>
          <w:szCs w:val="24"/>
        </w:rPr>
        <w:t>- консультировать заявителя по оформлению заявления (при отсутствии у заявителя заполненного заявления или неправильном его заполнении);</w:t>
      </w:r>
    </w:p>
    <w:p w:rsidR="008825C9" w:rsidRPr="008825C9" w:rsidRDefault="008825C9" w:rsidP="008825C9">
      <w:pPr>
        <w:pStyle w:val="ConsPlusNormal"/>
        <w:ind w:firstLine="540"/>
        <w:jc w:val="both"/>
        <w:rPr>
          <w:szCs w:val="24"/>
        </w:rPr>
      </w:pPr>
      <w:r w:rsidRPr="008825C9">
        <w:rPr>
          <w:szCs w:val="24"/>
        </w:rPr>
        <w:t>- принимать решения о приеме или отказе в приеме документов для предоставления услуги.</w:t>
      </w:r>
    </w:p>
    <w:p w:rsidR="008825C9" w:rsidRPr="008825C9" w:rsidRDefault="008825C9" w:rsidP="008825C9">
      <w:pPr>
        <w:pStyle w:val="ConsPlusNormal"/>
        <w:ind w:firstLine="540"/>
        <w:jc w:val="both"/>
        <w:rPr>
          <w:szCs w:val="24"/>
        </w:rPr>
      </w:pPr>
      <w:r w:rsidRPr="008825C9">
        <w:rPr>
          <w:szCs w:val="24"/>
        </w:rPr>
        <w:t>3.2.1.4. Специалист Департамента, ответственный за делопроизводство, обязан:</w:t>
      </w:r>
    </w:p>
    <w:p w:rsidR="008825C9" w:rsidRPr="008825C9" w:rsidRDefault="008825C9" w:rsidP="008825C9">
      <w:pPr>
        <w:pStyle w:val="ConsPlusNormal"/>
        <w:ind w:firstLine="540"/>
        <w:jc w:val="both"/>
        <w:rPr>
          <w:szCs w:val="24"/>
        </w:rPr>
      </w:pPr>
      <w:r w:rsidRPr="008825C9">
        <w:rPr>
          <w:szCs w:val="24"/>
        </w:rPr>
        <w:t>- разъяснить причины, в связи с которыми возникли препятствия в приеме документов, и обозначить меры по устранению названных причин;</w:t>
      </w:r>
    </w:p>
    <w:p w:rsidR="008825C9" w:rsidRPr="008825C9" w:rsidRDefault="008825C9" w:rsidP="008825C9">
      <w:pPr>
        <w:pStyle w:val="ConsPlusNormal"/>
        <w:ind w:firstLine="540"/>
        <w:jc w:val="both"/>
        <w:rPr>
          <w:szCs w:val="24"/>
        </w:rPr>
      </w:pPr>
      <w:r w:rsidRPr="008825C9">
        <w:rPr>
          <w:szCs w:val="24"/>
        </w:rPr>
        <w:t>- осуществить прием и регистрацию заявления и прилагаемых документов (при наличии полного комплекта документов).</w:t>
      </w:r>
    </w:p>
    <w:p w:rsidR="008825C9" w:rsidRPr="008825C9" w:rsidRDefault="008825C9" w:rsidP="008825C9">
      <w:pPr>
        <w:pStyle w:val="ConsPlusNormal"/>
        <w:ind w:firstLine="540"/>
        <w:jc w:val="both"/>
        <w:rPr>
          <w:szCs w:val="24"/>
        </w:rPr>
      </w:pPr>
      <w:r w:rsidRPr="008825C9">
        <w:rPr>
          <w:szCs w:val="24"/>
        </w:rPr>
        <w:t>3.2.1.5. Административные действия:</w:t>
      </w:r>
    </w:p>
    <w:p w:rsidR="008825C9" w:rsidRPr="008825C9" w:rsidRDefault="008825C9" w:rsidP="008825C9">
      <w:pPr>
        <w:pStyle w:val="ConsPlusNormal"/>
        <w:ind w:firstLine="540"/>
        <w:jc w:val="both"/>
        <w:rPr>
          <w:szCs w:val="24"/>
        </w:rPr>
      </w:pPr>
      <w:r w:rsidRPr="008825C9">
        <w:rPr>
          <w:szCs w:val="24"/>
        </w:rPr>
        <w:t>1) Специалист Департамента, ответственный за делопроизводство, принимает заявление и прилагаемые документы и проверяет:</w:t>
      </w:r>
    </w:p>
    <w:p w:rsidR="008825C9" w:rsidRPr="008825C9" w:rsidRDefault="008825C9" w:rsidP="008825C9">
      <w:pPr>
        <w:pStyle w:val="ConsPlusNormal"/>
        <w:ind w:firstLine="540"/>
        <w:jc w:val="both"/>
        <w:rPr>
          <w:szCs w:val="24"/>
        </w:rPr>
      </w:pPr>
      <w:r w:rsidRPr="008825C9">
        <w:rPr>
          <w:szCs w:val="24"/>
        </w:rPr>
        <w:t>- личность заявителя или представителя заявителя;</w:t>
      </w:r>
    </w:p>
    <w:p w:rsidR="008825C9" w:rsidRPr="008825C9" w:rsidRDefault="008825C9" w:rsidP="008825C9">
      <w:pPr>
        <w:pStyle w:val="ConsPlusNormal"/>
        <w:ind w:firstLine="540"/>
        <w:jc w:val="both"/>
        <w:rPr>
          <w:szCs w:val="24"/>
        </w:rPr>
      </w:pPr>
      <w:r w:rsidRPr="008825C9">
        <w:rPr>
          <w:szCs w:val="24"/>
        </w:rPr>
        <w:t>- правильность оформления заявления и документов;</w:t>
      </w:r>
    </w:p>
    <w:p w:rsidR="008825C9" w:rsidRPr="008825C9" w:rsidRDefault="008825C9" w:rsidP="008825C9">
      <w:pPr>
        <w:pStyle w:val="ConsPlusNormal"/>
        <w:ind w:firstLine="540"/>
        <w:jc w:val="both"/>
        <w:rPr>
          <w:szCs w:val="24"/>
        </w:rPr>
      </w:pPr>
      <w:r w:rsidRPr="008825C9">
        <w:rPr>
          <w:szCs w:val="24"/>
        </w:rPr>
        <w:t xml:space="preserve">- соответствие представленных документов требованиям, указанным в </w:t>
      </w:r>
      <w:hyperlink w:anchor="P135" w:history="1">
        <w:proofErr w:type="spellStart"/>
        <w:r w:rsidRPr="008825C9">
          <w:rPr>
            <w:color w:val="0000FF"/>
            <w:szCs w:val="24"/>
          </w:rPr>
          <w:t>пп</w:t>
        </w:r>
        <w:proofErr w:type="spellEnd"/>
        <w:r w:rsidRPr="008825C9">
          <w:rPr>
            <w:color w:val="0000FF"/>
            <w:szCs w:val="24"/>
          </w:rPr>
          <w:t>. 2.8.1</w:t>
        </w:r>
      </w:hyperlink>
      <w:r w:rsidRPr="008825C9">
        <w:rPr>
          <w:szCs w:val="24"/>
        </w:rPr>
        <w:t xml:space="preserve"> настоящего Административного регламента.</w:t>
      </w:r>
    </w:p>
    <w:p w:rsidR="008825C9" w:rsidRPr="008825C9" w:rsidRDefault="008825C9" w:rsidP="008825C9">
      <w:pPr>
        <w:pStyle w:val="ConsPlusNormal"/>
        <w:ind w:firstLine="540"/>
        <w:jc w:val="both"/>
        <w:rPr>
          <w:szCs w:val="24"/>
        </w:rPr>
      </w:pPr>
      <w:r w:rsidRPr="008825C9">
        <w:rPr>
          <w:szCs w:val="24"/>
        </w:rPr>
        <w:t>2) Специалист Департамента, ответственный за делопроизводство, на основании проверки заявления и документов принимает решение:</w:t>
      </w:r>
    </w:p>
    <w:p w:rsidR="008825C9" w:rsidRPr="008825C9" w:rsidRDefault="008825C9" w:rsidP="008825C9">
      <w:pPr>
        <w:pStyle w:val="ConsPlusNormal"/>
        <w:ind w:firstLine="540"/>
        <w:jc w:val="both"/>
        <w:rPr>
          <w:szCs w:val="24"/>
        </w:rPr>
      </w:pPr>
      <w:r w:rsidRPr="008825C9">
        <w:rPr>
          <w:szCs w:val="24"/>
        </w:rPr>
        <w:t>- о принятии заявления и документов;</w:t>
      </w:r>
    </w:p>
    <w:p w:rsidR="008825C9" w:rsidRPr="008825C9" w:rsidRDefault="008825C9" w:rsidP="008825C9">
      <w:pPr>
        <w:pStyle w:val="ConsPlusNormal"/>
        <w:ind w:firstLine="540"/>
        <w:jc w:val="both"/>
        <w:rPr>
          <w:szCs w:val="24"/>
        </w:rPr>
      </w:pPr>
      <w:r w:rsidRPr="008825C9">
        <w:rPr>
          <w:szCs w:val="24"/>
        </w:rPr>
        <w:t>- об отказе в приеме заявления и документов.</w:t>
      </w:r>
    </w:p>
    <w:p w:rsidR="008825C9" w:rsidRPr="008825C9" w:rsidRDefault="008825C9" w:rsidP="008825C9">
      <w:pPr>
        <w:pStyle w:val="ConsPlusNormal"/>
        <w:ind w:firstLine="540"/>
        <w:jc w:val="both"/>
        <w:rPr>
          <w:szCs w:val="24"/>
        </w:rPr>
      </w:pPr>
      <w:r w:rsidRPr="008825C9">
        <w:rPr>
          <w:szCs w:val="24"/>
        </w:rPr>
        <w:t xml:space="preserve">Критерии принятия решения об отказе в приеме документов указаны в </w:t>
      </w:r>
      <w:hyperlink w:anchor="P227" w:history="1">
        <w:r w:rsidRPr="008825C9">
          <w:rPr>
            <w:color w:val="0000FF"/>
            <w:szCs w:val="24"/>
          </w:rPr>
          <w:t>п. 2.9</w:t>
        </w:r>
      </w:hyperlink>
      <w:r w:rsidRPr="008825C9">
        <w:rPr>
          <w:szCs w:val="24"/>
        </w:rPr>
        <w:t xml:space="preserve"> настоящего регламента.</w:t>
      </w:r>
    </w:p>
    <w:p w:rsidR="008825C9" w:rsidRPr="008825C9" w:rsidRDefault="008825C9" w:rsidP="008825C9">
      <w:pPr>
        <w:pStyle w:val="ConsPlusNormal"/>
        <w:ind w:firstLine="540"/>
        <w:jc w:val="both"/>
        <w:rPr>
          <w:szCs w:val="24"/>
        </w:rPr>
      </w:pPr>
      <w:r w:rsidRPr="008825C9">
        <w:rPr>
          <w:szCs w:val="24"/>
        </w:rPr>
        <w:t>3.2.1.6. Способ фиксации административной процедуры:</w:t>
      </w:r>
    </w:p>
    <w:p w:rsidR="008825C9" w:rsidRPr="008825C9" w:rsidRDefault="008825C9" w:rsidP="008825C9">
      <w:pPr>
        <w:pStyle w:val="ConsPlusNormal"/>
        <w:ind w:firstLine="540"/>
        <w:jc w:val="both"/>
        <w:rPr>
          <w:szCs w:val="24"/>
        </w:rPr>
      </w:pPr>
      <w:r w:rsidRPr="008825C9">
        <w:rPr>
          <w:szCs w:val="24"/>
        </w:rPr>
        <w:t>1) В случае принятия решения о приеме документов специалист Департамента, ответственный за делопроизводство, осуществляет регистрацию документов в Системе электронного документооборота "Дело" (далее - СЭД "Дело).</w:t>
      </w:r>
    </w:p>
    <w:p w:rsidR="008825C9" w:rsidRPr="008825C9" w:rsidRDefault="008825C9" w:rsidP="008825C9">
      <w:pPr>
        <w:pStyle w:val="ConsPlusNormal"/>
        <w:ind w:firstLine="540"/>
        <w:jc w:val="both"/>
        <w:rPr>
          <w:szCs w:val="24"/>
        </w:rPr>
      </w:pPr>
      <w:r w:rsidRPr="008825C9">
        <w:rPr>
          <w:szCs w:val="24"/>
        </w:rPr>
        <w:t>Дата приема заявления и прилагаемых документов от гражданина, обратившегося за предоставлением услуги, подтверждается штампом регистрации документа с входящим номером и датой приема документа.</w:t>
      </w:r>
    </w:p>
    <w:p w:rsidR="008825C9" w:rsidRPr="008825C9" w:rsidRDefault="008825C9" w:rsidP="008825C9">
      <w:pPr>
        <w:pStyle w:val="ConsPlusNormal"/>
        <w:ind w:firstLine="540"/>
        <w:jc w:val="both"/>
        <w:rPr>
          <w:szCs w:val="24"/>
        </w:rPr>
      </w:pPr>
      <w:r w:rsidRPr="008825C9">
        <w:rPr>
          <w:szCs w:val="24"/>
        </w:rPr>
        <w:t>2) В случае принятия решения об отказе в приеме документов специалист Департамента, ответственный за делопроизводство, уведомляет заявителя о наличии препятствий для приема документов для предоставления услуги, указывает заявителю устно на выявленные несоответствия в представленных документах и возвращает документы заявителю.</w:t>
      </w:r>
    </w:p>
    <w:p w:rsidR="008825C9" w:rsidRPr="008825C9" w:rsidRDefault="008825C9" w:rsidP="008825C9">
      <w:pPr>
        <w:pStyle w:val="ConsPlusNormal"/>
        <w:ind w:firstLine="540"/>
        <w:jc w:val="both"/>
        <w:rPr>
          <w:szCs w:val="24"/>
        </w:rPr>
      </w:pPr>
      <w:r w:rsidRPr="008825C9">
        <w:rPr>
          <w:szCs w:val="24"/>
        </w:rPr>
        <w:t xml:space="preserve">При волеизъявлении заявителя оформить письменный отказ специалист Департамента, ответственный за делопроизводство, формирует перечень выявленных </w:t>
      </w:r>
      <w:r w:rsidRPr="008825C9">
        <w:rPr>
          <w:szCs w:val="24"/>
        </w:rPr>
        <w:lastRenderedPageBreak/>
        <w:t>нарушений в 2-х экземплярах (по одному экземпляру для заявителя и специалиста Департамента, ответственного за делопроизводство, соответственно), который подписывает руководитель Департамента. Отказ предоставляется заявителю лично, либо направляется почтовым отправлением.</w:t>
      </w:r>
    </w:p>
    <w:p w:rsidR="008825C9" w:rsidRPr="008825C9" w:rsidRDefault="008825C9" w:rsidP="008825C9">
      <w:pPr>
        <w:pStyle w:val="ConsPlusNormal"/>
        <w:ind w:firstLine="540"/>
        <w:jc w:val="both"/>
        <w:rPr>
          <w:szCs w:val="24"/>
        </w:rPr>
      </w:pPr>
      <w:r w:rsidRPr="008825C9">
        <w:rPr>
          <w:szCs w:val="24"/>
        </w:rPr>
        <w:t>3.2.1.7. Результат административной процедуры:</w:t>
      </w:r>
    </w:p>
    <w:p w:rsidR="008825C9" w:rsidRPr="008825C9" w:rsidRDefault="008825C9" w:rsidP="008825C9">
      <w:pPr>
        <w:pStyle w:val="ConsPlusNormal"/>
        <w:ind w:firstLine="540"/>
        <w:jc w:val="both"/>
        <w:rPr>
          <w:szCs w:val="24"/>
        </w:rPr>
      </w:pPr>
      <w:r w:rsidRPr="008825C9">
        <w:rPr>
          <w:szCs w:val="24"/>
        </w:rPr>
        <w:t>- зарегистрированное заявление и документы;</w:t>
      </w:r>
    </w:p>
    <w:p w:rsidR="008825C9" w:rsidRPr="008825C9" w:rsidRDefault="008825C9" w:rsidP="008825C9">
      <w:pPr>
        <w:pStyle w:val="ConsPlusNormal"/>
        <w:ind w:firstLine="540"/>
        <w:jc w:val="both"/>
        <w:rPr>
          <w:szCs w:val="24"/>
        </w:rPr>
      </w:pPr>
      <w:r w:rsidRPr="008825C9">
        <w:rPr>
          <w:szCs w:val="24"/>
        </w:rPr>
        <w:t>- мотивированный отказ в приеме заявления и документов в устной или письменной форме.</w:t>
      </w:r>
    </w:p>
    <w:p w:rsidR="008825C9" w:rsidRPr="008825C9" w:rsidRDefault="008825C9" w:rsidP="008825C9">
      <w:pPr>
        <w:pStyle w:val="ConsPlusNormal"/>
        <w:ind w:firstLine="540"/>
        <w:jc w:val="both"/>
        <w:rPr>
          <w:szCs w:val="24"/>
        </w:rPr>
      </w:pPr>
      <w:r w:rsidRPr="008825C9">
        <w:rPr>
          <w:szCs w:val="24"/>
        </w:rPr>
        <w:t>3.2.1.8. Максимальный срок выполнения административной процедуры: не более 30 минут.</w:t>
      </w:r>
    </w:p>
    <w:p w:rsidR="008825C9" w:rsidRPr="008825C9" w:rsidRDefault="008825C9" w:rsidP="008825C9">
      <w:pPr>
        <w:pStyle w:val="ConsPlusNormal"/>
        <w:ind w:firstLine="540"/>
        <w:jc w:val="both"/>
        <w:rPr>
          <w:szCs w:val="24"/>
        </w:rPr>
      </w:pPr>
      <w:r w:rsidRPr="008825C9">
        <w:rPr>
          <w:szCs w:val="24"/>
        </w:rPr>
        <w:t>3.2.2. Прием и регистрация заявления и пакета документов при обращении заявителя за муниципальной услугой в электронной форме.</w:t>
      </w:r>
    </w:p>
    <w:p w:rsidR="008825C9" w:rsidRPr="008825C9" w:rsidRDefault="008825C9" w:rsidP="008825C9">
      <w:pPr>
        <w:pStyle w:val="ConsPlusNormal"/>
        <w:ind w:firstLine="540"/>
        <w:jc w:val="both"/>
        <w:rPr>
          <w:szCs w:val="24"/>
        </w:rPr>
      </w:pPr>
      <w:bookmarkStart w:id="12" w:name="P417"/>
      <w:bookmarkEnd w:id="12"/>
      <w:r w:rsidRPr="008825C9">
        <w:rPr>
          <w:szCs w:val="24"/>
        </w:rPr>
        <w:t>3.2.2.1. Основанием для начала административной процедуры является подача заявителем заявления и документов, необходимых для предоставления муниципальной услуги, в электронной форме через Региональный портал.</w:t>
      </w:r>
    </w:p>
    <w:p w:rsidR="008825C9" w:rsidRPr="008825C9" w:rsidRDefault="008825C9" w:rsidP="008825C9">
      <w:pPr>
        <w:pStyle w:val="ConsPlusNormal"/>
        <w:ind w:firstLine="540"/>
        <w:jc w:val="both"/>
        <w:rPr>
          <w:szCs w:val="24"/>
        </w:rPr>
      </w:pPr>
      <w:r w:rsidRPr="008825C9">
        <w:rPr>
          <w:szCs w:val="24"/>
        </w:rPr>
        <w:t>3.2.2.2. Выполнение административной процедуры осуществляет специалист Департамента, ответственный за делопроизводство, специалисты Отдела, ответственные за рассмотрение и подготовку ответа на заявление, в рамках должностных обязанностей (далее - специалист Отдела). Полномочия специалистов определяются должностными инструкциями.</w:t>
      </w:r>
    </w:p>
    <w:p w:rsidR="008825C9" w:rsidRPr="008825C9" w:rsidRDefault="008825C9" w:rsidP="008825C9">
      <w:pPr>
        <w:pStyle w:val="ConsPlusNormal"/>
        <w:ind w:firstLine="540"/>
        <w:jc w:val="both"/>
        <w:rPr>
          <w:szCs w:val="24"/>
        </w:rPr>
      </w:pPr>
      <w:r w:rsidRPr="008825C9">
        <w:rPr>
          <w:szCs w:val="24"/>
        </w:rPr>
        <w:t>3.2.2.3. Специалист Отдела выполняет следующие действия:</w:t>
      </w:r>
    </w:p>
    <w:p w:rsidR="008825C9" w:rsidRPr="008825C9" w:rsidRDefault="008825C9" w:rsidP="008825C9">
      <w:pPr>
        <w:pStyle w:val="ConsPlusNormal"/>
        <w:ind w:firstLine="540"/>
        <w:jc w:val="both"/>
        <w:rPr>
          <w:szCs w:val="24"/>
        </w:rPr>
      </w:pPr>
      <w:r w:rsidRPr="008825C9">
        <w:rPr>
          <w:szCs w:val="24"/>
        </w:rPr>
        <w:t>- ежедневно проводит мониторинг поступления заявлений в электронной форме, распечатывает поступившие заявления и передает на регистрацию специалисту Департамента, ответственному за делопроизводство.</w:t>
      </w:r>
    </w:p>
    <w:p w:rsidR="008825C9" w:rsidRPr="008825C9" w:rsidRDefault="008825C9" w:rsidP="008825C9">
      <w:pPr>
        <w:pStyle w:val="ConsPlusNormal"/>
        <w:ind w:firstLine="540"/>
        <w:jc w:val="both"/>
        <w:rPr>
          <w:szCs w:val="24"/>
        </w:rPr>
      </w:pPr>
      <w:r w:rsidRPr="008825C9">
        <w:rPr>
          <w:szCs w:val="24"/>
        </w:rPr>
        <w:t>Специалист Департамента, ответственный за делопроизводство, регистрирует поступившие в электронной форме заявления в СЭД "Дело", обеспечивающей сохранность сведений о регистрации документов, и передает зарегистрированные заявления начальнику Отдела.</w:t>
      </w:r>
    </w:p>
    <w:p w:rsidR="008825C9" w:rsidRPr="008825C9" w:rsidRDefault="008825C9" w:rsidP="008825C9">
      <w:pPr>
        <w:pStyle w:val="ConsPlusNormal"/>
        <w:ind w:firstLine="540"/>
        <w:jc w:val="both"/>
        <w:rPr>
          <w:szCs w:val="24"/>
        </w:rPr>
      </w:pPr>
      <w:r w:rsidRPr="008825C9">
        <w:rPr>
          <w:szCs w:val="24"/>
        </w:rPr>
        <w:t>Информация о регистрации заявления размещается специалистом Отдела в личном кабинете заявителя на Региональном портале (номер и дата регистрации заявления).</w:t>
      </w:r>
    </w:p>
    <w:p w:rsidR="008825C9" w:rsidRPr="008825C9" w:rsidRDefault="008825C9" w:rsidP="008825C9">
      <w:pPr>
        <w:pStyle w:val="ConsPlusNormal"/>
        <w:ind w:firstLine="540"/>
        <w:jc w:val="both"/>
        <w:rPr>
          <w:szCs w:val="24"/>
        </w:rPr>
      </w:pPr>
      <w:bookmarkStart w:id="13" w:name="P423"/>
      <w:bookmarkEnd w:id="13"/>
      <w:r w:rsidRPr="008825C9">
        <w:rPr>
          <w:szCs w:val="24"/>
        </w:rPr>
        <w:t>3.2.2.4. Результат административной процедуры:</w:t>
      </w:r>
    </w:p>
    <w:p w:rsidR="008825C9" w:rsidRPr="008825C9" w:rsidRDefault="008825C9" w:rsidP="008825C9">
      <w:pPr>
        <w:pStyle w:val="ConsPlusNormal"/>
        <w:ind w:firstLine="540"/>
        <w:jc w:val="both"/>
        <w:rPr>
          <w:szCs w:val="24"/>
        </w:rPr>
      </w:pPr>
      <w:r w:rsidRPr="008825C9">
        <w:rPr>
          <w:szCs w:val="24"/>
        </w:rPr>
        <w:t>- зарегистрированное заявление.</w:t>
      </w:r>
    </w:p>
    <w:p w:rsidR="008825C9" w:rsidRPr="008825C9" w:rsidRDefault="008825C9" w:rsidP="008825C9">
      <w:pPr>
        <w:pStyle w:val="ConsPlusNormal"/>
        <w:ind w:firstLine="540"/>
        <w:jc w:val="both"/>
        <w:rPr>
          <w:szCs w:val="24"/>
        </w:rPr>
      </w:pPr>
      <w:r w:rsidRPr="008825C9">
        <w:rPr>
          <w:szCs w:val="24"/>
        </w:rPr>
        <w:t>Максимальный срок выполнения административной процедуры - не позднее первого рабочего дня, следующего за днем поступления зарегистрированного заявления в Департамент, а в случае выходного или нерабочего праздничного дня - в первый рабочий день, следующий за выходным или нерабочим праздничным днем.</w:t>
      </w:r>
    </w:p>
    <w:p w:rsidR="008825C9" w:rsidRPr="008825C9" w:rsidRDefault="008825C9" w:rsidP="008825C9">
      <w:pPr>
        <w:pStyle w:val="ConsPlusNormal"/>
        <w:ind w:firstLine="540"/>
        <w:jc w:val="both"/>
        <w:rPr>
          <w:szCs w:val="24"/>
        </w:rPr>
      </w:pPr>
      <w:r w:rsidRPr="008825C9">
        <w:rPr>
          <w:szCs w:val="24"/>
        </w:rPr>
        <w:t xml:space="preserve">3.2.3 - 3.2.4. Утратили силу. - </w:t>
      </w:r>
      <w:hyperlink r:id="rId52" w:history="1">
        <w:r w:rsidRPr="008825C9">
          <w:rPr>
            <w:color w:val="0000FF"/>
            <w:szCs w:val="24"/>
          </w:rPr>
          <w:t>Постановление</w:t>
        </w:r>
      </w:hyperlink>
      <w:r w:rsidRPr="008825C9">
        <w:rPr>
          <w:szCs w:val="24"/>
        </w:rPr>
        <w:t xml:space="preserve"> Администрации городского округа Тольятти от 25.09.2018 N 2809-п/1.</w:t>
      </w:r>
    </w:p>
    <w:p w:rsidR="008825C9" w:rsidRPr="008825C9" w:rsidRDefault="008825C9" w:rsidP="008825C9">
      <w:pPr>
        <w:pStyle w:val="ConsPlusNormal"/>
        <w:ind w:firstLine="540"/>
        <w:jc w:val="both"/>
        <w:rPr>
          <w:szCs w:val="24"/>
        </w:rPr>
      </w:pPr>
      <w:r w:rsidRPr="008825C9">
        <w:rPr>
          <w:szCs w:val="24"/>
        </w:rPr>
        <w:t>3.2.5. Рассмотрение заявления и документов, необходимых для предоставления муниципальной услуги, поступивших в электронной форме.</w:t>
      </w:r>
    </w:p>
    <w:p w:rsidR="008825C9" w:rsidRPr="008825C9" w:rsidRDefault="008825C9" w:rsidP="008825C9">
      <w:pPr>
        <w:pStyle w:val="ConsPlusNormal"/>
        <w:ind w:firstLine="540"/>
        <w:jc w:val="both"/>
        <w:rPr>
          <w:szCs w:val="24"/>
        </w:rPr>
      </w:pPr>
      <w:r w:rsidRPr="008825C9">
        <w:rPr>
          <w:szCs w:val="24"/>
        </w:rPr>
        <w:t>3.2.5.1. Основанием для начала административной процедуры является наличие зарегистрированного заявления.</w:t>
      </w:r>
    </w:p>
    <w:p w:rsidR="008825C9" w:rsidRPr="008825C9" w:rsidRDefault="008825C9" w:rsidP="008825C9">
      <w:pPr>
        <w:pStyle w:val="ConsPlusNormal"/>
        <w:ind w:firstLine="540"/>
        <w:jc w:val="both"/>
        <w:rPr>
          <w:szCs w:val="24"/>
        </w:rPr>
      </w:pPr>
      <w:r w:rsidRPr="008825C9">
        <w:rPr>
          <w:szCs w:val="24"/>
        </w:rPr>
        <w:t>3.2.5.2. Выполнение административной процедуры осуществляет специалист, ответственный за рассмотрение и подготовку ответа на заявление, поступившее в электронной форме (далее - специалист Отдела).</w:t>
      </w:r>
    </w:p>
    <w:p w:rsidR="008825C9" w:rsidRPr="008825C9" w:rsidRDefault="008825C9" w:rsidP="008825C9">
      <w:pPr>
        <w:pStyle w:val="ConsPlusNormal"/>
        <w:ind w:firstLine="540"/>
        <w:jc w:val="both"/>
        <w:rPr>
          <w:szCs w:val="24"/>
        </w:rPr>
      </w:pPr>
      <w:r w:rsidRPr="008825C9">
        <w:rPr>
          <w:szCs w:val="24"/>
        </w:rPr>
        <w:t>Полномочия специалиста определяются должностными инструкциями.</w:t>
      </w:r>
    </w:p>
    <w:p w:rsidR="008825C9" w:rsidRPr="008825C9" w:rsidRDefault="008825C9" w:rsidP="008825C9">
      <w:pPr>
        <w:pStyle w:val="ConsPlusNormal"/>
        <w:ind w:firstLine="540"/>
        <w:jc w:val="both"/>
        <w:rPr>
          <w:szCs w:val="24"/>
        </w:rPr>
      </w:pPr>
      <w:r w:rsidRPr="008825C9">
        <w:rPr>
          <w:szCs w:val="24"/>
        </w:rPr>
        <w:t>3.2.5.3. Специалист Отдела осуществляет рассмотрение представленных документов и не позднее одного рабочего дня с момента регистрации заявления информирует заявителя о предоставлении муниципальной услуги через личный кабинет Регионального портала, указывая следующую информацию:</w:t>
      </w:r>
    </w:p>
    <w:p w:rsidR="008825C9" w:rsidRPr="008825C9" w:rsidRDefault="008825C9" w:rsidP="008825C9">
      <w:pPr>
        <w:pStyle w:val="ConsPlusNormal"/>
        <w:ind w:firstLine="540"/>
        <w:jc w:val="both"/>
        <w:rPr>
          <w:szCs w:val="24"/>
        </w:rPr>
      </w:pPr>
      <w:r w:rsidRPr="008825C9">
        <w:rPr>
          <w:szCs w:val="24"/>
        </w:rPr>
        <w:t xml:space="preserve">а) в случае отсутствия замечаний к комплектности и оформлению представленных документов, не подписанных электронной подписью, специалист размещает в личном </w:t>
      </w:r>
      <w:r w:rsidRPr="008825C9">
        <w:rPr>
          <w:szCs w:val="24"/>
        </w:rPr>
        <w:lastRenderedPageBreak/>
        <w:t>кабинете информацию о порядке личного обращения за получением муниципальной услуги в Департаменте, с назначением даты, времени приема, указанием адреса, контактной информации уполномоченного органа для предоставления оригиналов документов;</w:t>
      </w:r>
    </w:p>
    <w:p w:rsidR="008825C9" w:rsidRPr="008825C9" w:rsidRDefault="008825C9" w:rsidP="008825C9">
      <w:pPr>
        <w:pStyle w:val="ConsPlusNormal"/>
        <w:ind w:firstLine="540"/>
        <w:jc w:val="both"/>
        <w:rPr>
          <w:szCs w:val="24"/>
        </w:rPr>
      </w:pPr>
      <w:proofErr w:type="gramStart"/>
      <w:r w:rsidRPr="008825C9">
        <w:rPr>
          <w:szCs w:val="24"/>
        </w:rPr>
        <w:t xml:space="preserve">б) в случае наличия оснований для отказа в приеме документов, указанных в </w:t>
      </w:r>
      <w:hyperlink w:anchor="P227" w:history="1">
        <w:r w:rsidRPr="008825C9">
          <w:rPr>
            <w:color w:val="0000FF"/>
            <w:szCs w:val="24"/>
          </w:rPr>
          <w:t>пункте 2.9</w:t>
        </w:r>
      </w:hyperlink>
      <w:r w:rsidRPr="008825C9">
        <w:rPr>
          <w:szCs w:val="24"/>
        </w:rPr>
        <w:t xml:space="preserve"> настоящего Административного регламента, специалист размещает в личном кабинете информацию о выявленных замечаниях, порядке личного обращения за получением муниципальной услуги в Департамент, с назначением даты, времени приема, указанием адреса, контактной информации уполномоченного органа для предоставления оригиналов документов с учетом выявленных замечаний.</w:t>
      </w:r>
      <w:proofErr w:type="gramEnd"/>
    </w:p>
    <w:p w:rsidR="008825C9" w:rsidRPr="008825C9" w:rsidRDefault="008825C9" w:rsidP="008825C9">
      <w:pPr>
        <w:pStyle w:val="ConsPlusNormal"/>
        <w:ind w:firstLine="540"/>
        <w:jc w:val="both"/>
        <w:rPr>
          <w:szCs w:val="24"/>
        </w:rPr>
      </w:pPr>
      <w:r w:rsidRPr="008825C9">
        <w:rPr>
          <w:szCs w:val="24"/>
        </w:rPr>
        <w:t xml:space="preserve">3.2.5.4. </w:t>
      </w:r>
      <w:proofErr w:type="gramStart"/>
      <w:r w:rsidRPr="008825C9">
        <w:rPr>
          <w:szCs w:val="24"/>
        </w:rPr>
        <w:t xml:space="preserve">В случае подачи заявителем документов, необходимых для предоставления муниципальной услуги в электронной форме через Региональный портал, и подписанных электронной подписью в соответствии с требованиями Федерального </w:t>
      </w:r>
      <w:hyperlink r:id="rId53" w:history="1">
        <w:r w:rsidRPr="008825C9">
          <w:rPr>
            <w:color w:val="0000FF"/>
            <w:szCs w:val="24"/>
          </w:rPr>
          <w:t>закона</w:t>
        </w:r>
      </w:hyperlink>
      <w:r w:rsidRPr="008825C9">
        <w:rPr>
          <w:szCs w:val="24"/>
        </w:rPr>
        <w:t xml:space="preserve"> "Об электронной подписи" и Федеральным </w:t>
      </w:r>
      <w:hyperlink r:id="rId54" w:history="1">
        <w:r w:rsidRPr="008825C9">
          <w:rPr>
            <w:color w:val="0000FF"/>
            <w:szCs w:val="24"/>
          </w:rPr>
          <w:t>законом</w:t>
        </w:r>
      </w:hyperlink>
      <w:r w:rsidRPr="008825C9">
        <w:rPr>
          <w:szCs w:val="24"/>
        </w:rPr>
        <w:t xml:space="preserve"> "Об организации предоставления государственных и муниципальных услуг" (далее - электронные документы, подписанные электронной подписью), предоставление муниципальной услуги осуществляется следующим образом:</w:t>
      </w:r>
      <w:proofErr w:type="gramEnd"/>
    </w:p>
    <w:p w:rsidR="008825C9" w:rsidRPr="008825C9" w:rsidRDefault="008825C9" w:rsidP="008825C9">
      <w:pPr>
        <w:pStyle w:val="ConsPlusNormal"/>
        <w:ind w:firstLine="540"/>
        <w:jc w:val="both"/>
        <w:rPr>
          <w:szCs w:val="24"/>
        </w:rPr>
      </w:pPr>
      <w:r w:rsidRPr="008825C9">
        <w:rPr>
          <w:szCs w:val="24"/>
        </w:rPr>
        <w:t>3.2.5.5. Должностные лица, ответственные за выполнение административной процедуры:</w:t>
      </w:r>
    </w:p>
    <w:p w:rsidR="008825C9" w:rsidRPr="008825C9" w:rsidRDefault="008825C9" w:rsidP="008825C9">
      <w:pPr>
        <w:pStyle w:val="ConsPlusNormal"/>
        <w:ind w:firstLine="540"/>
        <w:jc w:val="both"/>
        <w:rPr>
          <w:szCs w:val="24"/>
        </w:rPr>
      </w:pPr>
      <w:r w:rsidRPr="008825C9">
        <w:rPr>
          <w:szCs w:val="24"/>
        </w:rPr>
        <w:t>- специалист Отдела;</w:t>
      </w:r>
    </w:p>
    <w:p w:rsidR="008825C9" w:rsidRPr="008825C9" w:rsidRDefault="008825C9" w:rsidP="008825C9">
      <w:pPr>
        <w:pStyle w:val="ConsPlusNormal"/>
        <w:ind w:firstLine="540"/>
        <w:jc w:val="both"/>
        <w:rPr>
          <w:szCs w:val="24"/>
        </w:rPr>
      </w:pPr>
      <w:r w:rsidRPr="008825C9">
        <w:rPr>
          <w:szCs w:val="24"/>
        </w:rPr>
        <w:t>- специалист Департамента, ответственный за делопроизводство.</w:t>
      </w:r>
    </w:p>
    <w:p w:rsidR="008825C9" w:rsidRPr="008825C9" w:rsidRDefault="008825C9" w:rsidP="008825C9">
      <w:pPr>
        <w:pStyle w:val="ConsPlusNormal"/>
        <w:ind w:firstLine="540"/>
        <w:jc w:val="both"/>
        <w:rPr>
          <w:szCs w:val="24"/>
        </w:rPr>
      </w:pPr>
      <w:r w:rsidRPr="008825C9">
        <w:rPr>
          <w:szCs w:val="24"/>
        </w:rPr>
        <w:t>Полномочия специалистов определяются приказом руководителя Департамента, должностными инструкциями.</w:t>
      </w:r>
    </w:p>
    <w:p w:rsidR="008825C9" w:rsidRPr="008825C9" w:rsidRDefault="008825C9" w:rsidP="008825C9">
      <w:pPr>
        <w:pStyle w:val="ConsPlusNormal"/>
        <w:ind w:firstLine="540"/>
        <w:jc w:val="both"/>
        <w:rPr>
          <w:szCs w:val="24"/>
        </w:rPr>
      </w:pPr>
      <w:r w:rsidRPr="008825C9">
        <w:rPr>
          <w:szCs w:val="24"/>
        </w:rPr>
        <w:t>3.2.5.6. Специалист Отдела обязан:</w:t>
      </w:r>
    </w:p>
    <w:p w:rsidR="008825C9" w:rsidRPr="008825C9" w:rsidRDefault="008825C9" w:rsidP="008825C9">
      <w:pPr>
        <w:pStyle w:val="ConsPlusNormal"/>
        <w:ind w:firstLine="540"/>
        <w:jc w:val="both"/>
        <w:rPr>
          <w:szCs w:val="24"/>
        </w:rPr>
      </w:pPr>
      <w:r w:rsidRPr="008825C9">
        <w:rPr>
          <w:szCs w:val="24"/>
        </w:rPr>
        <w:t>- принимать документы, необходимые для предоставления услуги, и осуществлять их проверку на комплектность и оформление;</w:t>
      </w:r>
    </w:p>
    <w:p w:rsidR="008825C9" w:rsidRPr="008825C9" w:rsidRDefault="008825C9" w:rsidP="008825C9">
      <w:pPr>
        <w:pStyle w:val="ConsPlusNormal"/>
        <w:ind w:firstLine="540"/>
        <w:jc w:val="both"/>
        <w:rPr>
          <w:szCs w:val="24"/>
        </w:rPr>
      </w:pPr>
      <w:r w:rsidRPr="008825C9">
        <w:rPr>
          <w:szCs w:val="24"/>
        </w:rPr>
        <w:t>- заверять копии документов (при наличии оригиналов);</w:t>
      </w:r>
    </w:p>
    <w:p w:rsidR="008825C9" w:rsidRPr="008825C9" w:rsidRDefault="008825C9" w:rsidP="008825C9">
      <w:pPr>
        <w:pStyle w:val="ConsPlusNormal"/>
        <w:ind w:firstLine="540"/>
        <w:jc w:val="both"/>
        <w:rPr>
          <w:szCs w:val="24"/>
        </w:rPr>
      </w:pPr>
      <w:r w:rsidRPr="008825C9">
        <w:rPr>
          <w:szCs w:val="24"/>
        </w:rPr>
        <w:t>- консультировать заявителя по оформлению заявления (при отсутствии у заявителя заполненного заявления или неправильном его заполнении);</w:t>
      </w:r>
    </w:p>
    <w:p w:rsidR="008825C9" w:rsidRPr="008825C9" w:rsidRDefault="008825C9" w:rsidP="008825C9">
      <w:pPr>
        <w:pStyle w:val="ConsPlusNormal"/>
        <w:ind w:firstLine="540"/>
        <w:jc w:val="both"/>
        <w:rPr>
          <w:szCs w:val="24"/>
        </w:rPr>
      </w:pPr>
      <w:r w:rsidRPr="008825C9">
        <w:rPr>
          <w:szCs w:val="24"/>
        </w:rPr>
        <w:t>- принимать решения о приеме или отказе в приеме документов для предоставления услуги.</w:t>
      </w:r>
    </w:p>
    <w:p w:rsidR="008825C9" w:rsidRPr="008825C9" w:rsidRDefault="008825C9" w:rsidP="008825C9">
      <w:pPr>
        <w:pStyle w:val="ConsPlusNormal"/>
        <w:ind w:firstLine="540"/>
        <w:jc w:val="both"/>
        <w:rPr>
          <w:szCs w:val="24"/>
        </w:rPr>
      </w:pPr>
      <w:r w:rsidRPr="008825C9">
        <w:rPr>
          <w:szCs w:val="24"/>
        </w:rPr>
        <w:t>3.2.5.7. Специалист Отдела обязан:</w:t>
      </w:r>
    </w:p>
    <w:p w:rsidR="008825C9" w:rsidRPr="008825C9" w:rsidRDefault="008825C9" w:rsidP="008825C9">
      <w:pPr>
        <w:pStyle w:val="ConsPlusNormal"/>
        <w:ind w:firstLine="540"/>
        <w:jc w:val="both"/>
        <w:rPr>
          <w:szCs w:val="24"/>
        </w:rPr>
      </w:pPr>
      <w:r w:rsidRPr="008825C9">
        <w:rPr>
          <w:szCs w:val="24"/>
        </w:rPr>
        <w:t>- разъяснить причины, в связи с которыми возникли препятствия в приеме документов, и обозначить меры по устранению названных причин;</w:t>
      </w:r>
    </w:p>
    <w:p w:rsidR="008825C9" w:rsidRPr="008825C9" w:rsidRDefault="008825C9" w:rsidP="008825C9">
      <w:pPr>
        <w:pStyle w:val="ConsPlusNormal"/>
        <w:ind w:firstLine="540"/>
        <w:jc w:val="both"/>
        <w:rPr>
          <w:szCs w:val="24"/>
        </w:rPr>
      </w:pPr>
      <w:r w:rsidRPr="008825C9">
        <w:rPr>
          <w:szCs w:val="24"/>
        </w:rPr>
        <w:t>- принять и передать на регистрацию специалисту Департамента, ответственному за делопроизводство, заявление и прилагаемые документы (при наличии полного комплекта документов).</w:t>
      </w:r>
    </w:p>
    <w:p w:rsidR="008825C9" w:rsidRPr="008825C9" w:rsidRDefault="008825C9" w:rsidP="008825C9">
      <w:pPr>
        <w:pStyle w:val="ConsPlusNormal"/>
        <w:ind w:firstLine="540"/>
        <w:jc w:val="both"/>
        <w:rPr>
          <w:szCs w:val="24"/>
        </w:rPr>
      </w:pPr>
      <w:r w:rsidRPr="008825C9">
        <w:rPr>
          <w:szCs w:val="24"/>
        </w:rPr>
        <w:t>3.2.5.8. Административные действия:</w:t>
      </w:r>
    </w:p>
    <w:p w:rsidR="008825C9" w:rsidRPr="008825C9" w:rsidRDefault="008825C9" w:rsidP="008825C9">
      <w:pPr>
        <w:pStyle w:val="ConsPlusNormal"/>
        <w:ind w:firstLine="540"/>
        <w:jc w:val="both"/>
        <w:rPr>
          <w:szCs w:val="24"/>
        </w:rPr>
      </w:pPr>
      <w:r w:rsidRPr="008825C9">
        <w:rPr>
          <w:szCs w:val="24"/>
        </w:rPr>
        <w:t>Специалист Отдела принимает заявление и прилагаемые документы и проверяет:</w:t>
      </w:r>
    </w:p>
    <w:p w:rsidR="008825C9" w:rsidRPr="008825C9" w:rsidRDefault="008825C9" w:rsidP="008825C9">
      <w:pPr>
        <w:pStyle w:val="ConsPlusNormal"/>
        <w:ind w:firstLine="540"/>
        <w:jc w:val="both"/>
        <w:rPr>
          <w:szCs w:val="24"/>
        </w:rPr>
      </w:pPr>
      <w:r w:rsidRPr="008825C9">
        <w:rPr>
          <w:szCs w:val="24"/>
        </w:rPr>
        <w:t>- личность заявителя или представителя заявителя;</w:t>
      </w:r>
    </w:p>
    <w:p w:rsidR="008825C9" w:rsidRPr="008825C9" w:rsidRDefault="008825C9" w:rsidP="008825C9">
      <w:pPr>
        <w:pStyle w:val="ConsPlusNormal"/>
        <w:ind w:firstLine="540"/>
        <w:jc w:val="both"/>
        <w:rPr>
          <w:szCs w:val="24"/>
        </w:rPr>
      </w:pPr>
      <w:r w:rsidRPr="008825C9">
        <w:rPr>
          <w:szCs w:val="24"/>
        </w:rPr>
        <w:t>- правильность оформления заявления и документов;</w:t>
      </w:r>
    </w:p>
    <w:p w:rsidR="008825C9" w:rsidRPr="008825C9" w:rsidRDefault="008825C9" w:rsidP="008825C9">
      <w:pPr>
        <w:pStyle w:val="ConsPlusNormal"/>
        <w:ind w:firstLine="540"/>
        <w:jc w:val="both"/>
        <w:rPr>
          <w:szCs w:val="24"/>
        </w:rPr>
      </w:pPr>
      <w:r w:rsidRPr="008825C9">
        <w:rPr>
          <w:szCs w:val="24"/>
        </w:rPr>
        <w:t xml:space="preserve">- соответствие представленных документов требованиям, указанным в </w:t>
      </w:r>
      <w:hyperlink w:anchor="P135" w:history="1">
        <w:proofErr w:type="spellStart"/>
        <w:r w:rsidRPr="008825C9">
          <w:rPr>
            <w:color w:val="0000FF"/>
            <w:szCs w:val="24"/>
          </w:rPr>
          <w:t>пп</w:t>
        </w:r>
        <w:proofErr w:type="spellEnd"/>
        <w:r w:rsidRPr="008825C9">
          <w:rPr>
            <w:color w:val="0000FF"/>
            <w:szCs w:val="24"/>
          </w:rPr>
          <w:t>. 2.8.1</w:t>
        </w:r>
      </w:hyperlink>
      <w:r w:rsidRPr="008825C9">
        <w:rPr>
          <w:szCs w:val="24"/>
        </w:rPr>
        <w:t xml:space="preserve"> настоящего Административного регламента.</w:t>
      </w:r>
    </w:p>
    <w:p w:rsidR="008825C9" w:rsidRPr="008825C9" w:rsidRDefault="008825C9" w:rsidP="008825C9">
      <w:pPr>
        <w:pStyle w:val="ConsPlusNormal"/>
        <w:ind w:firstLine="540"/>
        <w:jc w:val="both"/>
        <w:rPr>
          <w:szCs w:val="24"/>
        </w:rPr>
      </w:pPr>
      <w:r w:rsidRPr="008825C9">
        <w:rPr>
          <w:szCs w:val="24"/>
        </w:rPr>
        <w:t>Специалист Отдела на основании проверки заявления и документов принимает решение:</w:t>
      </w:r>
    </w:p>
    <w:p w:rsidR="008825C9" w:rsidRPr="008825C9" w:rsidRDefault="008825C9" w:rsidP="008825C9">
      <w:pPr>
        <w:pStyle w:val="ConsPlusNormal"/>
        <w:ind w:firstLine="540"/>
        <w:jc w:val="both"/>
        <w:rPr>
          <w:szCs w:val="24"/>
        </w:rPr>
      </w:pPr>
      <w:r w:rsidRPr="008825C9">
        <w:rPr>
          <w:szCs w:val="24"/>
        </w:rPr>
        <w:t>- о принятии заявления и документов и передаче на регистрацию специалисту Департамента, ответственному за делопроизводство;</w:t>
      </w:r>
    </w:p>
    <w:p w:rsidR="008825C9" w:rsidRPr="008825C9" w:rsidRDefault="008825C9" w:rsidP="008825C9">
      <w:pPr>
        <w:pStyle w:val="ConsPlusNormal"/>
        <w:ind w:firstLine="540"/>
        <w:jc w:val="both"/>
        <w:rPr>
          <w:szCs w:val="24"/>
        </w:rPr>
      </w:pPr>
      <w:r w:rsidRPr="008825C9">
        <w:rPr>
          <w:szCs w:val="24"/>
        </w:rPr>
        <w:t>- об отказе в приеме заявления и документов.</w:t>
      </w:r>
    </w:p>
    <w:p w:rsidR="008825C9" w:rsidRPr="008825C9" w:rsidRDefault="008825C9" w:rsidP="008825C9">
      <w:pPr>
        <w:pStyle w:val="ConsPlusNormal"/>
        <w:ind w:firstLine="540"/>
        <w:jc w:val="both"/>
        <w:rPr>
          <w:szCs w:val="24"/>
        </w:rPr>
      </w:pPr>
      <w:r w:rsidRPr="008825C9">
        <w:rPr>
          <w:szCs w:val="24"/>
        </w:rPr>
        <w:t xml:space="preserve">Критерии принятия решения об отказе в приеме документов указаны в </w:t>
      </w:r>
      <w:hyperlink w:anchor="P227" w:history="1">
        <w:r w:rsidRPr="008825C9">
          <w:rPr>
            <w:color w:val="0000FF"/>
            <w:szCs w:val="24"/>
          </w:rPr>
          <w:t>п. 2.9</w:t>
        </w:r>
      </w:hyperlink>
      <w:r w:rsidRPr="008825C9">
        <w:rPr>
          <w:szCs w:val="24"/>
        </w:rPr>
        <w:t xml:space="preserve"> настоящего Административного регламента.</w:t>
      </w:r>
    </w:p>
    <w:p w:rsidR="008825C9" w:rsidRPr="008825C9" w:rsidRDefault="008825C9" w:rsidP="008825C9">
      <w:pPr>
        <w:pStyle w:val="ConsPlusNormal"/>
        <w:ind w:firstLine="540"/>
        <w:jc w:val="both"/>
        <w:rPr>
          <w:szCs w:val="24"/>
        </w:rPr>
      </w:pPr>
      <w:r w:rsidRPr="008825C9">
        <w:rPr>
          <w:szCs w:val="24"/>
        </w:rPr>
        <w:t xml:space="preserve">Специалист Департамента, ответственный за делопроизводство в случае принятия заявления и документов специалистом Отдела осуществляет регистрацию поступивших </w:t>
      </w:r>
      <w:r w:rsidRPr="008825C9">
        <w:rPr>
          <w:szCs w:val="24"/>
        </w:rPr>
        <w:lastRenderedPageBreak/>
        <w:t>документов в СЭД "Дело".</w:t>
      </w:r>
    </w:p>
    <w:p w:rsidR="008825C9" w:rsidRPr="008825C9" w:rsidRDefault="008825C9" w:rsidP="008825C9">
      <w:pPr>
        <w:pStyle w:val="ConsPlusNormal"/>
        <w:ind w:firstLine="540"/>
        <w:jc w:val="both"/>
        <w:rPr>
          <w:szCs w:val="24"/>
        </w:rPr>
      </w:pPr>
      <w:r w:rsidRPr="008825C9">
        <w:rPr>
          <w:szCs w:val="24"/>
        </w:rPr>
        <w:t>3.2.5.9. Способ фиксации административной процедуры:</w:t>
      </w:r>
    </w:p>
    <w:p w:rsidR="008825C9" w:rsidRPr="008825C9" w:rsidRDefault="008825C9" w:rsidP="008825C9">
      <w:pPr>
        <w:pStyle w:val="ConsPlusNormal"/>
        <w:ind w:firstLine="540"/>
        <w:jc w:val="both"/>
        <w:rPr>
          <w:szCs w:val="24"/>
        </w:rPr>
      </w:pPr>
      <w:r w:rsidRPr="008825C9">
        <w:rPr>
          <w:szCs w:val="24"/>
        </w:rPr>
        <w:t>В случае принятия решения о приеме документов специалистом Отдела, специалист Департамента, ответственный за делопроизводство, осуществляет регистрацию документов в Системе электронного документооборота "Дело" (далее - СЭД "Дело).</w:t>
      </w:r>
    </w:p>
    <w:p w:rsidR="008825C9" w:rsidRPr="008825C9" w:rsidRDefault="008825C9" w:rsidP="008825C9">
      <w:pPr>
        <w:pStyle w:val="ConsPlusNormal"/>
        <w:ind w:firstLine="540"/>
        <w:jc w:val="both"/>
        <w:rPr>
          <w:szCs w:val="24"/>
        </w:rPr>
      </w:pPr>
      <w:r w:rsidRPr="008825C9">
        <w:rPr>
          <w:szCs w:val="24"/>
        </w:rPr>
        <w:t>Дата приема заявления и прилагаемых документов от гражданина, обратившегося за предоставлением услуги, подтверждается штампом регистрации документа с входящим номером и датой приема документа.</w:t>
      </w:r>
    </w:p>
    <w:p w:rsidR="008825C9" w:rsidRPr="008825C9" w:rsidRDefault="008825C9" w:rsidP="008825C9">
      <w:pPr>
        <w:pStyle w:val="ConsPlusNormal"/>
        <w:ind w:firstLine="540"/>
        <w:jc w:val="both"/>
        <w:rPr>
          <w:szCs w:val="24"/>
        </w:rPr>
      </w:pPr>
      <w:r w:rsidRPr="008825C9">
        <w:rPr>
          <w:szCs w:val="24"/>
        </w:rPr>
        <w:t>В случае принятия решения об отказе в приеме документов специалист Отдела уведомляет заявителя о наличии препятствий для приема документов для предоставления услуги, указывает заявителю устно на выявленные несоответствия в представленных документах и возвращает документы заявителю.</w:t>
      </w:r>
    </w:p>
    <w:p w:rsidR="008825C9" w:rsidRPr="008825C9" w:rsidRDefault="008825C9" w:rsidP="008825C9">
      <w:pPr>
        <w:pStyle w:val="ConsPlusNormal"/>
        <w:ind w:firstLine="540"/>
        <w:jc w:val="both"/>
        <w:rPr>
          <w:szCs w:val="24"/>
        </w:rPr>
      </w:pPr>
      <w:r w:rsidRPr="008825C9">
        <w:rPr>
          <w:szCs w:val="24"/>
        </w:rPr>
        <w:t>При волеизъявлении заявителя оформить письменный отказ специалист Отдела формирует перечень выявленных нарушений в 2-х экземплярах (по одному экземпляру для заявителя и специалиста Отдела соответственно), подписывает и передает 1 экземпляр заявителю.</w:t>
      </w:r>
    </w:p>
    <w:p w:rsidR="008825C9" w:rsidRPr="008825C9" w:rsidRDefault="008825C9" w:rsidP="008825C9">
      <w:pPr>
        <w:pStyle w:val="ConsPlusNormal"/>
        <w:ind w:firstLine="540"/>
        <w:jc w:val="both"/>
        <w:rPr>
          <w:szCs w:val="24"/>
        </w:rPr>
      </w:pPr>
      <w:r w:rsidRPr="008825C9">
        <w:rPr>
          <w:szCs w:val="24"/>
        </w:rPr>
        <w:t xml:space="preserve">3.2.5.10. В случае </w:t>
      </w:r>
      <w:proofErr w:type="spellStart"/>
      <w:r w:rsidRPr="008825C9">
        <w:rPr>
          <w:szCs w:val="24"/>
        </w:rPr>
        <w:t>непредоставления</w:t>
      </w:r>
      <w:proofErr w:type="spellEnd"/>
      <w:r w:rsidRPr="008825C9">
        <w:rPr>
          <w:szCs w:val="24"/>
        </w:rPr>
        <w:t xml:space="preserve"> заявителем в уполномоченный орган документов в соответствии с требованиями настоящего регламента, согласно электронной записи на прием, специалист Отдела размещает информацию в личном кабинете заявителя о наличии оснований для отказа в предоставлении услуги не позднее одного рабочего дня с назначенной даты приема заявителя.</w:t>
      </w:r>
    </w:p>
    <w:p w:rsidR="008825C9" w:rsidRPr="008825C9" w:rsidRDefault="008825C9" w:rsidP="008825C9">
      <w:pPr>
        <w:pStyle w:val="ConsPlusNormal"/>
        <w:ind w:firstLine="540"/>
        <w:jc w:val="both"/>
        <w:rPr>
          <w:szCs w:val="24"/>
        </w:rPr>
      </w:pPr>
      <w:r w:rsidRPr="008825C9">
        <w:rPr>
          <w:szCs w:val="24"/>
        </w:rPr>
        <w:t>Заявитель вправе повторно направить в электронной форме заявление и документы, необходимые для предоставления муниципальной услуги, с учетом выявленных замечаний.</w:t>
      </w:r>
    </w:p>
    <w:p w:rsidR="008825C9" w:rsidRPr="008825C9" w:rsidRDefault="008825C9" w:rsidP="008825C9">
      <w:pPr>
        <w:pStyle w:val="ConsPlusNormal"/>
        <w:ind w:firstLine="540"/>
        <w:jc w:val="both"/>
        <w:rPr>
          <w:szCs w:val="24"/>
        </w:rPr>
      </w:pPr>
      <w:r w:rsidRPr="008825C9">
        <w:rPr>
          <w:szCs w:val="24"/>
        </w:rPr>
        <w:t xml:space="preserve">При повторном обращении заявителя в электронной форме через Региональный портал заявление и документы, необходимые для предоставления муниципальной услуги, проходят процедуры регистрации и рассмотрения, указанные в </w:t>
      </w:r>
      <w:hyperlink w:anchor="P417" w:history="1">
        <w:r w:rsidRPr="008825C9">
          <w:rPr>
            <w:color w:val="0000FF"/>
            <w:szCs w:val="24"/>
          </w:rPr>
          <w:t>пунктах 3.2.2.1</w:t>
        </w:r>
      </w:hyperlink>
      <w:r w:rsidRPr="008825C9">
        <w:rPr>
          <w:szCs w:val="24"/>
        </w:rPr>
        <w:t xml:space="preserve"> - </w:t>
      </w:r>
      <w:hyperlink w:anchor="P423" w:history="1">
        <w:r w:rsidRPr="008825C9">
          <w:rPr>
            <w:color w:val="0000FF"/>
            <w:szCs w:val="24"/>
          </w:rPr>
          <w:t>3.2.2.4</w:t>
        </w:r>
      </w:hyperlink>
      <w:r w:rsidRPr="008825C9">
        <w:rPr>
          <w:szCs w:val="24"/>
        </w:rPr>
        <w:t xml:space="preserve"> настоящего Административного регламента.</w:t>
      </w:r>
    </w:p>
    <w:p w:rsidR="008825C9" w:rsidRPr="008825C9" w:rsidRDefault="008825C9" w:rsidP="008825C9">
      <w:pPr>
        <w:pStyle w:val="ConsPlusNormal"/>
        <w:ind w:firstLine="540"/>
        <w:jc w:val="both"/>
        <w:rPr>
          <w:szCs w:val="24"/>
        </w:rPr>
      </w:pPr>
      <w:r w:rsidRPr="008825C9">
        <w:rPr>
          <w:szCs w:val="24"/>
        </w:rPr>
        <w:t>3.2.5.11. Результатом выполнения административной процедуры является:</w:t>
      </w:r>
    </w:p>
    <w:p w:rsidR="008825C9" w:rsidRPr="008825C9" w:rsidRDefault="008825C9" w:rsidP="008825C9">
      <w:pPr>
        <w:pStyle w:val="ConsPlusNormal"/>
        <w:ind w:firstLine="540"/>
        <w:jc w:val="both"/>
        <w:rPr>
          <w:szCs w:val="24"/>
        </w:rPr>
      </w:pPr>
      <w:r w:rsidRPr="008825C9">
        <w:rPr>
          <w:szCs w:val="24"/>
        </w:rPr>
        <w:t>- принятие предварительного решения и передача документов, необходимых для предоставления муниципальной услуги, сотруднику, ответственному за подготовку проекта решения;</w:t>
      </w:r>
    </w:p>
    <w:p w:rsidR="008825C9" w:rsidRPr="008825C9" w:rsidRDefault="008825C9" w:rsidP="008825C9">
      <w:pPr>
        <w:pStyle w:val="ConsPlusNormal"/>
        <w:ind w:firstLine="540"/>
        <w:jc w:val="both"/>
        <w:rPr>
          <w:szCs w:val="24"/>
        </w:rPr>
      </w:pPr>
      <w:r w:rsidRPr="008825C9">
        <w:rPr>
          <w:szCs w:val="24"/>
        </w:rPr>
        <w:t>- принятие предварительного решения о мотивированном отказе в предоставлении муниципальной услуги и передача документов сотруднику, ответственному за подготовку проекта решения.</w:t>
      </w:r>
    </w:p>
    <w:p w:rsidR="008825C9" w:rsidRPr="008825C9" w:rsidRDefault="008825C9" w:rsidP="008825C9">
      <w:pPr>
        <w:pStyle w:val="ConsPlusNormal"/>
        <w:ind w:firstLine="540"/>
        <w:jc w:val="both"/>
        <w:rPr>
          <w:szCs w:val="24"/>
        </w:rPr>
      </w:pPr>
      <w:r w:rsidRPr="008825C9">
        <w:rPr>
          <w:szCs w:val="24"/>
        </w:rPr>
        <w:t>3.2.5.12. Срок выполнения административной процедуры составляет:</w:t>
      </w:r>
    </w:p>
    <w:p w:rsidR="008825C9" w:rsidRPr="008825C9" w:rsidRDefault="008825C9" w:rsidP="008825C9">
      <w:pPr>
        <w:pStyle w:val="ConsPlusNormal"/>
        <w:ind w:firstLine="540"/>
        <w:jc w:val="both"/>
        <w:rPr>
          <w:szCs w:val="24"/>
        </w:rPr>
      </w:pPr>
      <w:proofErr w:type="gramStart"/>
      <w:r w:rsidRPr="008825C9">
        <w:rPr>
          <w:szCs w:val="24"/>
        </w:rPr>
        <w:t>- в случае предоставления информации заявителю - не более одного рабочего дня со дня регистрации заявления в системе документооборота;</w:t>
      </w:r>
      <w:proofErr w:type="gramEnd"/>
    </w:p>
    <w:p w:rsidR="008825C9" w:rsidRPr="008825C9" w:rsidRDefault="008825C9" w:rsidP="008825C9">
      <w:pPr>
        <w:pStyle w:val="ConsPlusNormal"/>
        <w:ind w:firstLine="540"/>
        <w:jc w:val="both"/>
        <w:rPr>
          <w:szCs w:val="24"/>
        </w:rPr>
      </w:pPr>
      <w:r w:rsidRPr="008825C9">
        <w:rPr>
          <w:szCs w:val="24"/>
        </w:rPr>
        <w:t>- в случае предоставления заявления и пакета документов, подписанных электронной подписью, или в случае предоставления пакета документов при личном приеме граждан, по предварительной электронной записи на прием срок выполнения административной процедуры - не более одного рабочего дня.</w:t>
      </w:r>
    </w:p>
    <w:p w:rsidR="008825C9" w:rsidRPr="008825C9" w:rsidRDefault="008825C9" w:rsidP="008825C9">
      <w:pPr>
        <w:pStyle w:val="ConsPlusNormal"/>
        <w:ind w:firstLine="540"/>
        <w:jc w:val="both"/>
        <w:rPr>
          <w:szCs w:val="24"/>
        </w:rPr>
      </w:pPr>
      <w:r w:rsidRPr="008825C9">
        <w:rPr>
          <w:szCs w:val="24"/>
        </w:rPr>
        <w:t>3.2.6. Рассмотрение заявления и документов, необходимых для предоставления муниципальной услуги, подготовка проекта решения о предоставлении муниципальной услуги или мотивированного отказа.</w:t>
      </w:r>
    </w:p>
    <w:p w:rsidR="008825C9" w:rsidRPr="008825C9" w:rsidRDefault="008825C9" w:rsidP="008825C9">
      <w:pPr>
        <w:pStyle w:val="ConsPlusNormal"/>
        <w:ind w:firstLine="540"/>
        <w:jc w:val="both"/>
        <w:rPr>
          <w:szCs w:val="24"/>
        </w:rPr>
      </w:pPr>
      <w:r w:rsidRPr="008825C9">
        <w:rPr>
          <w:szCs w:val="24"/>
        </w:rPr>
        <w:t>3.2.6.1. Основанием для начала административной процедуры является поступление зарегистрированного заявления и документов, необходимых для предоставления муниципальной услуги, начальнику Отдела.</w:t>
      </w:r>
    </w:p>
    <w:p w:rsidR="008825C9" w:rsidRPr="008825C9" w:rsidRDefault="008825C9" w:rsidP="008825C9">
      <w:pPr>
        <w:pStyle w:val="ConsPlusNormal"/>
        <w:ind w:firstLine="540"/>
        <w:jc w:val="both"/>
        <w:rPr>
          <w:szCs w:val="24"/>
        </w:rPr>
      </w:pPr>
      <w:r w:rsidRPr="008825C9">
        <w:rPr>
          <w:szCs w:val="24"/>
        </w:rPr>
        <w:t>3.2.6.2. Выполнение административной процедуры осуществляет начальник Отдела, специалист Отдела в рамках должностных обязанностей.</w:t>
      </w:r>
    </w:p>
    <w:p w:rsidR="008825C9" w:rsidRPr="008825C9" w:rsidRDefault="008825C9" w:rsidP="008825C9">
      <w:pPr>
        <w:pStyle w:val="ConsPlusNormal"/>
        <w:ind w:firstLine="540"/>
        <w:jc w:val="both"/>
        <w:rPr>
          <w:szCs w:val="24"/>
        </w:rPr>
      </w:pPr>
      <w:r w:rsidRPr="008825C9">
        <w:rPr>
          <w:szCs w:val="24"/>
        </w:rPr>
        <w:t>3.2.6.3. Начальник Отдела рассматривает заявление и документы, необходимые для предоставления муниципальной услуги, и передает в работу специалисту Отдела.</w:t>
      </w:r>
    </w:p>
    <w:p w:rsidR="008825C9" w:rsidRPr="008825C9" w:rsidRDefault="008825C9" w:rsidP="008825C9">
      <w:pPr>
        <w:pStyle w:val="ConsPlusNormal"/>
        <w:ind w:firstLine="540"/>
        <w:jc w:val="both"/>
        <w:rPr>
          <w:szCs w:val="24"/>
        </w:rPr>
      </w:pPr>
      <w:r w:rsidRPr="008825C9">
        <w:rPr>
          <w:szCs w:val="24"/>
        </w:rPr>
        <w:lastRenderedPageBreak/>
        <w:t>3.2.6.4. Специалист Отдела проводит анализ представленных документов, проверяя юридическую силу правоустанавливающих документов, устанавливает:</w:t>
      </w:r>
    </w:p>
    <w:p w:rsidR="008825C9" w:rsidRPr="008825C9" w:rsidRDefault="008825C9" w:rsidP="008825C9">
      <w:pPr>
        <w:pStyle w:val="ConsPlusNormal"/>
        <w:ind w:firstLine="540"/>
        <w:jc w:val="both"/>
        <w:rPr>
          <w:szCs w:val="24"/>
        </w:rPr>
      </w:pPr>
      <w:r w:rsidRPr="008825C9">
        <w:rPr>
          <w:szCs w:val="24"/>
        </w:rPr>
        <w:t>1) наличие полномочий на выдачу специального разрешения по заявленному маршруту;</w:t>
      </w:r>
    </w:p>
    <w:p w:rsidR="008825C9" w:rsidRPr="008825C9" w:rsidRDefault="008825C9" w:rsidP="008825C9">
      <w:pPr>
        <w:pStyle w:val="ConsPlusNormal"/>
        <w:ind w:firstLine="540"/>
        <w:jc w:val="both"/>
        <w:rPr>
          <w:szCs w:val="24"/>
        </w:rPr>
      </w:pPr>
      <w:r w:rsidRPr="008825C9">
        <w:rPr>
          <w:szCs w:val="24"/>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825C9" w:rsidRPr="008825C9" w:rsidRDefault="008825C9" w:rsidP="008825C9">
      <w:pPr>
        <w:pStyle w:val="ConsPlusNormal"/>
        <w:ind w:firstLine="540"/>
        <w:jc w:val="both"/>
        <w:rPr>
          <w:szCs w:val="24"/>
        </w:rPr>
      </w:pPr>
      <w:r w:rsidRPr="008825C9">
        <w:rPr>
          <w:szCs w:val="24"/>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25C9" w:rsidRPr="008825C9" w:rsidRDefault="008825C9" w:rsidP="008825C9">
      <w:pPr>
        <w:pStyle w:val="ConsPlusNormal"/>
        <w:ind w:firstLine="540"/>
        <w:jc w:val="both"/>
        <w:rPr>
          <w:szCs w:val="24"/>
        </w:rPr>
      </w:pPr>
      <w:r w:rsidRPr="008825C9">
        <w:rPr>
          <w:szCs w:val="24"/>
        </w:rPr>
        <w:t>4) соблюдение требований о перевозке делимого груза.</w:t>
      </w:r>
    </w:p>
    <w:p w:rsidR="008825C9" w:rsidRPr="008825C9" w:rsidRDefault="008825C9" w:rsidP="008825C9">
      <w:pPr>
        <w:pStyle w:val="ConsPlusNormal"/>
        <w:ind w:firstLine="540"/>
        <w:jc w:val="both"/>
        <w:rPr>
          <w:szCs w:val="24"/>
        </w:rPr>
      </w:pPr>
      <w:r w:rsidRPr="008825C9">
        <w:rPr>
          <w:szCs w:val="24"/>
        </w:rPr>
        <w:t xml:space="preserve">3.2.6.5. </w:t>
      </w:r>
      <w:proofErr w:type="gramStart"/>
      <w:r w:rsidRPr="008825C9">
        <w:rPr>
          <w:szCs w:val="24"/>
        </w:rPr>
        <w:t xml:space="preserve">Специалист Отдела 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w:t>
      </w:r>
      <w:hyperlink w:anchor="P135" w:history="1">
        <w:r w:rsidRPr="008825C9">
          <w:rPr>
            <w:color w:val="0000FF"/>
            <w:szCs w:val="24"/>
          </w:rPr>
          <w:t>пункте 2.8.1</w:t>
        </w:r>
      </w:hyperlink>
      <w:r w:rsidRPr="008825C9">
        <w:rPr>
          <w:szCs w:val="24"/>
        </w:rPr>
        <w:t xml:space="preserve"> настоящего Административного регламента.</w:t>
      </w:r>
      <w:proofErr w:type="gramEnd"/>
    </w:p>
    <w:p w:rsidR="008825C9" w:rsidRPr="008825C9" w:rsidRDefault="008825C9" w:rsidP="008825C9">
      <w:pPr>
        <w:pStyle w:val="ConsPlusNormal"/>
        <w:ind w:firstLine="540"/>
        <w:jc w:val="both"/>
        <w:rPr>
          <w:szCs w:val="24"/>
        </w:rPr>
      </w:pPr>
      <w:bookmarkStart w:id="14" w:name="P486"/>
      <w:bookmarkEnd w:id="14"/>
      <w:r w:rsidRPr="008825C9">
        <w:rPr>
          <w:szCs w:val="24"/>
        </w:rPr>
        <w:t xml:space="preserve">3.2.6.6. Утратил силу. - </w:t>
      </w:r>
      <w:hyperlink r:id="rId55" w:history="1">
        <w:r w:rsidRPr="008825C9">
          <w:rPr>
            <w:color w:val="0000FF"/>
            <w:szCs w:val="24"/>
          </w:rPr>
          <w:t>Постановление</w:t>
        </w:r>
      </w:hyperlink>
      <w:r w:rsidRPr="008825C9">
        <w:rPr>
          <w:szCs w:val="24"/>
        </w:rPr>
        <w:t xml:space="preserve"> Администрации городского округа Тольятти от 25.09.2018 N 2809-п/1.</w:t>
      </w:r>
    </w:p>
    <w:p w:rsidR="008825C9" w:rsidRPr="008825C9" w:rsidRDefault="008825C9" w:rsidP="008825C9">
      <w:pPr>
        <w:pStyle w:val="ConsPlusNormal"/>
        <w:ind w:firstLine="540"/>
        <w:jc w:val="both"/>
        <w:rPr>
          <w:szCs w:val="24"/>
        </w:rPr>
      </w:pPr>
      <w:r w:rsidRPr="008825C9">
        <w:rPr>
          <w:szCs w:val="24"/>
        </w:rPr>
        <w:t>3.2.6.7. В случае непредставления заявителем документов, получаемых в рамках межведомственного информационного взаимодействия, специалист Отдела подготавливает в течение одного рабочего дня межведомственный запрос на получение документов или информации и осуществляет его регистрацию.</w:t>
      </w:r>
    </w:p>
    <w:p w:rsidR="008825C9" w:rsidRPr="008825C9" w:rsidRDefault="008825C9" w:rsidP="008825C9">
      <w:pPr>
        <w:pStyle w:val="ConsPlusNormal"/>
        <w:ind w:firstLine="540"/>
        <w:jc w:val="both"/>
        <w:rPr>
          <w:szCs w:val="24"/>
        </w:rPr>
      </w:pPr>
      <w:r w:rsidRPr="008825C9">
        <w:rPr>
          <w:szCs w:val="24"/>
        </w:rPr>
        <w:t>3.2.6.8. Специалист Отдела несет ответственность за правильность оформления межведомственного запроса.</w:t>
      </w:r>
    </w:p>
    <w:p w:rsidR="008825C9" w:rsidRPr="008825C9" w:rsidRDefault="008825C9" w:rsidP="008825C9">
      <w:pPr>
        <w:pStyle w:val="ConsPlusNormal"/>
        <w:ind w:firstLine="540"/>
        <w:jc w:val="both"/>
        <w:rPr>
          <w:szCs w:val="24"/>
        </w:rPr>
      </w:pPr>
      <w:r w:rsidRPr="008825C9">
        <w:rPr>
          <w:szCs w:val="24"/>
        </w:rPr>
        <w:t>3.2.6.9. 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w:t>
      </w:r>
    </w:p>
    <w:p w:rsidR="008825C9" w:rsidRPr="008825C9" w:rsidRDefault="008825C9" w:rsidP="008825C9">
      <w:pPr>
        <w:pStyle w:val="ConsPlusNormal"/>
        <w:ind w:firstLine="540"/>
        <w:jc w:val="both"/>
        <w:rPr>
          <w:szCs w:val="24"/>
        </w:rPr>
      </w:pPr>
      <w:r w:rsidRPr="008825C9">
        <w:rPr>
          <w:szCs w:val="24"/>
        </w:rPr>
        <w:t xml:space="preserve">Межведомственные запросы в бумажной форме оформляются в соответствии с требованиями Федерального </w:t>
      </w:r>
      <w:hyperlink r:id="rId56" w:history="1">
        <w:r w:rsidRPr="008825C9">
          <w:rPr>
            <w:color w:val="0000FF"/>
            <w:szCs w:val="24"/>
          </w:rPr>
          <w:t>закона</w:t>
        </w:r>
      </w:hyperlink>
      <w:r w:rsidRPr="008825C9">
        <w:rPr>
          <w:szCs w:val="24"/>
        </w:rPr>
        <w:t xml:space="preserve"> N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администрации.</w:t>
      </w:r>
    </w:p>
    <w:p w:rsidR="008825C9" w:rsidRPr="008825C9" w:rsidRDefault="008825C9" w:rsidP="008825C9">
      <w:pPr>
        <w:pStyle w:val="ConsPlusNormal"/>
        <w:ind w:firstLine="540"/>
        <w:jc w:val="both"/>
        <w:rPr>
          <w:szCs w:val="24"/>
        </w:rPr>
      </w:pPr>
      <w:r w:rsidRPr="008825C9">
        <w:rPr>
          <w:szCs w:val="24"/>
        </w:rPr>
        <w:t>3.2.6.10. Срок направления межведомственных запросов не более одного рабочего дня со дня получения подготовленных межведомственных запросов.</w:t>
      </w:r>
    </w:p>
    <w:p w:rsidR="008825C9" w:rsidRPr="008825C9" w:rsidRDefault="008825C9" w:rsidP="008825C9">
      <w:pPr>
        <w:pStyle w:val="ConsPlusNormal"/>
        <w:ind w:firstLine="540"/>
        <w:jc w:val="both"/>
        <w:rPr>
          <w:szCs w:val="24"/>
        </w:rPr>
      </w:pPr>
      <w:r w:rsidRPr="008825C9">
        <w:rPr>
          <w:szCs w:val="24"/>
        </w:rPr>
        <w:t>3.2.6.11. Подготовленный межведомственный запрос в электронной форме заверяется электронной подписью специалиста Отдела, в бумажной форме - подписывается руководителем Департамента и направляется в орган государственной власти, орган местного самоуправления или организацию, подведомственную органу государственной власти либо органу местного самоуправления, в ведении которых находится документ или информация.</w:t>
      </w:r>
    </w:p>
    <w:p w:rsidR="008825C9" w:rsidRPr="008825C9" w:rsidRDefault="008825C9" w:rsidP="008825C9">
      <w:pPr>
        <w:pStyle w:val="ConsPlusNormal"/>
        <w:ind w:firstLine="540"/>
        <w:jc w:val="both"/>
        <w:rPr>
          <w:szCs w:val="24"/>
        </w:rPr>
      </w:pPr>
      <w:r w:rsidRPr="008825C9">
        <w:rPr>
          <w:szCs w:val="24"/>
        </w:rPr>
        <w:t xml:space="preserve">3.2.6.12. Факт направления межведомственного информационного запроса в электронной либо бумажной форме специалист Отдела вносит в </w:t>
      </w:r>
      <w:hyperlink w:anchor="P1319" w:history="1">
        <w:r w:rsidRPr="008825C9">
          <w:rPr>
            <w:color w:val="0000FF"/>
            <w:szCs w:val="24"/>
          </w:rPr>
          <w:t>журнал</w:t>
        </w:r>
      </w:hyperlink>
      <w:r w:rsidRPr="008825C9">
        <w:rPr>
          <w:szCs w:val="24"/>
        </w:rPr>
        <w:t xml:space="preserve"> "Регистрации направленных запросов по межведомственному взаимодействию" в бумажной форме (приложение N 7).</w:t>
      </w:r>
    </w:p>
    <w:p w:rsidR="008825C9" w:rsidRPr="008825C9" w:rsidRDefault="008825C9" w:rsidP="008825C9">
      <w:pPr>
        <w:pStyle w:val="ConsPlusNormal"/>
        <w:ind w:firstLine="540"/>
        <w:jc w:val="both"/>
        <w:rPr>
          <w:szCs w:val="24"/>
        </w:rPr>
      </w:pPr>
      <w:r w:rsidRPr="008825C9">
        <w:rPr>
          <w:szCs w:val="24"/>
        </w:rPr>
        <w:t>3.2.6.13. Специалист Отдела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8825C9" w:rsidRPr="008825C9" w:rsidRDefault="008825C9" w:rsidP="008825C9">
      <w:pPr>
        <w:pStyle w:val="ConsPlusNormal"/>
        <w:ind w:firstLine="540"/>
        <w:jc w:val="both"/>
        <w:rPr>
          <w:szCs w:val="24"/>
        </w:rPr>
      </w:pPr>
      <w:r w:rsidRPr="008825C9">
        <w:rPr>
          <w:szCs w:val="24"/>
        </w:rPr>
        <w:t xml:space="preserve">3.2.6.14. Специалист Отдела несет ответственность за своевременность направления </w:t>
      </w:r>
      <w:r w:rsidRPr="008825C9">
        <w:rPr>
          <w:szCs w:val="24"/>
        </w:rPr>
        <w:lastRenderedPageBreak/>
        <w:t>межведомственного запроса.</w:t>
      </w:r>
    </w:p>
    <w:p w:rsidR="008825C9" w:rsidRPr="008825C9" w:rsidRDefault="008825C9" w:rsidP="008825C9">
      <w:pPr>
        <w:pStyle w:val="ConsPlusNormal"/>
        <w:ind w:firstLine="540"/>
        <w:jc w:val="both"/>
        <w:rPr>
          <w:szCs w:val="24"/>
        </w:rPr>
      </w:pPr>
      <w:r w:rsidRPr="008825C9">
        <w:rPr>
          <w:szCs w:val="24"/>
        </w:rPr>
        <w:t>3.2.6.15. Специалист Отдела обязан принять необходимые меры для своевременности получения ответа на межведомственный запрос.</w:t>
      </w:r>
    </w:p>
    <w:p w:rsidR="008825C9" w:rsidRPr="008825C9" w:rsidRDefault="008825C9" w:rsidP="008825C9">
      <w:pPr>
        <w:pStyle w:val="ConsPlusNormal"/>
        <w:ind w:firstLine="540"/>
        <w:jc w:val="both"/>
        <w:rPr>
          <w:szCs w:val="24"/>
        </w:rPr>
      </w:pPr>
      <w:r w:rsidRPr="008825C9">
        <w:rPr>
          <w:szCs w:val="24"/>
        </w:rPr>
        <w:t xml:space="preserve">Не допускается отказывать в предоставлении муниципальной услуги в случае </w:t>
      </w:r>
      <w:proofErr w:type="spellStart"/>
      <w:r w:rsidRPr="008825C9">
        <w:rPr>
          <w:szCs w:val="24"/>
        </w:rPr>
        <w:t>непоступления</w:t>
      </w:r>
      <w:proofErr w:type="spellEnd"/>
      <w:r w:rsidRPr="008825C9">
        <w:rPr>
          <w:szCs w:val="24"/>
        </w:rPr>
        <w:t xml:space="preserve"> ответа на межведомственный запрос.</w:t>
      </w:r>
    </w:p>
    <w:p w:rsidR="008825C9" w:rsidRPr="008825C9" w:rsidRDefault="008825C9" w:rsidP="008825C9">
      <w:pPr>
        <w:pStyle w:val="ConsPlusNormal"/>
        <w:ind w:firstLine="540"/>
        <w:jc w:val="both"/>
        <w:rPr>
          <w:szCs w:val="24"/>
        </w:rPr>
      </w:pPr>
      <w:r w:rsidRPr="008825C9">
        <w:rPr>
          <w:szCs w:val="24"/>
        </w:rPr>
        <w:t>3.2.6.16.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8825C9" w:rsidRPr="008825C9" w:rsidRDefault="008825C9" w:rsidP="008825C9">
      <w:pPr>
        <w:pStyle w:val="ConsPlusNormal"/>
        <w:ind w:firstLine="540"/>
        <w:jc w:val="both"/>
        <w:rPr>
          <w:szCs w:val="24"/>
        </w:rPr>
      </w:pPr>
      <w:proofErr w:type="gramStart"/>
      <w:r w:rsidRPr="008825C9">
        <w:rPr>
          <w:szCs w:val="24"/>
        </w:rPr>
        <w:t>В этом случае в течение трех часов с момента получения ответа на межведомственный запрос в электронной форме</w:t>
      </w:r>
      <w:proofErr w:type="gramEnd"/>
      <w:r w:rsidRPr="008825C9">
        <w:rPr>
          <w:szCs w:val="24"/>
        </w:rPr>
        <w:t xml:space="preserve"> органу (организации), направившему указанный документ, направляется уведомление об отказе в приеме ответа с указанием причин отказа.</w:t>
      </w:r>
    </w:p>
    <w:p w:rsidR="008825C9" w:rsidRPr="008825C9" w:rsidRDefault="008825C9" w:rsidP="008825C9">
      <w:pPr>
        <w:pStyle w:val="ConsPlusNormal"/>
        <w:ind w:firstLine="540"/>
        <w:jc w:val="both"/>
        <w:rPr>
          <w:szCs w:val="24"/>
        </w:rPr>
      </w:pPr>
      <w:r w:rsidRPr="008825C9">
        <w:rPr>
          <w:szCs w:val="24"/>
        </w:rPr>
        <w:t>3.2.6.17. Факт получения ответа на межведомственный запрос в электронной либо бумажной форме специалист Отдела вносит в журнал "Регистрации направленных запросов по межведомственному взаимодействию" в бумажной форме.</w:t>
      </w:r>
    </w:p>
    <w:p w:rsidR="008825C9" w:rsidRPr="008825C9" w:rsidRDefault="008825C9" w:rsidP="008825C9">
      <w:pPr>
        <w:pStyle w:val="ConsPlusNormal"/>
        <w:ind w:firstLine="540"/>
        <w:jc w:val="both"/>
        <w:rPr>
          <w:szCs w:val="24"/>
        </w:rPr>
      </w:pPr>
      <w:r w:rsidRPr="008825C9">
        <w:rPr>
          <w:szCs w:val="24"/>
        </w:rPr>
        <w:t>3.2.6.18. Ответ на межведомственный запрос, полученный в электронной форме, при необходимости распечатывается и заверяется личной подписью специалиста Отдела.</w:t>
      </w:r>
    </w:p>
    <w:p w:rsidR="008825C9" w:rsidRPr="008825C9" w:rsidRDefault="008825C9" w:rsidP="008825C9">
      <w:pPr>
        <w:pStyle w:val="ConsPlusNormal"/>
        <w:ind w:firstLine="540"/>
        <w:jc w:val="both"/>
        <w:rPr>
          <w:szCs w:val="24"/>
        </w:rPr>
      </w:pPr>
      <w:r w:rsidRPr="008825C9">
        <w:rPr>
          <w:szCs w:val="24"/>
        </w:rPr>
        <w:t>3.2.6.19. Специалист Отдела в течение одного рабочего дня с момента поступления ответов на межведомственные запросы передает полученные документы и (или) информацию в электронной или бумажной форме начальнику Отдела для ознакомления.</w:t>
      </w:r>
    </w:p>
    <w:p w:rsidR="008825C9" w:rsidRPr="008825C9" w:rsidRDefault="008825C9" w:rsidP="008825C9">
      <w:pPr>
        <w:pStyle w:val="ConsPlusNormal"/>
        <w:ind w:firstLine="540"/>
        <w:jc w:val="both"/>
        <w:rPr>
          <w:szCs w:val="24"/>
        </w:rPr>
      </w:pPr>
      <w:r w:rsidRPr="008825C9">
        <w:rPr>
          <w:szCs w:val="24"/>
        </w:rPr>
        <w:t xml:space="preserve">3.2.6.20. Специалист Отдела по результатам анализа представленных документов проверяет наличие всех необходимых документов, их надлежащее оформление. В течение одного рабочего дня с момента получения документов, необходимых для предоставления муниципальной услуги, осуществляет рассмотрение документов на предмет </w:t>
      </w:r>
      <w:hyperlink w:anchor="P1098" w:history="1">
        <w:r w:rsidRPr="008825C9">
          <w:rPr>
            <w:color w:val="0000FF"/>
            <w:szCs w:val="24"/>
          </w:rPr>
          <w:t>расчета</w:t>
        </w:r>
      </w:hyperlink>
      <w:r w:rsidRPr="008825C9">
        <w:rPr>
          <w:szCs w:val="24"/>
        </w:rPr>
        <w:t xml:space="preserve"> вреда, причиняемого транспортными средствами, осуществляющими перевозки тяжеловесных грузов, в соответствии с приложением N 6 к настоящему Административному регламенту.</w:t>
      </w:r>
    </w:p>
    <w:p w:rsidR="008825C9" w:rsidRPr="008825C9" w:rsidRDefault="008825C9" w:rsidP="008825C9">
      <w:pPr>
        <w:pStyle w:val="ConsPlusNormal"/>
        <w:ind w:firstLine="540"/>
        <w:jc w:val="both"/>
        <w:rPr>
          <w:szCs w:val="24"/>
        </w:rPr>
      </w:pPr>
      <w:r w:rsidRPr="008825C9">
        <w:rPr>
          <w:szCs w:val="24"/>
        </w:rPr>
        <w:t xml:space="preserve">3.2.6.21. </w:t>
      </w:r>
      <w:proofErr w:type="gramStart"/>
      <w:r w:rsidRPr="008825C9">
        <w:rPr>
          <w:szCs w:val="24"/>
        </w:rPr>
        <w:t xml:space="preserve">При осуществлении расчета вреда, причиняемого транспортными средствами, осуществляющими перевозки тяжеловесных грузов, Специалист Отдела осуществляет начисление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городского округа Тольятти, в соответствии с </w:t>
      </w:r>
      <w:hyperlink w:anchor="P782" w:history="1">
        <w:r w:rsidRPr="008825C9">
          <w:rPr>
            <w:color w:val="0000FF"/>
            <w:szCs w:val="24"/>
          </w:rPr>
          <w:t>Расчетом</w:t>
        </w:r>
      </w:hyperlink>
      <w:r w:rsidRPr="008825C9">
        <w:rPr>
          <w:szCs w:val="24"/>
        </w:rPr>
        <w:t xml:space="preserve"> платы в счет возмещения вреда, причиняемого транспортными средствами, осуществляющими перевозки тяжеловесных грузов (приложение N 4 к настоящему Административному регламенту</w:t>
      </w:r>
      <w:proofErr w:type="gramEnd"/>
      <w:r w:rsidRPr="008825C9">
        <w:rPr>
          <w:szCs w:val="24"/>
        </w:rPr>
        <w:t>), либо готовит мотивированный отказ в предоставлении муниципальной услуги.</w:t>
      </w:r>
    </w:p>
    <w:p w:rsidR="008825C9" w:rsidRPr="008825C9" w:rsidRDefault="008825C9" w:rsidP="008825C9">
      <w:pPr>
        <w:pStyle w:val="ConsPlusNormal"/>
        <w:ind w:firstLine="540"/>
        <w:jc w:val="both"/>
        <w:rPr>
          <w:szCs w:val="24"/>
        </w:rPr>
      </w:pPr>
      <w:r w:rsidRPr="008825C9">
        <w:rPr>
          <w:szCs w:val="24"/>
        </w:rPr>
        <w:t>3.2.6.22. Специалист Отдела передает Расчет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городского округа Тольятти (далее - Расчет размера вреда), либо мотивированный отказ в предоставлении услуги на рассмотрение начальнику Отдела.</w:t>
      </w:r>
    </w:p>
    <w:p w:rsidR="008825C9" w:rsidRPr="008825C9" w:rsidRDefault="008825C9" w:rsidP="008825C9">
      <w:pPr>
        <w:pStyle w:val="ConsPlusNormal"/>
        <w:ind w:firstLine="540"/>
        <w:jc w:val="both"/>
        <w:rPr>
          <w:szCs w:val="24"/>
        </w:rPr>
      </w:pPr>
      <w:r w:rsidRPr="008825C9">
        <w:rPr>
          <w:szCs w:val="24"/>
        </w:rPr>
        <w:t>3.2.6.23. Начальник Отдела проверяет и визирует Расчет размера вреда либо мотивированный отказ в предоставлении муниципальной услуги и передает для проведения последующих административных процедур специалисту Отдела.</w:t>
      </w:r>
    </w:p>
    <w:p w:rsidR="008825C9" w:rsidRPr="008825C9" w:rsidRDefault="008825C9" w:rsidP="008825C9">
      <w:pPr>
        <w:pStyle w:val="ConsPlusNormal"/>
        <w:ind w:firstLine="540"/>
        <w:jc w:val="both"/>
        <w:rPr>
          <w:szCs w:val="24"/>
        </w:rPr>
      </w:pPr>
      <w:r w:rsidRPr="008825C9">
        <w:rPr>
          <w:szCs w:val="24"/>
        </w:rPr>
        <w:t>3.2.6.24. На основании Расчета вреда специалист Отдела уведомляет заявителя о необходимости оплатить возмещение вреда и выдает Расчет размера вреда и реквизиты на оплату.</w:t>
      </w:r>
    </w:p>
    <w:p w:rsidR="008825C9" w:rsidRPr="008825C9" w:rsidRDefault="008825C9" w:rsidP="008825C9">
      <w:pPr>
        <w:pStyle w:val="ConsPlusNormal"/>
        <w:ind w:firstLine="540"/>
        <w:jc w:val="both"/>
        <w:rPr>
          <w:szCs w:val="24"/>
        </w:rPr>
      </w:pPr>
      <w:bookmarkStart w:id="15" w:name="P510"/>
      <w:bookmarkEnd w:id="15"/>
      <w:r w:rsidRPr="008825C9">
        <w:rPr>
          <w:szCs w:val="24"/>
        </w:rPr>
        <w:t>3.2.6.25. Заявитель оплачивает возмещение вреда и может представить по собственной инициативе в Департамент документ, подтверждающий факт оплаты возмещения вреда в течение одного рабочего дня с момента уведомления.</w:t>
      </w:r>
    </w:p>
    <w:p w:rsidR="008825C9" w:rsidRPr="008825C9" w:rsidRDefault="008825C9" w:rsidP="008825C9">
      <w:pPr>
        <w:pStyle w:val="ConsPlusNormal"/>
        <w:ind w:firstLine="540"/>
        <w:jc w:val="both"/>
        <w:rPr>
          <w:szCs w:val="24"/>
        </w:rPr>
      </w:pPr>
      <w:r w:rsidRPr="008825C9">
        <w:rPr>
          <w:szCs w:val="24"/>
        </w:rPr>
        <w:t xml:space="preserve">3.2.6.26. В случае неуплаты возмещения вреда в срок, указанный в </w:t>
      </w:r>
      <w:hyperlink w:anchor="P510" w:history="1">
        <w:r w:rsidRPr="008825C9">
          <w:rPr>
            <w:color w:val="0000FF"/>
            <w:szCs w:val="24"/>
          </w:rPr>
          <w:t>пункте 3.2.6.25</w:t>
        </w:r>
      </w:hyperlink>
      <w:r w:rsidRPr="008825C9">
        <w:rPr>
          <w:szCs w:val="24"/>
        </w:rPr>
        <w:t xml:space="preserve"> настоящего Административного регламента, специалист Отдела готовит мотивированный </w:t>
      </w:r>
      <w:r w:rsidRPr="008825C9">
        <w:rPr>
          <w:szCs w:val="24"/>
        </w:rPr>
        <w:lastRenderedPageBreak/>
        <w:t>отказ в предоставлении муниципальной услуги в связи с неуплатой возмещения вреда.</w:t>
      </w:r>
    </w:p>
    <w:p w:rsidR="008825C9" w:rsidRPr="008825C9" w:rsidRDefault="008825C9" w:rsidP="008825C9">
      <w:pPr>
        <w:pStyle w:val="ConsPlusNormal"/>
        <w:ind w:firstLine="540"/>
        <w:jc w:val="both"/>
        <w:rPr>
          <w:szCs w:val="24"/>
        </w:rPr>
      </w:pPr>
      <w:r w:rsidRPr="008825C9">
        <w:rPr>
          <w:szCs w:val="24"/>
        </w:rPr>
        <w:t xml:space="preserve">3.2.6.27. В случае оплаты возмещения вреда специалист Отдела готовит проект распоряжения о выдаче </w:t>
      </w:r>
      <w:hyperlink r:id="rId57" w:history="1">
        <w:r w:rsidRPr="008825C9">
          <w:rPr>
            <w:color w:val="0000FF"/>
            <w:szCs w:val="24"/>
          </w:rPr>
          <w:t>Разрешения</w:t>
        </w:r>
      </w:hyperlink>
      <w:r w:rsidRPr="008825C9">
        <w:rPr>
          <w:szCs w:val="24"/>
        </w:rPr>
        <w:t xml:space="preserve"> и проект Разрешения в соответствии с формой, утвержденной приказом Минтранса России от 24.07.2012 N 258.</w:t>
      </w:r>
    </w:p>
    <w:p w:rsidR="008825C9" w:rsidRPr="008825C9" w:rsidRDefault="008825C9" w:rsidP="008825C9">
      <w:pPr>
        <w:pStyle w:val="ConsPlusNormal"/>
        <w:ind w:firstLine="540"/>
        <w:jc w:val="both"/>
        <w:rPr>
          <w:szCs w:val="24"/>
        </w:rPr>
      </w:pPr>
      <w:r w:rsidRPr="008825C9">
        <w:rPr>
          <w:szCs w:val="24"/>
        </w:rPr>
        <w:t>3.2.6.28. Начальник Отдела проверяет предоставленные специалистом Отдела проекты распоряжения и Разрешения либо мотивированный отказ в предоставлении муниципальной услуги и передает руководителю Департамента либо заместителю руководителя Департамента - руководителю управления дорожного хозяйства и транспорта.</w:t>
      </w:r>
    </w:p>
    <w:p w:rsidR="008825C9" w:rsidRPr="008825C9" w:rsidRDefault="008825C9" w:rsidP="008825C9">
      <w:pPr>
        <w:pStyle w:val="ConsPlusNormal"/>
        <w:ind w:firstLine="540"/>
        <w:jc w:val="both"/>
        <w:rPr>
          <w:szCs w:val="24"/>
        </w:rPr>
      </w:pPr>
      <w:r w:rsidRPr="008825C9">
        <w:rPr>
          <w:szCs w:val="24"/>
        </w:rPr>
        <w:t>3.2.6.29. Руководитель Департамента, заместитель руководителя Департамента - руководитель управления дорожного хозяйства рассматривает представленные документы в срок не более чем 1 рабочий день.</w:t>
      </w:r>
    </w:p>
    <w:p w:rsidR="008825C9" w:rsidRPr="008825C9" w:rsidRDefault="008825C9" w:rsidP="008825C9">
      <w:pPr>
        <w:pStyle w:val="ConsPlusNormal"/>
        <w:ind w:firstLine="540"/>
        <w:jc w:val="both"/>
        <w:rPr>
          <w:szCs w:val="24"/>
        </w:rPr>
      </w:pPr>
      <w:r w:rsidRPr="008825C9">
        <w:rPr>
          <w:szCs w:val="24"/>
        </w:rPr>
        <w:t>3.2.6.30. В случае согласия с принятым решением руководитель Департамента, заместитель руководителя Департамента - руководитель управления дорожного хозяйства подписывает проект распоряжения о выдаче Разрешения с прилагаемым проектом Разрешения, либо мотивированный отказ в предоставлении муниципальной услуги.</w:t>
      </w:r>
    </w:p>
    <w:p w:rsidR="008825C9" w:rsidRPr="008825C9" w:rsidRDefault="008825C9" w:rsidP="008825C9">
      <w:pPr>
        <w:pStyle w:val="ConsPlusNormal"/>
        <w:ind w:firstLine="540"/>
        <w:jc w:val="both"/>
        <w:rPr>
          <w:szCs w:val="24"/>
        </w:rPr>
      </w:pPr>
      <w:r w:rsidRPr="008825C9">
        <w:rPr>
          <w:szCs w:val="24"/>
        </w:rPr>
        <w:t>3.2.6.31. Разрешение, либо мотивированный отказ в предоставлении муниципальной услуги регистрируется в СЭД "Дело".</w:t>
      </w:r>
    </w:p>
    <w:p w:rsidR="008825C9" w:rsidRPr="008825C9" w:rsidRDefault="008825C9" w:rsidP="008825C9">
      <w:pPr>
        <w:pStyle w:val="ConsPlusNormal"/>
        <w:ind w:firstLine="540"/>
        <w:jc w:val="both"/>
        <w:rPr>
          <w:szCs w:val="24"/>
        </w:rPr>
      </w:pPr>
      <w:r w:rsidRPr="008825C9">
        <w:rPr>
          <w:szCs w:val="24"/>
        </w:rPr>
        <w:t>3.2.6.32. Результатом выполнения административной процедуры является:</w:t>
      </w:r>
    </w:p>
    <w:p w:rsidR="008825C9" w:rsidRPr="008825C9" w:rsidRDefault="008825C9" w:rsidP="008825C9">
      <w:pPr>
        <w:pStyle w:val="ConsPlusNormal"/>
        <w:ind w:firstLine="540"/>
        <w:jc w:val="both"/>
        <w:rPr>
          <w:szCs w:val="24"/>
        </w:rPr>
      </w:pPr>
      <w:r w:rsidRPr="008825C9">
        <w:rPr>
          <w:szCs w:val="24"/>
        </w:rPr>
        <w:t>- проект распоряжения о выдаче Разрешения с прилагаемым проектом Разрешения, направленный на согласование;</w:t>
      </w:r>
    </w:p>
    <w:p w:rsidR="008825C9" w:rsidRPr="008825C9" w:rsidRDefault="008825C9" w:rsidP="008825C9">
      <w:pPr>
        <w:pStyle w:val="ConsPlusNormal"/>
        <w:ind w:firstLine="540"/>
        <w:jc w:val="both"/>
        <w:rPr>
          <w:szCs w:val="24"/>
        </w:rPr>
      </w:pPr>
      <w:r w:rsidRPr="008825C9">
        <w:rPr>
          <w:szCs w:val="24"/>
        </w:rPr>
        <w:t>- мотивированный отказ в предоставлении муниципальной услуги.</w:t>
      </w:r>
    </w:p>
    <w:p w:rsidR="008825C9" w:rsidRPr="008825C9" w:rsidRDefault="008825C9" w:rsidP="008825C9">
      <w:pPr>
        <w:pStyle w:val="ConsPlusNormal"/>
        <w:ind w:firstLine="540"/>
        <w:jc w:val="both"/>
        <w:rPr>
          <w:szCs w:val="24"/>
        </w:rPr>
      </w:pPr>
      <w:r w:rsidRPr="008825C9">
        <w:rPr>
          <w:szCs w:val="24"/>
        </w:rPr>
        <w:t>3.2.6.33. Срок выполнения административной процедуры составляет не более двух рабочих дней.</w:t>
      </w:r>
    </w:p>
    <w:p w:rsidR="008825C9" w:rsidRPr="008825C9" w:rsidRDefault="008825C9" w:rsidP="008825C9">
      <w:pPr>
        <w:pStyle w:val="ConsPlusNormal"/>
        <w:ind w:firstLine="540"/>
        <w:jc w:val="both"/>
        <w:rPr>
          <w:szCs w:val="24"/>
        </w:rPr>
      </w:pPr>
      <w:r w:rsidRPr="008825C9">
        <w:rPr>
          <w:szCs w:val="24"/>
        </w:rPr>
        <w:t>3.2.7. Проверка правильности оформления проекта распоряжения о выдаче Разрешения, принятие решения о предоставлении муниципальной услуги или мотивированного отказа.</w:t>
      </w:r>
    </w:p>
    <w:p w:rsidR="008825C9" w:rsidRPr="008825C9" w:rsidRDefault="008825C9" w:rsidP="008825C9">
      <w:pPr>
        <w:pStyle w:val="ConsPlusNormal"/>
        <w:ind w:firstLine="540"/>
        <w:jc w:val="both"/>
        <w:rPr>
          <w:szCs w:val="24"/>
        </w:rPr>
      </w:pPr>
      <w:r w:rsidRPr="008825C9">
        <w:rPr>
          <w:szCs w:val="24"/>
        </w:rPr>
        <w:t>3.2.7.1. Выполнение административной процедуры осуществляет первый заместитель главы городского округа, канцелярия администрации.</w:t>
      </w:r>
    </w:p>
    <w:p w:rsidR="008825C9" w:rsidRPr="008825C9" w:rsidRDefault="008825C9" w:rsidP="008825C9">
      <w:pPr>
        <w:pStyle w:val="ConsPlusNormal"/>
        <w:ind w:firstLine="540"/>
        <w:jc w:val="both"/>
        <w:rPr>
          <w:szCs w:val="24"/>
        </w:rPr>
      </w:pPr>
      <w:r w:rsidRPr="008825C9">
        <w:rPr>
          <w:szCs w:val="24"/>
        </w:rPr>
        <w:t>3.2.7.2. Основанием для начала административной процедуры является поступление проекта распоряжения о выдаче Разрешения в канцелярию администрации.</w:t>
      </w:r>
    </w:p>
    <w:p w:rsidR="008825C9" w:rsidRPr="008825C9" w:rsidRDefault="008825C9" w:rsidP="008825C9">
      <w:pPr>
        <w:pStyle w:val="ConsPlusNormal"/>
        <w:ind w:firstLine="540"/>
        <w:jc w:val="both"/>
        <w:rPr>
          <w:szCs w:val="24"/>
        </w:rPr>
      </w:pPr>
      <w:r w:rsidRPr="008825C9">
        <w:rPr>
          <w:szCs w:val="24"/>
        </w:rPr>
        <w:t>Проект распоряжения о выдаче Разрешения направляется в канцелярию администрации для окончательной проверки правильности оформления и перенесения на бланк установленного образца.</w:t>
      </w:r>
    </w:p>
    <w:p w:rsidR="008825C9" w:rsidRPr="008825C9" w:rsidRDefault="008825C9" w:rsidP="008825C9">
      <w:pPr>
        <w:pStyle w:val="ConsPlusNormal"/>
        <w:ind w:firstLine="540"/>
        <w:jc w:val="both"/>
        <w:rPr>
          <w:szCs w:val="24"/>
        </w:rPr>
      </w:pPr>
      <w:r w:rsidRPr="008825C9">
        <w:rPr>
          <w:szCs w:val="24"/>
        </w:rPr>
        <w:t>Сотрудник канцелярии администрации передает проект распоряжения о выдаче Разрешения на рассмотрение первому заместителю главы городского округа.</w:t>
      </w:r>
    </w:p>
    <w:p w:rsidR="008825C9" w:rsidRPr="008825C9" w:rsidRDefault="008825C9" w:rsidP="008825C9">
      <w:pPr>
        <w:pStyle w:val="ConsPlusNormal"/>
        <w:ind w:firstLine="540"/>
        <w:jc w:val="both"/>
        <w:rPr>
          <w:szCs w:val="24"/>
        </w:rPr>
      </w:pPr>
      <w:r w:rsidRPr="008825C9">
        <w:rPr>
          <w:szCs w:val="24"/>
        </w:rPr>
        <w:t xml:space="preserve">3.2.7.3. Первый заместитель главы городского округа в день поступления рассматривает проект распоряжения </w:t>
      </w:r>
      <w:proofErr w:type="gramStart"/>
      <w:r w:rsidRPr="008825C9">
        <w:rPr>
          <w:szCs w:val="24"/>
        </w:rPr>
        <w:t>о выдаче Разрешения на наличие оснований для отказа в предоставлении муниципальной услуги в соответствии</w:t>
      </w:r>
      <w:proofErr w:type="gramEnd"/>
      <w:r w:rsidRPr="008825C9">
        <w:rPr>
          <w:szCs w:val="24"/>
        </w:rPr>
        <w:t xml:space="preserve"> с </w:t>
      </w:r>
      <w:hyperlink w:anchor="P233" w:history="1">
        <w:r w:rsidRPr="008825C9">
          <w:rPr>
            <w:color w:val="0000FF"/>
            <w:szCs w:val="24"/>
          </w:rPr>
          <w:t>п. 2.10</w:t>
        </w:r>
      </w:hyperlink>
      <w:r w:rsidRPr="008825C9">
        <w:rPr>
          <w:szCs w:val="24"/>
        </w:rPr>
        <w:t xml:space="preserve"> настоящего Административного регламента, принимает решение, подписывает или отклоняет представленный проект распоряжения.</w:t>
      </w:r>
    </w:p>
    <w:p w:rsidR="008825C9" w:rsidRPr="008825C9" w:rsidRDefault="008825C9" w:rsidP="008825C9">
      <w:pPr>
        <w:pStyle w:val="ConsPlusNormal"/>
        <w:ind w:firstLine="540"/>
        <w:jc w:val="both"/>
        <w:rPr>
          <w:szCs w:val="24"/>
        </w:rPr>
      </w:pPr>
      <w:r w:rsidRPr="008825C9">
        <w:rPr>
          <w:szCs w:val="24"/>
        </w:rPr>
        <w:t>3.2.7.4. Проект распоряжения о выдаче Разрешения, подписанный первым заместителем главы городского округа, направляется в канцелярию администрации для регистрации.</w:t>
      </w:r>
    </w:p>
    <w:p w:rsidR="008825C9" w:rsidRPr="008825C9" w:rsidRDefault="008825C9" w:rsidP="008825C9">
      <w:pPr>
        <w:pStyle w:val="ConsPlusNormal"/>
        <w:ind w:firstLine="540"/>
        <w:jc w:val="both"/>
        <w:rPr>
          <w:szCs w:val="24"/>
        </w:rPr>
      </w:pPr>
      <w:r w:rsidRPr="008825C9">
        <w:rPr>
          <w:szCs w:val="24"/>
        </w:rPr>
        <w:t>3.2.7.5. Результат выполнения административной процедуры:</w:t>
      </w:r>
    </w:p>
    <w:p w:rsidR="008825C9" w:rsidRPr="008825C9" w:rsidRDefault="008825C9" w:rsidP="008825C9">
      <w:pPr>
        <w:pStyle w:val="ConsPlusNormal"/>
        <w:ind w:firstLine="540"/>
        <w:jc w:val="both"/>
        <w:rPr>
          <w:szCs w:val="24"/>
        </w:rPr>
      </w:pPr>
      <w:r w:rsidRPr="008825C9">
        <w:rPr>
          <w:szCs w:val="24"/>
        </w:rPr>
        <w:t>- принятие решения о выдаче Разрешения;</w:t>
      </w:r>
    </w:p>
    <w:p w:rsidR="008825C9" w:rsidRPr="008825C9" w:rsidRDefault="008825C9" w:rsidP="008825C9">
      <w:pPr>
        <w:pStyle w:val="ConsPlusNormal"/>
        <w:ind w:firstLine="540"/>
        <w:jc w:val="both"/>
        <w:rPr>
          <w:szCs w:val="24"/>
        </w:rPr>
      </w:pPr>
      <w:r w:rsidRPr="008825C9">
        <w:rPr>
          <w:szCs w:val="24"/>
        </w:rPr>
        <w:t>- мотивированный отказ в предоставлении муниципальной услуги.</w:t>
      </w:r>
    </w:p>
    <w:p w:rsidR="008825C9" w:rsidRPr="008825C9" w:rsidRDefault="008825C9" w:rsidP="008825C9">
      <w:pPr>
        <w:pStyle w:val="ConsPlusNormal"/>
        <w:ind w:firstLine="540"/>
        <w:jc w:val="both"/>
        <w:rPr>
          <w:szCs w:val="24"/>
        </w:rPr>
      </w:pPr>
      <w:r w:rsidRPr="008825C9">
        <w:rPr>
          <w:szCs w:val="24"/>
        </w:rPr>
        <w:t>3.2.7.6. Срок выполнения административной процедуры составляет не более чем один рабочий день.</w:t>
      </w:r>
    </w:p>
    <w:p w:rsidR="008825C9" w:rsidRPr="008825C9" w:rsidRDefault="008825C9" w:rsidP="008825C9">
      <w:pPr>
        <w:pStyle w:val="ConsPlusNormal"/>
        <w:ind w:firstLine="540"/>
        <w:jc w:val="both"/>
        <w:rPr>
          <w:szCs w:val="24"/>
        </w:rPr>
      </w:pPr>
      <w:r w:rsidRPr="008825C9">
        <w:rPr>
          <w:szCs w:val="24"/>
        </w:rPr>
        <w:t>3.2.8. Оформление принятого решения о предоставлении муниципальной услуги или мотивированного отказа.</w:t>
      </w:r>
    </w:p>
    <w:p w:rsidR="008825C9" w:rsidRPr="008825C9" w:rsidRDefault="008825C9" w:rsidP="008825C9">
      <w:pPr>
        <w:pStyle w:val="ConsPlusNormal"/>
        <w:ind w:firstLine="540"/>
        <w:jc w:val="both"/>
        <w:rPr>
          <w:szCs w:val="24"/>
        </w:rPr>
      </w:pPr>
      <w:r w:rsidRPr="008825C9">
        <w:rPr>
          <w:szCs w:val="24"/>
        </w:rPr>
        <w:t xml:space="preserve">3.2.8.1. Основанием для начала административной процедуры является поступление </w:t>
      </w:r>
      <w:r w:rsidRPr="008825C9">
        <w:rPr>
          <w:szCs w:val="24"/>
        </w:rPr>
        <w:lastRenderedPageBreak/>
        <w:t>в канцелярию администрации проекта распоряжения о выдаче Разрешения, подписанного первым заместителем главы городского округа.</w:t>
      </w:r>
    </w:p>
    <w:p w:rsidR="008825C9" w:rsidRPr="008825C9" w:rsidRDefault="008825C9" w:rsidP="008825C9">
      <w:pPr>
        <w:pStyle w:val="ConsPlusNormal"/>
        <w:ind w:firstLine="540"/>
        <w:jc w:val="both"/>
        <w:rPr>
          <w:szCs w:val="24"/>
        </w:rPr>
      </w:pPr>
      <w:r w:rsidRPr="008825C9">
        <w:rPr>
          <w:szCs w:val="24"/>
        </w:rPr>
        <w:t>3.2.8.2. Выполнение административной процедуры осуществляет сотрудник канцелярии администрации.</w:t>
      </w:r>
    </w:p>
    <w:p w:rsidR="008825C9" w:rsidRPr="008825C9" w:rsidRDefault="008825C9" w:rsidP="008825C9">
      <w:pPr>
        <w:pStyle w:val="ConsPlusNormal"/>
        <w:ind w:firstLine="540"/>
        <w:jc w:val="both"/>
        <w:rPr>
          <w:szCs w:val="24"/>
        </w:rPr>
      </w:pPr>
      <w:r w:rsidRPr="008825C9">
        <w:rPr>
          <w:szCs w:val="24"/>
        </w:rPr>
        <w:t>3.2.8.3. Сотрудник канцелярии администрации присваивает регистрационный номер распоряжению о выдаче Разрешения.</w:t>
      </w:r>
    </w:p>
    <w:p w:rsidR="008825C9" w:rsidRPr="008825C9" w:rsidRDefault="008825C9" w:rsidP="008825C9">
      <w:pPr>
        <w:pStyle w:val="ConsPlusNormal"/>
        <w:ind w:firstLine="540"/>
        <w:jc w:val="both"/>
        <w:rPr>
          <w:szCs w:val="24"/>
        </w:rPr>
      </w:pPr>
      <w:r w:rsidRPr="008825C9">
        <w:rPr>
          <w:szCs w:val="24"/>
        </w:rPr>
        <w:t>3.2.8.4. Сотрудник канцелярии администрации изготавливает необходимое количество копий распоряжений о выдаче Разрешения, заверяет их (при необходимости) и направляет в органы администрации в соответствии с листом рассылки.</w:t>
      </w:r>
    </w:p>
    <w:p w:rsidR="008825C9" w:rsidRPr="008825C9" w:rsidRDefault="008825C9" w:rsidP="008825C9">
      <w:pPr>
        <w:pStyle w:val="ConsPlusNormal"/>
        <w:ind w:firstLine="540"/>
        <w:jc w:val="both"/>
        <w:rPr>
          <w:szCs w:val="24"/>
        </w:rPr>
      </w:pPr>
      <w:r w:rsidRPr="008825C9">
        <w:rPr>
          <w:szCs w:val="24"/>
        </w:rPr>
        <w:t>3.2.8.5. Результатом выполнения административной процедуры является зарегистрированное распоряжение о выдаче Разрешения.</w:t>
      </w:r>
    </w:p>
    <w:p w:rsidR="008825C9" w:rsidRPr="008825C9" w:rsidRDefault="008825C9" w:rsidP="008825C9">
      <w:pPr>
        <w:pStyle w:val="ConsPlusNormal"/>
        <w:ind w:firstLine="540"/>
        <w:jc w:val="both"/>
        <w:rPr>
          <w:szCs w:val="24"/>
        </w:rPr>
      </w:pPr>
      <w:r w:rsidRPr="008825C9">
        <w:rPr>
          <w:szCs w:val="24"/>
        </w:rPr>
        <w:t>3.2.8.6. Срок выполнения административной процедуры составляет не более чем один рабочий день.</w:t>
      </w:r>
    </w:p>
    <w:p w:rsidR="008825C9" w:rsidRPr="008825C9" w:rsidRDefault="008825C9" w:rsidP="008825C9">
      <w:pPr>
        <w:pStyle w:val="ConsPlusNormal"/>
        <w:ind w:firstLine="540"/>
        <w:jc w:val="both"/>
        <w:rPr>
          <w:szCs w:val="24"/>
        </w:rPr>
      </w:pPr>
      <w:r w:rsidRPr="008825C9">
        <w:rPr>
          <w:szCs w:val="24"/>
        </w:rPr>
        <w:t xml:space="preserve">3.2.9. Оформление </w:t>
      </w:r>
      <w:hyperlink w:anchor="P743" w:history="1">
        <w:r w:rsidRPr="008825C9">
          <w:rPr>
            <w:color w:val="0000FF"/>
            <w:szCs w:val="24"/>
          </w:rPr>
          <w:t>Разрешения</w:t>
        </w:r>
      </w:hyperlink>
      <w:r w:rsidRPr="008825C9">
        <w:rPr>
          <w:szCs w:val="24"/>
        </w:rPr>
        <w:t xml:space="preserve"> или мотивированного отказа, выдача результата предоставления муниципальной услуги заявителю при обращении в Департамент.</w:t>
      </w:r>
    </w:p>
    <w:p w:rsidR="008825C9" w:rsidRPr="008825C9" w:rsidRDefault="008825C9" w:rsidP="008825C9">
      <w:pPr>
        <w:pStyle w:val="ConsPlusNormal"/>
        <w:ind w:firstLine="540"/>
        <w:jc w:val="both"/>
        <w:rPr>
          <w:szCs w:val="24"/>
        </w:rPr>
      </w:pPr>
      <w:r w:rsidRPr="008825C9">
        <w:rPr>
          <w:szCs w:val="24"/>
        </w:rPr>
        <w:t>3.2.9.1. Основанием для начала административной процедуры является поступление зарегистрированной и заверенной копии распоряжения о выдаче Разрешения в Департамент.</w:t>
      </w:r>
    </w:p>
    <w:p w:rsidR="008825C9" w:rsidRPr="008825C9" w:rsidRDefault="008825C9" w:rsidP="008825C9">
      <w:pPr>
        <w:pStyle w:val="ConsPlusNormal"/>
        <w:ind w:firstLine="540"/>
        <w:jc w:val="both"/>
        <w:rPr>
          <w:szCs w:val="24"/>
        </w:rPr>
      </w:pPr>
      <w:r w:rsidRPr="008825C9">
        <w:rPr>
          <w:szCs w:val="24"/>
        </w:rPr>
        <w:t>Результат предоставления услуги предоставляется по выбору заявителя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8825C9" w:rsidRPr="008825C9" w:rsidRDefault="008825C9" w:rsidP="008825C9">
      <w:pPr>
        <w:pStyle w:val="ConsPlusNormal"/>
        <w:ind w:firstLine="540"/>
        <w:jc w:val="both"/>
        <w:rPr>
          <w:szCs w:val="24"/>
        </w:rPr>
      </w:pPr>
      <w:r w:rsidRPr="008825C9">
        <w:rPr>
          <w:szCs w:val="24"/>
        </w:rPr>
        <w:t>3.2.9.2. Выполнение административной процедуры осуществляют руководитель Департамента, заместитель руководителя Департамента - руководитель Управления дорожного хозяйства, специалист Отдела.</w:t>
      </w:r>
    </w:p>
    <w:p w:rsidR="008825C9" w:rsidRPr="008825C9" w:rsidRDefault="008825C9" w:rsidP="008825C9">
      <w:pPr>
        <w:pStyle w:val="ConsPlusNormal"/>
        <w:ind w:firstLine="540"/>
        <w:jc w:val="both"/>
        <w:rPr>
          <w:szCs w:val="24"/>
        </w:rPr>
      </w:pPr>
      <w:r w:rsidRPr="008825C9">
        <w:rPr>
          <w:szCs w:val="24"/>
        </w:rPr>
        <w:t>3.2.9.3. Руководитель Департамента, заместитель руководителя Департамента - руководитель Управления дорожного хозяйства на основании распоряжения о выдаче Разрешения подписывает проект Разрешения, прилагаемый к распоряжению.</w:t>
      </w:r>
    </w:p>
    <w:p w:rsidR="008825C9" w:rsidRPr="008825C9" w:rsidRDefault="008825C9" w:rsidP="008825C9">
      <w:pPr>
        <w:pStyle w:val="ConsPlusNormal"/>
        <w:ind w:firstLine="540"/>
        <w:jc w:val="both"/>
        <w:rPr>
          <w:szCs w:val="24"/>
        </w:rPr>
      </w:pPr>
      <w:r w:rsidRPr="008825C9">
        <w:rPr>
          <w:szCs w:val="24"/>
        </w:rPr>
        <w:t>3.2.9.4. Специалист Отдела регистрирует Разрешение в журнале выдачи разрешений.</w:t>
      </w:r>
    </w:p>
    <w:p w:rsidR="008825C9" w:rsidRPr="008825C9" w:rsidRDefault="008825C9" w:rsidP="008825C9">
      <w:pPr>
        <w:pStyle w:val="ConsPlusNormal"/>
        <w:ind w:firstLine="540"/>
        <w:jc w:val="both"/>
        <w:rPr>
          <w:szCs w:val="24"/>
        </w:rPr>
      </w:pPr>
      <w:r w:rsidRPr="008825C9">
        <w:rPr>
          <w:szCs w:val="24"/>
        </w:rPr>
        <w:t>3.2.9.5. В случае если заявитель указал в заявлении способ получения результата муниципальной услуги личное обращение в Департамент, то специалист Отдела производит уведомление заявителя о готовности результата предоставления муниципальной услуги (по мобильному телефону, по городскому телефону, e-</w:t>
      </w:r>
      <w:proofErr w:type="spellStart"/>
      <w:r w:rsidRPr="008825C9">
        <w:rPr>
          <w:szCs w:val="24"/>
        </w:rPr>
        <w:t>mail</w:t>
      </w:r>
      <w:proofErr w:type="spellEnd"/>
      <w:r w:rsidRPr="008825C9">
        <w:rPr>
          <w:szCs w:val="24"/>
        </w:rPr>
        <w:t>, почте) в соответствии с информацией, указанной в заявлении.</w:t>
      </w:r>
    </w:p>
    <w:p w:rsidR="008825C9" w:rsidRPr="008825C9" w:rsidRDefault="008825C9" w:rsidP="008825C9">
      <w:pPr>
        <w:pStyle w:val="ConsPlusNormal"/>
        <w:ind w:firstLine="540"/>
        <w:jc w:val="both"/>
        <w:rPr>
          <w:szCs w:val="24"/>
        </w:rPr>
      </w:pPr>
      <w:r w:rsidRPr="008825C9">
        <w:rPr>
          <w:szCs w:val="24"/>
        </w:rPr>
        <w:t>3.2.9.6. При личном обращении заявителя за получением результата предоставления муниципальной услуги специалист Отдела осуществляет проверку документа, удостоверяющего личность заявителя или его полномочного представителя.</w:t>
      </w:r>
    </w:p>
    <w:p w:rsidR="008825C9" w:rsidRPr="008825C9" w:rsidRDefault="008825C9" w:rsidP="008825C9">
      <w:pPr>
        <w:pStyle w:val="ConsPlusNormal"/>
        <w:ind w:firstLine="540"/>
        <w:jc w:val="both"/>
        <w:rPr>
          <w:szCs w:val="24"/>
        </w:rPr>
      </w:pPr>
      <w:r w:rsidRPr="008825C9">
        <w:rPr>
          <w:szCs w:val="24"/>
        </w:rPr>
        <w:t>3.2.9.7. Специалист Отдела производит выдачу заявителю результата предоставления услуги.</w:t>
      </w:r>
    </w:p>
    <w:p w:rsidR="008825C9" w:rsidRPr="008825C9" w:rsidRDefault="008825C9" w:rsidP="008825C9">
      <w:pPr>
        <w:pStyle w:val="ConsPlusNormal"/>
        <w:ind w:firstLine="540"/>
        <w:jc w:val="both"/>
        <w:rPr>
          <w:szCs w:val="24"/>
        </w:rPr>
      </w:pPr>
      <w:r w:rsidRPr="008825C9">
        <w:rPr>
          <w:szCs w:val="24"/>
        </w:rPr>
        <w:t xml:space="preserve">3.2.9.8. Заявитель ставит подпись и дату получения результата предоставления муниципальной услуги в </w:t>
      </w:r>
      <w:hyperlink w:anchor="P1383" w:history="1">
        <w:r w:rsidRPr="008825C9">
          <w:rPr>
            <w:color w:val="0000FF"/>
            <w:szCs w:val="24"/>
          </w:rPr>
          <w:t>журнале</w:t>
        </w:r>
      </w:hyperlink>
      <w:r w:rsidRPr="008825C9">
        <w:rPr>
          <w:szCs w:val="24"/>
        </w:rPr>
        <w:t xml:space="preserve"> выдаче Разрешений, оформленном по форме в соответствии с приложением N 8 к настоящему Административному регламенту.</w:t>
      </w:r>
    </w:p>
    <w:p w:rsidR="008825C9" w:rsidRPr="008825C9" w:rsidRDefault="008825C9" w:rsidP="008825C9">
      <w:pPr>
        <w:pStyle w:val="ConsPlusNormal"/>
        <w:ind w:firstLine="540"/>
        <w:jc w:val="both"/>
        <w:rPr>
          <w:szCs w:val="24"/>
        </w:rPr>
      </w:pPr>
      <w:r w:rsidRPr="008825C9">
        <w:rPr>
          <w:szCs w:val="24"/>
        </w:rPr>
        <w:t>3.2.9.9. Результатом выполнения административной процедуры является:</w:t>
      </w:r>
    </w:p>
    <w:p w:rsidR="008825C9" w:rsidRPr="008825C9" w:rsidRDefault="008825C9" w:rsidP="008825C9">
      <w:pPr>
        <w:pStyle w:val="ConsPlusNormal"/>
        <w:ind w:firstLine="540"/>
        <w:jc w:val="both"/>
        <w:rPr>
          <w:szCs w:val="24"/>
        </w:rPr>
      </w:pPr>
      <w:r w:rsidRPr="008825C9">
        <w:rPr>
          <w:szCs w:val="24"/>
        </w:rPr>
        <w:t>- подписанное и зарегистрированное Разрешение либо мотивированный отказ;</w:t>
      </w:r>
    </w:p>
    <w:p w:rsidR="008825C9" w:rsidRPr="008825C9" w:rsidRDefault="008825C9" w:rsidP="008825C9">
      <w:pPr>
        <w:pStyle w:val="ConsPlusNormal"/>
        <w:ind w:firstLine="540"/>
        <w:jc w:val="both"/>
        <w:rPr>
          <w:szCs w:val="24"/>
        </w:rPr>
      </w:pPr>
      <w:r w:rsidRPr="008825C9">
        <w:rPr>
          <w:szCs w:val="24"/>
        </w:rPr>
        <w:t>- регистрация Разрешения и выдача результата предоставления муниципальной услуги заявителю.</w:t>
      </w:r>
    </w:p>
    <w:p w:rsidR="008825C9" w:rsidRPr="008825C9" w:rsidRDefault="008825C9" w:rsidP="008825C9">
      <w:pPr>
        <w:pStyle w:val="ConsPlusNormal"/>
        <w:ind w:firstLine="540"/>
        <w:jc w:val="both"/>
        <w:rPr>
          <w:szCs w:val="24"/>
        </w:rPr>
      </w:pPr>
      <w:r w:rsidRPr="008825C9">
        <w:rPr>
          <w:szCs w:val="24"/>
        </w:rPr>
        <w:t>3.2.9.10. Срок выполнения административной процедуры составляет не более чем один рабочий день (за исключением случая неявки заявителя, извещенного надлежащим образом о готовности результата предоставления муниципальной услуги).</w:t>
      </w:r>
    </w:p>
    <w:p w:rsidR="008825C9" w:rsidRPr="008825C9" w:rsidRDefault="008825C9" w:rsidP="008825C9">
      <w:pPr>
        <w:pStyle w:val="ConsPlusNormal"/>
        <w:ind w:firstLine="540"/>
        <w:jc w:val="both"/>
        <w:rPr>
          <w:szCs w:val="24"/>
        </w:rPr>
      </w:pPr>
      <w:r w:rsidRPr="008825C9">
        <w:rPr>
          <w:szCs w:val="24"/>
        </w:rPr>
        <w:t xml:space="preserve">3.2.10 - 3.2.11. Утратили силу. - </w:t>
      </w:r>
      <w:hyperlink r:id="rId58" w:history="1">
        <w:r w:rsidRPr="008825C9">
          <w:rPr>
            <w:color w:val="0000FF"/>
            <w:szCs w:val="24"/>
          </w:rPr>
          <w:t>Постановление</w:t>
        </w:r>
      </w:hyperlink>
      <w:r w:rsidRPr="008825C9">
        <w:rPr>
          <w:szCs w:val="24"/>
        </w:rPr>
        <w:t xml:space="preserve"> Администрации городского округа </w:t>
      </w:r>
      <w:r w:rsidRPr="008825C9">
        <w:rPr>
          <w:szCs w:val="24"/>
        </w:rPr>
        <w:lastRenderedPageBreak/>
        <w:t>Тольятти от 25.09.2018 N 2809-п/1.</w:t>
      </w:r>
    </w:p>
    <w:p w:rsidR="008825C9" w:rsidRPr="008825C9" w:rsidRDefault="008825C9" w:rsidP="008825C9">
      <w:pPr>
        <w:pStyle w:val="ConsPlusNormal"/>
        <w:ind w:firstLine="540"/>
        <w:jc w:val="both"/>
        <w:rPr>
          <w:szCs w:val="24"/>
        </w:rPr>
      </w:pPr>
      <w:r w:rsidRPr="008825C9">
        <w:rPr>
          <w:szCs w:val="24"/>
        </w:rPr>
        <w:t>3.2.12. Выдача результата предоставления муниципальной услуги заявителю при обращении в электронной форме.</w:t>
      </w:r>
    </w:p>
    <w:p w:rsidR="008825C9" w:rsidRPr="008825C9" w:rsidRDefault="008825C9" w:rsidP="008825C9">
      <w:pPr>
        <w:pStyle w:val="ConsPlusNormal"/>
        <w:ind w:firstLine="540"/>
        <w:jc w:val="both"/>
        <w:rPr>
          <w:szCs w:val="24"/>
        </w:rPr>
      </w:pPr>
      <w:r w:rsidRPr="008825C9">
        <w:rPr>
          <w:szCs w:val="24"/>
        </w:rPr>
        <w:t>3.2.12.1. Основанием для начала административной процедуры является поступление в Департамент утвержденного решения о предоставлении муниципальной услуги.</w:t>
      </w:r>
    </w:p>
    <w:p w:rsidR="008825C9" w:rsidRPr="008825C9" w:rsidRDefault="008825C9" w:rsidP="008825C9">
      <w:pPr>
        <w:pStyle w:val="ConsPlusNormal"/>
        <w:ind w:firstLine="540"/>
        <w:jc w:val="both"/>
        <w:rPr>
          <w:szCs w:val="24"/>
        </w:rPr>
      </w:pPr>
      <w:r w:rsidRPr="008825C9">
        <w:rPr>
          <w:szCs w:val="24"/>
        </w:rPr>
        <w:t>3.2.12.2. Выполнение административной процедуры осуществляет специалист Отдела.</w:t>
      </w:r>
    </w:p>
    <w:p w:rsidR="008825C9" w:rsidRPr="008825C9" w:rsidRDefault="008825C9" w:rsidP="008825C9">
      <w:pPr>
        <w:pStyle w:val="ConsPlusNormal"/>
        <w:ind w:firstLine="540"/>
        <w:jc w:val="both"/>
        <w:rPr>
          <w:szCs w:val="24"/>
        </w:rPr>
      </w:pPr>
      <w:r w:rsidRPr="008825C9">
        <w:rPr>
          <w:szCs w:val="24"/>
        </w:rPr>
        <w:t>3.2.12.3. Специалист Отдела размещает в личном кабинете заявителя результат предоставления муниципальной услуги в виде электронного документа (</w:t>
      </w:r>
      <w:proofErr w:type="spellStart"/>
      <w:r w:rsidRPr="008825C9">
        <w:rPr>
          <w:szCs w:val="24"/>
        </w:rPr>
        <w:t>сканкопия</w:t>
      </w:r>
      <w:proofErr w:type="spellEnd"/>
      <w:r w:rsidRPr="008825C9">
        <w:rPr>
          <w:szCs w:val="24"/>
        </w:rPr>
        <w:t>), заверенного электронной подписью руководителя Департамента, с указанием права заявителя обратиться непосредственно в Департамент за оригиналом документа.</w:t>
      </w:r>
    </w:p>
    <w:p w:rsidR="008825C9" w:rsidRPr="008825C9" w:rsidRDefault="008825C9" w:rsidP="008825C9">
      <w:pPr>
        <w:pStyle w:val="ConsPlusNormal"/>
        <w:ind w:firstLine="540"/>
        <w:jc w:val="both"/>
        <w:rPr>
          <w:szCs w:val="24"/>
        </w:rPr>
      </w:pPr>
      <w:r w:rsidRPr="008825C9">
        <w:rPr>
          <w:szCs w:val="24"/>
        </w:rPr>
        <w:t>3.2.12.4. Специалист Отдела указывает в журнале регистрации входящих документов информацию о размещении результата предоставления муниципальной услуги в личном кабинете заявителя на Региональном портале.</w:t>
      </w:r>
    </w:p>
    <w:p w:rsidR="008825C9" w:rsidRPr="008825C9" w:rsidRDefault="008825C9" w:rsidP="008825C9">
      <w:pPr>
        <w:pStyle w:val="ConsPlusNormal"/>
        <w:ind w:firstLine="540"/>
        <w:jc w:val="both"/>
        <w:rPr>
          <w:szCs w:val="24"/>
        </w:rPr>
      </w:pPr>
      <w:r w:rsidRPr="008825C9">
        <w:rPr>
          <w:szCs w:val="24"/>
        </w:rPr>
        <w:t>3.2.12.5. Результатом выполнения административной процедуры является размещение в электронном виде копии распоряжения о выдаче Разрешения в личном кабинете заявителя.</w:t>
      </w:r>
    </w:p>
    <w:p w:rsidR="008825C9" w:rsidRPr="008825C9" w:rsidRDefault="008825C9" w:rsidP="008825C9">
      <w:pPr>
        <w:pStyle w:val="ConsPlusNormal"/>
        <w:ind w:firstLine="540"/>
        <w:jc w:val="both"/>
        <w:rPr>
          <w:szCs w:val="24"/>
        </w:rPr>
      </w:pPr>
      <w:r w:rsidRPr="008825C9">
        <w:rPr>
          <w:szCs w:val="24"/>
        </w:rPr>
        <w:t xml:space="preserve">3.2.12.6. Заявлению на предоставление муниципальной услуги, по которому размещен результат оказания </w:t>
      </w:r>
      <w:proofErr w:type="gramStart"/>
      <w:r w:rsidRPr="008825C9">
        <w:rPr>
          <w:szCs w:val="24"/>
        </w:rPr>
        <w:t>муниципальной</w:t>
      </w:r>
      <w:proofErr w:type="gramEnd"/>
      <w:r w:rsidRPr="008825C9">
        <w:rPr>
          <w:szCs w:val="24"/>
        </w:rPr>
        <w:t xml:space="preserve"> услуги, присваивается статус "исполнено" либо "мотивированный отказ". Дальнейшая работа с данным заявлением прекращается.</w:t>
      </w:r>
    </w:p>
    <w:p w:rsidR="008825C9" w:rsidRPr="008825C9" w:rsidRDefault="008825C9" w:rsidP="008825C9">
      <w:pPr>
        <w:pStyle w:val="ConsPlusNormal"/>
        <w:ind w:firstLine="540"/>
        <w:jc w:val="both"/>
        <w:rPr>
          <w:szCs w:val="24"/>
        </w:rPr>
      </w:pPr>
      <w:r w:rsidRPr="008825C9">
        <w:rPr>
          <w:szCs w:val="24"/>
        </w:rPr>
        <w:t>3.2.12.7. Срок выполнения административной процедуры составляет не более чем один рабочий день.</w:t>
      </w:r>
    </w:p>
    <w:p w:rsidR="008825C9" w:rsidRPr="008825C9" w:rsidRDefault="008825C9" w:rsidP="008825C9">
      <w:pPr>
        <w:pStyle w:val="ConsPlusNormal"/>
        <w:jc w:val="both"/>
        <w:rPr>
          <w:szCs w:val="24"/>
        </w:rPr>
      </w:pPr>
    </w:p>
    <w:p w:rsidR="008825C9" w:rsidRPr="008825C9" w:rsidRDefault="008825C9" w:rsidP="008F5B58">
      <w:pPr>
        <w:pStyle w:val="ConsPlusTitle"/>
        <w:jc w:val="center"/>
        <w:outlineLvl w:val="1"/>
        <w:rPr>
          <w:szCs w:val="24"/>
        </w:rPr>
      </w:pPr>
      <w:r w:rsidRPr="008825C9">
        <w:rPr>
          <w:szCs w:val="24"/>
        </w:rPr>
        <w:t xml:space="preserve">IV. Формы </w:t>
      </w:r>
      <w:proofErr w:type="gramStart"/>
      <w:r w:rsidRPr="008825C9">
        <w:rPr>
          <w:szCs w:val="24"/>
        </w:rPr>
        <w:t>контроля за</w:t>
      </w:r>
      <w:proofErr w:type="gramEnd"/>
      <w:r w:rsidRPr="008825C9">
        <w:rPr>
          <w:szCs w:val="24"/>
        </w:rPr>
        <w:t xml:space="preserve"> исполнением</w:t>
      </w:r>
      <w:r w:rsidR="008F5B58">
        <w:rPr>
          <w:szCs w:val="24"/>
        </w:rPr>
        <w:t xml:space="preserve"> </w:t>
      </w:r>
      <w:r w:rsidRPr="008825C9">
        <w:rPr>
          <w:szCs w:val="24"/>
        </w:rPr>
        <w:t>административного регламента</w:t>
      </w:r>
    </w:p>
    <w:p w:rsidR="008825C9" w:rsidRPr="008825C9" w:rsidRDefault="008825C9" w:rsidP="008825C9">
      <w:pPr>
        <w:pStyle w:val="ConsPlusNormal"/>
        <w:jc w:val="both"/>
        <w:rPr>
          <w:szCs w:val="24"/>
        </w:rPr>
      </w:pPr>
    </w:p>
    <w:p w:rsidR="008825C9" w:rsidRPr="008825C9" w:rsidRDefault="008825C9" w:rsidP="008825C9">
      <w:pPr>
        <w:pStyle w:val="ConsPlusNormal"/>
        <w:ind w:firstLine="540"/>
        <w:jc w:val="both"/>
        <w:rPr>
          <w:szCs w:val="24"/>
        </w:rPr>
      </w:pPr>
      <w:r w:rsidRPr="008825C9">
        <w:rPr>
          <w:szCs w:val="24"/>
        </w:rPr>
        <w:t xml:space="preserve">4.1. Текущий </w:t>
      </w:r>
      <w:proofErr w:type="gramStart"/>
      <w:r w:rsidRPr="008825C9">
        <w:rPr>
          <w:szCs w:val="24"/>
        </w:rPr>
        <w:t>контроль за</w:t>
      </w:r>
      <w:proofErr w:type="gramEnd"/>
      <w:r w:rsidRPr="008825C9">
        <w:rPr>
          <w:szCs w:val="24"/>
        </w:rPr>
        <w:t xml:space="preserve"> предоставлением муниципальной услуги.</w:t>
      </w:r>
    </w:p>
    <w:p w:rsidR="008825C9" w:rsidRPr="008825C9" w:rsidRDefault="008825C9" w:rsidP="008825C9">
      <w:pPr>
        <w:pStyle w:val="ConsPlusNormal"/>
        <w:ind w:firstLine="540"/>
        <w:jc w:val="both"/>
        <w:rPr>
          <w:szCs w:val="24"/>
        </w:rPr>
      </w:pPr>
      <w:r w:rsidRPr="008825C9">
        <w:rPr>
          <w:szCs w:val="24"/>
        </w:rPr>
        <w:t xml:space="preserve">4.1.1. Текущий </w:t>
      </w:r>
      <w:proofErr w:type="gramStart"/>
      <w:r w:rsidRPr="008825C9">
        <w:rPr>
          <w:szCs w:val="24"/>
        </w:rPr>
        <w:t>контроль за</w:t>
      </w:r>
      <w:proofErr w:type="gramEnd"/>
      <w:r w:rsidRPr="008825C9">
        <w:rPr>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Департамента. Персональная ответственность специалиста Отдела Департамента за выполнение своих обязанностей закрепляется в его должностных инструкциях в соответствии с требованиями законодательства.</w:t>
      </w:r>
    </w:p>
    <w:p w:rsidR="008825C9" w:rsidRPr="008825C9" w:rsidRDefault="008825C9" w:rsidP="008825C9">
      <w:pPr>
        <w:pStyle w:val="ConsPlusNormal"/>
        <w:ind w:firstLine="540"/>
        <w:jc w:val="both"/>
        <w:rPr>
          <w:szCs w:val="24"/>
        </w:rPr>
      </w:pPr>
      <w:r w:rsidRPr="008825C9">
        <w:rPr>
          <w:szCs w:val="24"/>
        </w:rPr>
        <w:t>4.1.2. Текущий контроль осуществляется путем проведения проверок начальником Отдела соблюдения и исполнения специалистом Отдела положений настоящего Регламента, иных нормативных правовых актов РФ, Самарской области, муниципальных правовых актов.</w:t>
      </w:r>
    </w:p>
    <w:p w:rsidR="008825C9" w:rsidRPr="008825C9" w:rsidRDefault="008825C9" w:rsidP="008825C9">
      <w:pPr>
        <w:pStyle w:val="ConsPlusNormal"/>
        <w:ind w:firstLine="540"/>
        <w:jc w:val="both"/>
        <w:rPr>
          <w:szCs w:val="24"/>
        </w:rPr>
      </w:pPr>
      <w:r w:rsidRPr="008825C9">
        <w:rPr>
          <w:szCs w:val="24"/>
        </w:rPr>
        <w:t>Текущий контроль осуществляется на постоянной основе.</w:t>
      </w:r>
    </w:p>
    <w:p w:rsidR="008825C9" w:rsidRPr="008825C9" w:rsidRDefault="008825C9" w:rsidP="008825C9">
      <w:pPr>
        <w:pStyle w:val="ConsPlusNormal"/>
        <w:ind w:firstLine="540"/>
        <w:jc w:val="both"/>
        <w:rPr>
          <w:szCs w:val="24"/>
        </w:rPr>
      </w:pPr>
      <w:r w:rsidRPr="008825C9">
        <w:rPr>
          <w:szCs w:val="24"/>
        </w:rPr>
        <w:t>4.2. Плановый и внеплановый контроль.</w:t>
      </w:r>
    </w:p>
    <w:p w:rsidR="008825C9" w:rsidRPr="008825C9" w:rsidRDefault="008825C9" w:rsidP="008825C9">
      <w:pPr>
        <w:pStyle w:val="ConsPlusNormal"/>
        <w:ind w:firstLine="540"/>
        <w:jc w:val="both"/>
        <w:rPr>
          <w:szCs w:val="24"/>
        </w:rPr>
      </w:pPr>
      <w:r w:rsidRPr="008825C9">
        <w:rPr>
          <w:szCs w:val="24"/>
        </w:rPr>
        <w:t xml:space="preserve">4.2.1. В целях осуществления </w:t>
      </w:r>
      <w:proofErr w:type="gramStart"/>
      <w:r w:rsidRPr="008825C9">
        <w:rPr>
          <w:szCs w:val="24"/>
        </w:rPr>
        <w:t>контроля за</w:t>
      </w:r>
      <w:proofErr w:type="gramEnd"/>
      <w:r w:rsidRPr="008825C9">
        <w:rPr>
          <w:szCs w:val="24"/>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услуги руководителем Департамента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Департамента.</w:t>
      </w:r>
    </w:p>
    <w:p w:rsidR="008825C9" w:rsidRPr="008825C9" w:rsidRDefault="008825C9" w:rsidP="008825C9">
      <w:pPr>
        <w:pStyle w:val="ConsPlusNormal"/>
        <w:ind w:firstLine="540"/>
        <w:jc w:val="both"/>
        <w:rPr>
          <w:szCs w:val="24"/>
        </w:rPr>
      </w:pPr>
      <w:r w:rsidRPr="008825C9">
        <w:rPr>
          <w:szCs w:val="24"/>
        </w:rPr>
        <w:t>4.2.2. Проверки осуществляются на основании приказа руководителя Департамента, распоряжений первого заместителя главы городского округа, распоряжений главы городского округа Тольятти.</w:t>
      </w:r>
    </w:p>
    <w:p w:rsidR="008825C9" w:rsidRPr="008825C9" w:rsidRDefault="008825C9" w:rsidP="008825C9">
      <w:pPr>
        <w:pStyle w:val="ConsPlusNormal"/>
        <w:ind w:firstLine="540"/>
        <w:jc w:val="both"/>
        <w:rPr>
          <w:szCs w:val="24"/>
        </w:rPr>
      </w:pPr>
      <w:r w:rsidRPr="008825C9">
        <w:rPr>
          <w:szCs w:val="24"/>
        </w:rPr>
        <w:t>4.2.3. Плановые проверки осуществляются на основании полугодовых или годовых планов работы Департамента.</w:t>
      </w:r>
    </w:p>
    <w:p w:rsidR="008825C9" w:rsidRPr="008825C9" w:rsidRDefault="008825C9" w:rsidP="008825C9">
      <w:pPr>
        <w:pStyle w:val="ConsPlusNormal"/>
        <w:ind w:firstLine="540"/>
        <w:jc w:val="both"/>
        <w:rPr>
          <w:szCs w:val="24"/>
        </w:rPr>
      </w:pPr>
      <w:r w:rsidRPr="008825C9">
        <w:rPr>
          <w:szCs w:val="24"/>
        </w:rPr>
        <w:t>4.2.4. Внеплановые проверки осуществляются в случае выявления нарушений прав заявителей по их жалобам.</w:t>
      </w:r>
    </w:p>
    <w:p w:rsidR="008825C9" w:rsidRPr="008825C9" w:rsidRDefault="008825C9" w:rsidP="008825C9">
      <w:pPr>
        <w:pStyle w:val="ConsPlusNormal"/>
        <w:ind w:firstLine="540"/>
        <w:jc w:val="both"/>
        <w:rPr>
          <w:szCs w:val="24"/>
        </w:rPr>
      </w:pPr>
      <w:r w:rsidRPr="008825C9">
        <w:rPr>
          <w:szCs w:val="24"/>
        </w:rPr>
        <w:lastRenderedPageBreak/>
        <w:t>4.3. Руководитель Департамента несет ответственность за предоставление муниципальной услуги в соответствии с настоящим Регламентом, в том числе за порядок и сроки выполнения административных процедур.</w:t>
      </w:r>
    </w:p>
    <w:p w:rsidR="008825C9" w:rsidRPr="008825C9" w:rsidRDefault="008825C9" w:rsidP="008825C9">
      <w:pPr>
        <w:pStyle w:val="ConsPlusNormal"/>
        <w:jc w:val="both"/>
        <w:rPr>
          <w:szCs w:val="24"/>
        </w:rPr>
      </w:pPr>
    </w:p>
    <w:p w:rsidR="008825C9" w:rsidRPr="008825C9" w:rsidRDefault="008825C9" w:rsidP="008F5B58">
      <w:pPr>
        <w:pStyle w:val="ConsPlusTitle"/>
        <w:jc w:val="center"/>
        <w:outlineLvl w:val="1"/>
        <w:rPr>
          <w:szCs w:val="24"/>
        </w:rPr>
      </w:pPr>
      <w:r w:rsidRPr="008825C9">
        <w:rPr>
          <w:szCs w:val="24"/>
        </w:rPr>
        <w:t>V. Досудебный (внесудебный) порядок обжалования решений</w:t>
      </w:r>
      <w:r w:rsidR="008F5B58">
        <w:rPr>
          <w:szCs w:val="24"/>
        </w:rPr>
        <w:t xml:space="preserve"> </w:t>
      </w:r>
      <w:r w:rsidRPr="008825C9">
        <w:rPr>
          <w:szCs w:val="24"/>
        </w:rPr>
        <w:t>и действий (бездействия) администрации, должностных лиц либо</w:t>
      </w:r>
      <w:r w:rsidR="008F5B58">
        <w:rPr>
          <w:szCs w:val="24"/>
        </w:rPr>
        <w:t xml:space="preserve"> </w:t>
      </w:r>
      <w:r w:rsidRPr="008825C9">
        <w:rPr>
          <w:szCs w:val="24"/>
        </w:rPr>
        <w:t>муниципальных служащих администрации</w:t>
      </w:r>
    </w:p>
    <w:p w:rsidR="008825C9" w:rsidRPr="008825C9" w:rsidRDefault="008825C9" w:rsidP="008825C9">
      <w:pPr>
        <w:pStyle w:val="ConsPlusNormal"/>
        <w:jc w:val="both"/>
        <w:rPr>
          <w:szCs w:val="24"/>
        </w:rPr>
      </w:pPr>
    </w:p>
    <w:p w:rsidR="008825C9" w:rsidRPr="008825C9" w:rsidRDefault="008825C9" w:rsidP="008825C9">
      <w:pPr>
        <w:pStyle w:val="ConsPlusNormal"/>
        <w:ind w:firstLine="540"/>
        <w:jc w:val="both"/>
        <w:rPr>
          <w:szCs w:val="24"/>
        </w:rPr>
      </w:pPr>
      <w:r w:rsidRPr="008825C9">
        <w:rPr>
          <w:szCs w:val="24"/>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825C9" w:rsidRPr="008825C9" w:rsidRDefault="008825C9" w:rsidP="008825C9">
      <w:pPr>
        <w:pStyle w:val="ConsPlusNormal"/>
        <w:ind w:firstLine="540"/>
        <w:jc w:val="both"/>
        <w:rPr>
          <w:szCs w:val="24"/>
        </w:rPr>
      </w:pPr>
      <w:r w:rsidRPr="008825C9">
        <w:rPr>
          <w:szCs w:val="24"/>
        </w:rPr>
        <w:t>5.1.1. Заявители имеют право на обжалование решений и действий (бездействия) администрации, должностных лиц либо муниципальных служащих администрации.</w:t>
      </w:r>
    </w:p>
    <w:p w:rsidR="008825C9" w:rsidRPr="008825C9" w:rsidRDefault="008825C9" w:rsidP="008825C9">
      <w:pPr>
        <w:pStyle w:val="ConsPlusNormal"/>
        <w:ind w:firstLine="540"/>
        <w:jc w:val="both"/>
        <w:rPr>
          <w:szCs w:val="24"/>
        </w:rPr>
      </w:pPr>
      <w:r w:rsidRPr="008825C9">
        <w:rPr>
          <w:szCs w:val="24"/>
        </w:rPr>
        <w:t>5.1.2. Жалоба подается в письменной форме на бумажном носителе, в электронной форме в администрацию. Жалобы на решения и действия (бездействие) главы городского округа Тольятти подаются в вышестоящий орган (при его наличии) либо в случае его отсутствия рассматриваются непосредственно главой городского округа Тольятти.</w:t>
      </w:r>
    </w:p>
    <w:p w:rsidR="008825C9" w:rsidRPr="008825C9" w:rsidRDefault="008825C9" w:rsidP="008825C9">
      <w:pPr>
        <w:pStyle w:val="ConsPlusNormal"/>
        <w:ind w:firstLine="540"/>
        <w:jc w:val="both"/>
        <w:rPr>
          <w:szCs w:val="24"/>
        </w:rPr>
      </w:pPr>
      <w:r w:rsidRPr="008825C9">
        <w:rPr>
          <w:szCs w:val="24"/>
        </w:rPr>
        <w:t>5.1.3. Жалоба на решения и действия (бездействие) администрации, должностного лица администрации, муниципального служащего администрации, главы городского округа Тольятти может быть направлена по почте, через многофункциональный центр, с использованием информационно-телекоммуникационной сети Интернет, официального портала администрации городского округа Тольятти, Единого портала либо Регионального портала, а также может быть принята при личном приеме заявителя.</w:t>
      </w:r>
    </w:p>
    <w:p w:rsidR="008825C9" w:rsidRPr="008825C9" w:rsidRDefault="008825C9" w:rsidP="008825C9">
      <w:pPr>
        <w:pStyle w:val="ConsPlusNormal"/>
        <w:ind w:firstLine="540"/>
        <w:jc w:val="both"/>
        <w:rPr>
          <w:szCs w:val="24"/>
        </w:rPr>
      </w:pPr>
      <w:r w:rsidRPr="008825C9">
        <w:rPr>
          <w:szCs w:val="24"/>
        </w:rPr>
        <w:t>5.1.4. Жалоба должна содержать:</w:t>
      </w:r>
    </w:p>
    <w:p w:rsidR="008825C9" w:rsidRPr="008825C9" w:rsidRDefault="008825C9" w:rsidP="008825C9">
      <w:pPr>
        <w:pStyle w:val="ConsPlusNormal"/>
        <w:ind w:firstLine="540"/>
        <w:jc w:val="both"/>
        <w:rPr>
          <w:szCs w:val="24"/>
        </w:rPr>
      </w:pPr>
      <w:r w:rsidRPr="008825C9">
        <w:rPr>
          <w:szCs w:val="24"/>
        </w:rPr>
        <w:t>- наименование органа, предоставляющего муниципальную услугу (администрация городского округа Тольятти), должностного лица либо муниципального служащего администрации, решение и действия (бездействие) которых обжалуются;</w:t>
      </w:r>
    </w:p>
    <w:p w:rsidR="008825C9" w:rsidRPr="008825C9" w:rsidRDefault="008825C9" w:rsidP="008825C9">
      <w:pPr>
        <w:pStyle w:val="ConsPlusNormal"/>
        <w:ind w:firstLine="540"/>
        <w:jc w:val="both"/>
        <w:rPr>
          <w:szCs w:val="24"/>
        </w:rPr>
      </w:pPr>
      <w:proofErr w:type="gramStart"/>
      <w:r w:rsidRPr="008825C9">
        <w:rPr>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25C9" w:rsidRPr="008825C9" w:rsidRDefault="008825C9" w:rsidP="008825C9">
      <w:pPr>
        <w:pStyle w:val="ConsPlusNormal"/>
        <w:ind w:firstLine="540"/>
        <w:jc w:val="both"/>
        <w:rPr>
          <w:szCs w:val="24"/>
        </w:rPr>
      </w:pPr>
      <w:r w:rsidRPr="008825C9">
        <w:rPr>
          <w:szCs w:val="24"/>
        </w:rPr>
        <w:t>- сведения об обжалуемых решениях и действиях (бездействии) администрации, должностного лица либо муниципального служащего администрации;</w:t>
      </w:r>
    </w:p>
    <w:p w:rsidR="008825C9" w:rsidRPr="008825C9" w:rsidRDefault="008825C9" w:rsidP="008825C9">
      <w:pPr>
        <w:pStyle w:val="ConsPlusNormal"/>
        <w:ind w:firstLine="540"/>
        <w:jc w:val="both"/>
        <w:rPr>
          <w:szCs w:val="24"/>
        </w:rPr>
      </w:pPr>
      <w:r w:rsidRPr="008825C9">
        <w:rPr>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8825C9" w:rsidRPr="008825C9" w:rsidRDefault="008825C9" w:rsidP="008825C9">
      <w:pPr>
        <w:pStyle w:val="ConsPlusNormal"/>
        <w:ind w:firstLine="540"/>
        <w:jc w:val="both"/>
        <w:rPr>
          <w:szCs w:val="24"/>
        </w:rPr>
      </w:pPr>
      <w:r w:rsidRPr="008825C9">
        <w:rPr>
          <w:szCs w:val="24"/>
        </w:rPr>
        <w:t>5.2. Предмет досудебного (внесудебного) обжалования.</w:t>
      </w:r>
    </w:p>
    <w:p w:rsidR="008825C9" w:rsidRPr="008825C9" w:rsidRDefault="008825C9" w:rsidP="008825C9">
      <w:pPr>
        <w:pStyle w:val="ConsPlusNormal"/>
        <w:ind w:firstLine="540"/>
        <w:jc w:val="both"/>
        <w:rPr>
          <w:szCs w:val="24"/>
        </w:rPr>
      </w:pPr>
      <w:r w:rsidRPr="008825C9">
        <w:rPr>
          <w:szCs w:val="24"/>
        </w:rPr>
        <w:t xml:space="preserve">Заявитель может обратиться с </w:t>
      </w:r>
      <w:proofErr w:type="gramStart"/>
      <w:r w:rsidRPr="008825C9">
        <w:rPr>
          <w:szCs w:val="24"/>
        </w:rPr>
        <w:t>жалобой</w:t>
      </w:r>
      <w:proofErr w:type="gramEnd"/>
      <w:r w:rsidRPr="008825C9">
        <w:rPr>
          <w:szCs w:val="24"/>
        </w:rPr>
        <w:t xml:space="preserve"> в том числе в следующих случаях:</w:t>
      </w:r>
    </w:p>
    <w:p w:rsidR="008825C9" w:rsidRPr="008825C9" w:rsidRDefault="008825C9" w:rsidP="008825C9">
      <w:pPr>
        <w:pStyle w:val="ConsPlusNormal"/>
        <w:ind w:firstLine="540"/>
        <w:jc w:val="both"/>
        <w:rPr>
          <w:szCs w:val="24"/>
        </w:rPr>
      </w:pPr>
      <w:r w:rsidRPr="008825C9">
        <w:rPr>
          <w:szCs w:val="24"/>
        </w:rPr>
        <w:t>- нарушение срока регистрации запроса о предоставлении муниципальной услуги;</w:t>
      </w:r>
    </w:p>
    <w:p w:rsidR="008825C9" w:rsidRPr="008825C9" w:rsidRDefault="008825C9" w:rsidP="008825C9">
      <w:pPr>
        <w:pStyle w:val="ConsPlusNormal"/>
        <w:ind w:firstLine="540"/>
        <w:jc w:val="both"/>
        <w:rPr>
          <w:szCs w:val="24"/>
        </w:rPr>
      </w:pPr>
      <w:r w:rsidRPr="008825C9">
        <w:rPr>
          <w:szCs w:val="24"/>
        </w:rPr>
        <w:t>- нарушение срока предоставления муниципальной услуги;</w:t>
      </w:r>
    </w:p>
    <w:p w:rsidR="008825C9" w:rsidRPr="008825C9" w:rsidRDefault="008825C9" w:rsidP="008825C9">
      <w:pPr>
        <w:pStyle w:val="ConsPlusNormal"/>
        <w:ind w:firstLine="540"/>
        <w:jc w:val="both"/>
        <w:rPr>
          <w:szCs w:val="24"/>
        </w:rPr>
      </w:pPr>
      <w:r w:rsidRPr="008825C9">
        <w:rPr>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825C9" w:rsidRPr="008825C9" w:rsidRDefault="008825C9" w:rsidP="008825C9">
      <w:pPr>
        <w:pStyle w:val="ConsPlusNormal"/>
        <w:ind w:firstLine="540"/>
        <w:jc w:val="both"/>
        <w:rPr>
          <w:szCs w:val="24"/>
        </w:rPr>
      </w:pPr>
      <w:r w:rsidRPr="008825C9">
        <w:rPr>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825C9" w:rsidRPr="008825C9" w:rsidRDefault="008825C9" w:rsidP="008825C9">
      <w:pPr>
        <w:pStyle w:val="ConsPlusNormal"/>
        <w:ind w:firstLine="540"/>
        <w:jc w:val="both"/>
        <w:rPr>
          <w:szCs w:val="24"/>
        </w:rPr>
      </w:pPr>
      <w:proofErr w:type="gramStart"/>
      <w:r w:rsidRPr="008825C9">
        <w:rPr>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8825C9">
        <w:rPr>
          <w:szCs w:val="24"/>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825C9" w:rsidRPr="008825C9" w:rsidRDefault="008825C9" w:rsidP="008825C9">
      <w:pPr>
        <w:pStyle w:val="ConsPlusNormal"/>
        <w:ind w:firstLine="540"/>
        <w:jc w:val="both"/>
        <w:rPr>
          <w:szCs w:val="24"/>
        </w:rPr>
      </w:pPr>
      <w:r w:rsidRPr="008825C9">
        <w:rPr>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25C9" w:rsidRPr="008825C9" w:rsidRDefault="008825C9" w:rsidP="008825C9">
      <w:pPr>
        <w:pStyle w:val="ConsPlusNormal"/>
        <w:ind w:firstLine="540"/>
        <w:jc w:val="both"/>
        <w:rPr>
          <w:szCs w:val="24"/>
        </w:rPr>
      </w:pPr>
      <w:proofErr w:type="gramStart"/>
      <w:r w:rsidRPr="008825C9">
        <w:rPr>
          <w:szCs w:val="24"/>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825C9" w:rsidRPr="008825C9" w:rsidRDefault="008825C9" w:rsidP="008825C9">
      <w:pPr>
        <w:pStyle w:val="ConsPlusNormal"/>
        <w:ind w:firstLine="540"/>
        <w:jc w:val="both"/>
        <w:rPr>
          <w:szCs w:val="24"/>
        </w:rPr>
      </w:pPr>
      <w:r w:rsidRPr="008825C9">
        <w:rPr>
          <w:szCs w:val="24"/>
        </w:rPr>
        <w:t>- нарушение срока или порядка выдачи документов по результатам предоставления муниципальной услуги;</w:t>
      </w:r>
    </w:p>
    <w:p w:rsidR="008825C9" w:rsidRPr="008825C9" w:rsidRDefault="008825C9" w:rsidP="008825C9">
      <w:pPr>
        <w:pStyle w:val="ConsPlusNormal"/>
        <w:ind w:firstLine="540"/>
        <w:jc w:val="both"/>
        <w:rPr>
          <w:szCs w:val="24"/>
        </w:rPr>
      </w:pPr>
      <w:proofErr w:type="gramStart"/>
      <w:r w:rsidRPr="008825C9">
        <w:rPr>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825C9" w:rsidRPr="008825C9" w:rsidRDefault="008825C9" w:rsidP="008825C9">
      <w:pPr>
        <w:pStyle w:val="ConsPlusNormal"/>
        <w:ind w:firstLine="540"/>
        <w:jc w:val="both"/>
        <w:rPr>
          <w:szCs w:val="24"/>
        </w:rPr>
      </w:pPr>
      <w:r w:rsidRPr="008825C9">
        <w:rPr>
          <w:szCs w:val="24"/>
        </w:rPr>
        <w:t>5.3. Основанием для начала процедуры досудебного (внесудебного) обжалования является поступление жалобы в администрацию от заявителя.</w:t>
      </w:r>
    </w:p>
    <w:p w:rsidR="008825C9" w:rsidRPr="008825C9" w:rsidRDefault="008825C9" w:rsidP="008825C9">
      <w:pPr>
        <w:pStyle w:val="ConsPlusNormal"/>
        <w:ind w:firstLine="540"/>
        <w:jc w:val="both"/>
        <w:rPr>
          <w:szCs w:val="24"/>
        </w:rPr>
      </w:pPr>
      <w:r w:rsidRPr="008825C9">
        <w:rPr>
          <w:szCs w:val="24"/>
        </w:rPr>
        <w:t>5.4. Заявитель имеет право на получение информации и документов, необходимых для обоснования и рассмотрения жалобы.</w:t>
      </w:r>
    </w:p>
    <w:p w:rsidR="008825C9" w:rsidRPr="008825C9" w:rsidRDefault="008825C9" w:rsidP="008825C9">
      <w:pPr>
        <w:pStyle w:val="ConsPlusNormal"/>
        <w:ind w:firstLine="540"/>
        <w:jc w:val="both"/>
        <w:rPr>
          <w:szCs w:val="24"/>
        </w:rPr>
      </w:pPr>
      <w:r w:rsidRPr="008825C9">
        <w:rPr>
          <w:szCs w:val="24"/>
        </w:rPr>
        <w:t>5.5. Сроки рассмотрения жалобы.</w:t>
      </w:r>
    </w:p>
    <w:p w:rsidR="008825C9" w:rsidRPr="008825C9" w:rsidRDefault="008825C9" w:rsidP="008825C9">
      <w:pPr>
        <w:pStyle w:val="ConsPlusNormal"/>
        <w:ind w:firstLine="540"/>
        <w:jc w:val="both"/>
        <w:rPr>
          <w:szCs w:val="24"/>
        </w:rPr>
      </w:pPr>
      <w:r w:rsidRPr="008825C9">
        <w:rPr>
          <w:szCs w:val="24"/>
        </w:rPr>
        <w:t xml:space="preserve">5.5.1. </w:t>
      </w:r>
      <w:proofErr w:type="gramStart"/>
      <w:r w:rsidRPr="008825C9">
        <w:rPr>
          <w:szCs w:val="24"/>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825C9" w:rsidRPr="008825C9" w:rsidRDefault="008825C9" w:rsidP="008825C9">
      <w:pPr>
        <w:pStyle w:val="ConsPlusNormal"/>
        <w:ind w:firstLine="540"/>
        <w:jc w:val="both"/>
        <w:rPr>
          <w:szCs w:val="24"/>
        </w:rPr>
      </w:pPr>
      <w:r w:rsidRPr="008825C9">
        <w:rPr>
          <w:szCs w:val="24"/>
        </w:rPr>
        <w:t>5.6. Результат досудебного (внесудебного) обжалования.</w:t>
      </w:r>
    </w:p>
    <w:p w:rsidR="008825C9" w:rsidRPr="008825C9" w:rsidRDefault="008825C9" w:rsidP="008825C9">
      <w:pPr>
        <w:pStyle w:val="ConsPlusNormal"/>
        <w:ind w:firstLine="540"/>
        <w:jc w:val="both"/>
        <w:rPr>
          <w:szCs w:val="24"/>
        </w:rPr>
      </w:pPr>
      <w:bookmarkStart w:id="16" w:name="P626"/>
      <w:bookmarkEnd w:id="16"/>
      <w:r w:rsidRPr="008825C9">
        <w:rPr>
          <w:szCs w:val="24"/>
        </w:rPr>
        <w:t>5.6.1. По результатам рассмотрения жалобы принимается одно из следующих решений:</w:t>
      </w:r>
    </w:p>
    <w:p w:rsidR="008825C9" w:rsidRPr="008825C9" w:rsidRDefault="008825C9" w:rsidP="008825C9">
      <w:pPr>
        <w:pStyle w:val="ConsPlusNormal"/>
        <w:ind w:firstLine="540"/>
        <w:jc w:val="both"/>
        <w:rPr>
          <w:szCs w:val="24"/>
        </w:rPr>
      </w:pPr>
      <w:proofErr w:type="gramStart"/>
      <w:r w:rsidRPr="008825C9">
        <w:rPr>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825C9" w:rsidRPr="008825C9" w:rsidRDefault="008825C9" w:rsidP="008825C9">
      <w:pPr>
        <w:pStyle w:val="ConsPlusNormal"/>
        <w:ind w:firstLine="540"/>
        <w:jc w:val="both"/>
        <w:rPr>
          <w:szCs w:val="24"/>
        </w:rPr>
      </w:pPr>
      <w:r w:rsidRPr="008825C9">
        <w:rPr>
          <w:szCs w:val="24"/>
        </w:rPr>
        <w:t>2) в удовлетворении жалобы отказывается.</w:t>
      </w:r>
    </w:p>
    <w:p w:rsidR="008825C9" w:rsidRPr="008825C9" w:rsidRDefault="008825C9" w:rsidP="008825C9">
      <w:pPr>
        <w:pStyle w:val="ConsPlusNormal"/>
        <w:ind w:firstLine="540"/>
        <w:jc w:val="both"/>
        <w:rPr>
          <w:szCs w:val="24"/>
        </w:rPr>
      </w:pPr>
      <w:r w:rsidRPr="008825C9">
        <w:rPr>
          <w:szCs w:val="24"/>
        </w:rPr>
        <w:t xml:space="preserve">5.6.2.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626" w:history="1">
        <w:r w:rsidRPr="008825C9">
          <w:rPr>
            <w:color w:val="0000FF"/>
            <w:szCs w:val="24"/>
          </w:rPr>
          <w:t>подпункте 5.6.1 пункта 5.6</w:t>
        </w:r>
      </w:hyperlink>
      <w:r w:rsidRPr="008825C9">
        <w:rPr>
          <w:szCs w:val="24"/>
        </w:rPr>
        <w:t xml:space="preserve"> настоящего Административного регламента.</w:t>
      </w:r>
    </w:p>
    <w:p w:rsidR="008825C9" w:rsidRPr="008825C9" w:rsidRDefault="008825C9" w:rsidP="008825C9">
      <w:pPr>
        <w:pStyle w:val="ConsPlusNormal"/>
        <w:ind w:firstLine="540"/>
        <w:jc w:val="both"/>
        <w:rPr>
          <w:szCs w:val="24"/>
        </w:rPr>
      </w:pPr>
      <w:r w:rsidRPr="008825C9">
        <w:rPr>
          <w:szCs w:val="24"/>
        </w:rPr>
        <w:t xml:space="preserve">5.6.3. В случае установления в ходе или по результатам </w:t>
      </w:r>
      <w:proofErr w:type="gramStart"/>
      <w:r w:rsidRPr="008825C9">
        <w:rPr>
          <w:szCs w:val="24"/>
        </w:rPr>
        <w:t>рассмотрения жалобы признаков состава административного правонарушения</w:t>
      </w:r>
      <w:proofErr w:type="gramEnd"/>
      <w:r w:rsidRPr="008825C9">
        <w:rPr>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25C9" w:rsidRDefault="008825C9">
      <w:pPr>
        <w:pStyle w:val="ConsPlusNormal"/>
        <w:jc w:val="both"/>
      </w:pPr>
    </w:p>
    <w:p w:rsidR="008825C9" w:rsidRDefault="008825C9">
      <w:pPr>
        <w:pStyle w:val="ConsPlusNormal"/>
        <w:jc w:val="both"/>
      </w:pPr>
    </w:p>
    <w:p w:rsidR="00AF28FE" w:rsidRDefault="00AF28FE">
      <w:pPr>
        <w:pStyle w:val="ConsPlusNormal"/>
        <w:jc w:val="both"/>
      </w:pPr>
    </w:p>
    <w:p w:rsidR="00AF28FE" w:rsidRDefault="00AF28FE">
      <w:pPr>
        <w:pStyle w:val="ConsPlusNormal"/>
        <w:jc w:val="both"/>
      </w:pPr>
    </w:p>
    <w:p w:rsidR="00AF28FE" w:rsidRDefault="00AF28FE">
      <w:pPr>
        <w:pStyle w:val="ConsPlusNormal"/>
        <w:jc w:val="both"/>
      </w:pPr>
    </w:p>
    <w:p w:rsidR="008825C9" w:rsidRDefault="008825C9">
      <w:pPr>
        <w:pStyle w:val="ConsPlusNormal"/>
        <w:jc w:val="both"/>
      </w:pPr>
    </w:p>
    <w:p w:rsidR="00AF28FE" w:rsidRDefault="008825C9" w:rsidP="00AF28FE">
      <w:pPr>
        <w:pStyle w:val="ConsPlusNormal"/>
        <w:jc w:val="right"/>
        <w:outlineLvl w:val="1"/>
      </w:pPr>
      <w:r w:rsidRPr="00AF28FE">
        <w:rPr>
          <w:sz w:val="22"/>
          <w:szCs w:val="22"/>
        </w:rPr>
        <w:lastRenderedPageBreak/>
        <w:t>Приложение N 1</w:t>
      </w:r>
      <w:r w:rsidR="00AF28FE">
        <w:rPr>
          <w:sz w:val="22"/>
          <w:szCs w:val="22"/>
        </w:rPr>
        <w:t xml:space="preserve"> </w:t>
      </w:r>
      <w:r w:rsidR="00AF28FE">
        <w:t>к Административному регламенту</w:t>
      </w:r>
    </w:p>
    <w:p w:rsidR="00AF28FE" w:rsidRDefault="00AF28FE" w:rsidP="00AF28FE">
      <w:pPr>
        <w:pStyle w:val="ConsPlusNormal"/>
        <w:jc w:val="right"/>
      </w:pPr>
      <w:r>
        <w:t>предоставления муниципальной</w:t>
      </w:r>
      <w:r w:rsidRPr="00AF28FE">
        <w:t xml:space="preserve"> </w:t>
      </w:r>
      <w:r>
        <w:t>услуги</w:t>
      </w:r>
    </w:p>
    <w:p w:rsidR="00AF28FE" w:rsidRDefault="00AF28FE" w:rsidP="00AF28FE">
      <w:pPr>
        <w:pStyle w:val="ConsPlusNormal"/>
        <w:jc w:val="right"/>
      </w:pPr>
      <w:r>
        <w:t>"Выдача специального разрешения</w:t>
      </w:r>
      <w:r w:rsidRPr="00AF28FE">
        <w:t xml:space="preserve"> </w:t>
      </w:r>
      <w:r>
        <w:t>на движение</w:t>
      </w:r>
    </w:p>
    <w:p w:rsidR="00AF28FE" w:rsidRDefault="00AF28FE" w:rsidP="00AF28FE">
      <w:pPr>
        <w:pStyle w:val="ConsPlusNormal"/>
        <w:jc w:val="right"/>
      </w:pPr>
      <w:r>
        <w:t>тяжеловесного и (или) крупногабаритного</w:t>
      </w:r>
    </w:p>
    <w:p w:rsidR="00AF28FE" w:rsidRDefault="00AF28FE" w:rsidP="00AF28FE">
      <w:pPr>
        <w:pStyle w:val="ConsPlusNormal"/>
        <w:jc w:val="right"/>
      </w:pPr>
      <w:r>
        <w:t>транспортного средства по автомобильным дорогам</w:t>
      </w:r>
    </w:p>
    <w:p w:rsidR="00AF28FE" w:rsidRDefault="00AF28FE" w:rsidP="00AF28FE">
      <w:pPr>
        <w:pStyle w:val="ConsPlusNormal"/>
        <w:jc w:val="right"/>
      </w:pPr>
      <w:r>
        <w:t>местного значения городского округа Тольятти"</w:t>
      </w:r>
    </w:p>
    <w:p w:rsidR="008825C9" w:rsidRDefault="008825C9">
      <w:pPr>
        <w:spacing w:after="1"/>
      </w:pPr>
    </w:p>
    <w:p w:rsidR="008825C9" w:rsidRPr="00AF28FE" w:rsidRDefault="008825C9">
      <w:pPr>
        <w:pStyle w:val="ConsPlusNonformat"/>
        <w:jc w:val="both"/>
        <w:rPr>
          <w:rFonts w:ascii="Times New Roman" w:hAnsi="Times New Roman" w:cs="Times New Roman"/>
        </w:rPr>
      </w:pPr>
      <w:r>
        <w:t xml:space="preserve">                                                                    </w:t>
      </w:r>
      <w:r w:rsidRPr="00AF28FE">
        <w:rPr>
          <w:rFonts w:ascii="Times New Roman" w:hAnsi="Times New Roman" w:cs="Times New Roman"/>
        </w:rPr>
        <w:t>Образец</w:t>
      </w:r>
    </w:p>
    <w:p w:rsidR="008825C9" w:rsidRDefault="008825C9">
      <w:pPr>
        <w:pStyle w:val="ConsPlusNonformat"/>
        <w:jc w:val="both"/>
      </w:pPr>
    </w:p>
    <w:p w:rsidR="008825C9" w:rsidRPr="00AF28FE" w:rsidRDefault="008825C9">
      <w:pPr>
        <w:pStyle w:val="ConsPlusNonformat"/>
        <w:jc w:val="both"/>
        <w:rPr>
          <w:rFonts w:ascii="Times New Roman" w:hAnsi="Times New Roman" w:cs="Times New Roman"/>
        </w:rPr>
      </w:pPr>
      <w:r w:rsidRPr="00AF28FE">
        <w:rPr>
          <w:rFonts w:ascii="Times New Roman" w:hAnsi="Times New Roman" w:cs="Times New Roman"/>
        </w:rPr>
        <w:t xml:space="preserve">         Реквизиты заявителя</w:t>
      </w:r>
    </w:p>
    <w:p w:rsidR="008825C9" w:rsidRPr="00AF28FE" w:rsidRDefault="008825C9">
      <w:pPr>
        <w:pStyle w:val="ConsPlusNonformat"/>
        <w:jc w:val="both"/>
        <w:rPr>
          <w:rFonts w:ascii="Times New Roman" w:hAnsi="Times New Roman" w:cs="Times New Roman"/>
        </w:rPr>
      </w:pPr>
      <w:proofErr w:type="gramStart"/>
      <w:r w:rsidRPr="00AF28FE">
        <w:rPr>
          <w:rFonts w:ascii="Times New Roman" w:hAnsi="Times New Roman" w:cs="Times New Roman"/>
        </w:rPr>
        <w:t>(наименование, адрес (местонахождение)</w:t>
      </w:r>
      <w:proofErr w:type="gramEnd"/>
    </w:p>
    <w:p w:rsidR="008825C9" w:rsidRPr="00AF28FE" w:rsidRDefault="008825C9">
      <w:pPr>
        <w:pStyle w:val="ConsPlusNonformat"/>
        <w:jc w:val="both"/>
        <w:rPr>
          <w:rFonts w:ascii="Times New Roman" w:hAnsi="Times New Roman" w:cs="Times New Roman"/>
        </w:rPr>
      </w:pPr>
      <w:r w:rsidRPr="00AF28FE">
        <w:rPr>
          <w:rFonts w:ascii="Times New Roman" w:hAnsi="Times New Roman" w:cs="Times New Roman"/>
        </w:rPr>
        <w:t>- для юридических лиц, Ф.И.О., адрес</w:t>
      </w:r>
    </w:p>
    <w:p w:rsidR="008825C9" w:rsidRPr="00AF28FE" w:rsidRDefault="008825C9">
      <w:pPr>
        <w:pStyle w:val="ConsPlusNonformat"/>
        <w:jc w:val="both"/>
        <w:rPr>
          <w:rFonts w:ascii="Times New Roman" w:hAnsi="Times New Roman" w:cs="Times New Roman"/>
        </w:rPr>
      </w:pPr>
      <w:r w:rsidRPr="00AF28FE">
        <w:rPr>
          <w:rFonts w:ascii="Times New Roman" w:hAnsi="Times New Roman" w:cs="Times New Roman"/>
        </w:rPr>
        <w:t xml:space="preserve">места жительства - для </w:t>
      </w:r>
      <w:proofErr w:type="gramStart"/>
      <w:r w:rsidRPr="00AF28FE">
        <w:rPr>
          <w:rFonts w:ascii="Times New Roman" w:hAnsi="Times New Roman" w:cs="Times New Roman"/>
        </w:rPr>
        <w:t>индивидуальных</w:t>
      </w:r>
      <w:proofErr w:type="gramEnd"/>
    </w:p>
    <w:p w:rsidR="008825C9" w:rsidRPr="00AF28FE" w:rsidRDefault="008825C9">
      <w:pPr>
        <w:pStyle w:val="ConsPlusNonformat"/>
        <w:jc w:val="both"/>
        <w:rPr>
          <w:rFonts w:ascii="Times New Roman" w:hAnsi="Times New Roman" w:cs="Times New Roman"/>
        </w:rPr>
      </w:pPr>
      <w:r w:rsidRPr="00AF28FE">
        <w:rPr>
          <w:rFonts w:ascii="Times New Roman" w:hAnsi="Times New Roman" w:cs="Times New Roman"/>
        </w:rPr>
        <w:t>предпринимателей и физических лиц)</w:t>
      </w:r>
    </w:p>
    <w:p w:rsidR="008825C9" w:rsidRPr="00AF28FE" w:rsidRDefault="008825C9">
      <w:pPr>
        <w:pStyle w:val="ConsPlusNonformat"/>
        <w:jc w:val="both"/>
        <w:rPr>
          <w:rFonts w:ascii="Times New Roman" w:hAnsi="Times New Roman" w:cs="Times New Roman"/>
        </w:rPr>
      </w:pPr>
      <w:r w:rsidRPr="00AF28FE">
        <w:rPr>
          <w:rFonts w:ascii="Times New Roman" w:hAnsi="Times New Roman" w:cs="Times New Roman"/>
        </w:rPr>
        <w:t>Исх. от ____________ N _______________</w:t>
      </w:r>
    </w:p>
    <w:p w:rsidR="008825C9" w:rsidRPr="00AF28FE" w:rsidRDefault="008825C9">
      <w:pPr>
        <w:pStyle w:val="ConsPlusNonformat"/>
        <w:jc w:val="both"/>
        <w:rPr>
          <w:rFonts w:ascii="Times New Roman" w:hAnsi="Times New Roman" w:cs="Times New Roman"/>
        </w:rPr>
      </w:pPr>
      <w:r w:rsidRPr="00AF28FE">
        <w:rPr>
          <w:rFonts w:ascii="Times New Roman" w:hAnsi="Times New Roman" w:cs="Times New Roman"/>
        </w:rPr>
        <w:t>поступило в __________________________</w:t>
      </w:r>
    </w:p>
    <w:p w:rsidR="008825C9" w:rsidRPr="00AF28FE" w:rsidRDefault="008825C9">
      <w:pPr>
        <w:pStyle w:val="ConsPlusNonformat"/>
        <w:jc w:val="both"/>
        <w:rPr>
          <w:rFonts w:ascii="Times New Roman" w:hAnsi="Times New Roman" w:cs="Times New Roman"/>
        </w:rPr>
      </w:pPr>
      <w:r w:rsidRPr="00AF28FE">
        <w:rPr>
          <w:rFonts w:ascii="Times New Roman" w:hAnsi="Times New Roman" w:cs="Times New Roman"/>
        </w:rPr>
        <w:t>дата ________________ N ______________</w:t>
      </w:r>
    </w:p>
    <w:p w:rsidR="008825C9" w:rsidRDefault="008825C9">
      <w:pPr>
        <w:pStyle w:val="ConsPlusNonformat"/>
        <w:jc w:val="both"/>
      </w:pPr>
    </w:p>
    <w:p w:rsidR="008825C9" w:rsidRPr="00AF28FE" w:rsidRDefault="008825C9">
      <w:pPr>
        <w:pStyle w:val="ConsPlusNonformat"/>
        <w:jc w:val="both"/>
        <w:rPr>
          <w:rFonts w:ascii="Times New Roman" w:hAnsi="Times New Roman" w:cs="Times New Roman"/>
        </w:rPr>
      </w:pPr>
      <w:bookmarkStart w:id="17" w:name="P658"/>
      <w:bookmarkEnd w:id="17"/>
      <w:r>
        <w:t xml:space="preserve">                                 </w:t>
      </w:r>
      <w:r w:rsidRPr="00AF28FE">
        <w:rPr>
          <w:rFonts w:ascii="Times New Roman" w:hAnsi="Times New Roman" w:cs="Times New Roman"/>
        </w:rPr>
        <w:t>ЗАЯВЛЕНИЕ</w:t>
      </w:r>
    </w:p>
    <w:p w:rsidR="008825C9" w:rsidRPr="00AF28FE" w:rsidRDefault="008825C9" w:rsidP="00AF28FE">
      <w:pPr>
        <w:pStyle w:val="ConsPlusNonformat"/>
        <w:jc w:val="center"/>
        <w:rPr>
          <w:rFonts w:ascii="Times New Roman" w:hAnsi="Times New Roman" w:cs="Times New Roman"/>
        </w:rPr>
      </w:pPr>
      <w:r w:rsidRPr="00AF28FE">
        <w:rPr>
          <w:rFonts w:ascii="Times New Roman" w:hAnsi="Times New Roman" w:cs="Times New Roman"/>
        </w:rPr>
        <w:t xml:space="preserve">на получение специального </w:t>
      </w:r>
      <w:proofErr w:type="gramStart"/>
      <w:r w:rsidRPr="00AF28FE">
        <w:rPr>
          <w:rFonts w:ascii="Times New Roman" w:hAnsi="Times New Roman" w:cs="Times New Roman"/>
        </w:rPr>
        <w:t>разрешения</w:t>
      </w:r>
      <w:proofErr w:type="gramEnd"/>
      <w:r w:rsidRPr="00AF28FE">
        <w:rPr>
          <w:rFonts w:ascii="Times New Roman" w:hAnsi="Times New Roman" w:cs="Times New Roman"/>
        </w:rPr>
        <w:t xml:space="preserve"> на движение</w:t>
      </w:r>
      <w:r w:rsidR="00AF28FE" w:rsidRPr="00AF28FE">
        <w:rPr>
          <w:rFonts w:ascii="Times New Roman" w:hAnsi="Times New Roman" w:cs="Times New Roman"/>
        </w:rPr>
        <w:t xml:space="preserve"> </w:t>
      </w:r>
      <w:r w:rsidRPr="00AF28FE">
        <w:rPr>
          <w:rFonts w:ascii="Times New Roman" w:hAnsi="Times New Roman" w:cs="Times New Roman"/>
        </w:rPr>
        <w:t>по автомобильным дорогам транспортного</w:t>
      </w:r>
      <w:r w:rsidR="00AF28FE">
        <w:rPr>
          <w:rFonts w:ascii="Times New Roman" w:hAnsi="Times New Roman" w:cs="Times New Roman"/>
        </w:rPr>
        <w:t xml:space="preserve"> средства,</w:t>
      </w:r>
      <w:r w:rsidRPr="00AF28FE">
        <w:rPr>
          <w:rFonts w:ascii="Times New Roman" w:hAnsi="Times New Roman" w:cs="Times New Roman"/>
        </w:rPr>
        <w:t xml:space="preserve"> осуществляющего перевозки тяжеловесных  и (или) крупногабаритных грузов</w:t>
      </w:r>
    </w:p>
    <w:p w:rsidR="008825C9" w:rsidRPr="00AF28FE" w:rsidRDefault="008825C9">
      <w:pPr>
        <w:pStyle w:val="ConsPlusNormal"/>
        <w:jc w:val="both"/>
      </w:pPr>
    </w:p>
    <w:tbl>
      <w:tblPr>
        <w:tblW w:w="98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077"/>
        <w:gridCol w:w="340"/>
        <w:gridCol w:w="340"/>
        <w:gridCol w:w="340"/>
        <w:gridCol w:w="825"/>
        <w:gridCol w:w="624"/>
        <w:gridCol w:w="340"/>
        <w:gridCol w:w="680"/>
        <w:gridCol w:w="340"/>
        <w:gridCol w:w="340"/>
        <w:gridCol w:w="340"/>
        <w:gridCol w:w="660"/>
        <w:gridCol w:w="340"/>
        <w:gridCol w:w="825"/>
        <w:gridCol w:w="1020"/>
      </w:tblGrid>
      <w:tr w:rsidR="008825C9" w:rsidTr="00AF28FE">
        <w:tc>
          <w:tcPr>
            <w:tcW w:w="9848" w:type="dxa"/>
            <w:gridSpan w:val="16"/>
          </w:tcPr>
          <w:p w:rsidR="008825C9" w:rsidRPr="008F5B58" w:rsidRDefault="008825C9">
            <w:pPr>
              <w:pStyle w:val="ConsPlusNormal"/>
              <w:rPr>
                <w:sz w:val="20"/>
              </w:rPr>
            </w:pPr>
            <w:r w:rsidRPr="008F5B58">
              <w:rPr>
                <w:sz w:val="20"/>
              </w:rPr>
              <w:t>Наименование, адрес и телефон владельца транспортного средства</w:t>
            </w:r>
          </w:p>
        </w:tc>
      </w:tr>
      <w:tr w:rsidR="008825C9" w:rsidTr="00AF28FE">
        <w:tc>
          <w:tcPr>
            <w:tcW w:w="9848" w:type="dxa"/>
            <w:gridSpan w:val="16"/>
          </w:tcPr>
          <w:p w:rsidR="008825C9" w:rsidRPr="008F5B58" w:rsidRDefault="008825C9">
            <w:pPr>
              <w:pStyle w:val="ConsPlusNormal"/>
              <w:rPr>
                <w:sz w:val="20"/>
              </w:rPr>
            </w:pPr>
          </w:p>
        </w:tc>
      </w:tr>
      <w:tr w:rsidR="008825C9" w:rsidTr="00AF28FE">
        <w:tc>
          <w:tcPr>
            <w:tcW w:w="9848" w:type="dxa"/>
            <w:gridSpan w:val="16"/>
          </w:tcPr>
          <w:p w:rsidR="008825C9" w:rsidRPr="008F5B58" w:rsidRDefault="008825C9">
            <w:pPr>
              <w:pStyle w:val="ConsPlusNormal"/>
              <w:rPr>
                <w:sz w:val="20"/>
              </w:rPr>
            </w:pPr>
          </w:p>
        </w:tc>
      </w:tr>
      <w:tr w:rsidR="008825C9" w:rsidTr="00AF28FE">
        <w:tc>
          <w:tcPr>
            <w:tcW w:w="3514" w:type="dxa"/>
            <w:gridSpan w:val="5"/>
          </w:tcPr>
          <w:p w:rsidR="008825C9" w:rsidRPr="008F5B58" w:rsidRDefault="008825C9">
            <w:pPr>
              <w:pStyle w:val="ConsPlusNormal"/>
              <w:rPr>
                <w:sz w:val="20"/>
              </w:rPr>
            </w:pPr>
            <w:r w:rsidRPr="008F5B58">
              <w:rPr>
                <w:sz w:val="20"/>
              </w:rPr>
              <w:t xml:space="preserve">ИНН, ОГРН/ОГРИП владельца транспортного средства </w:t>
            </w:r>
            <w:hyperlink w:anchor="P728" w:history="1">
              <w:r w:rsidRPr="008F5B58">
                <w:rPr>
                  <w:color w:val="0000FF"/>
                  <w:sz w:val="20"/>
                </w:rPr>
                <w:t>&lt;*&gt;</w:t>
              </w:r>
            </w:hyperlink>
          </w:p>
        </w:tc>
        <w:tc>
          <w:tcPr>
            <w:tcW w:w="6334" w:type="dxa"/>
            <w:gridSpan w:val="11"/>
          </w:tcPr>
          <w:p w:rsidR="008825C9" w:rsidRPr="008F5B58" w:rsidRDefault="008825C9">
            <w:pPr>
              <w:pStyle w:val="ConsPlusNormal"/>
              <w:rPr>
                <w:sz w:val="20"/>
              </w:rPr>
            </w:pPr>
          </w:p>
        </w:tc>
      </w:tr>
      <w:tr w:rsidR="008825C9" w:rsidTr="00AF28FE">
        <w:tc>
          <w:tcPr>
            <w:tcW w:w="9848" w:type="dxa"/>
            <w:gridSpan w:val="16"/>
          </w:tcPr>
          <w:p w:rsidR="008825C9" w:rsidRPr="008F5B58" w:rsidRDefault="008825C9">
            <w:pPr>
              <w:pStyle w:val="ConsPlusNormal"/>
              <w:rPr>
                <w:sz w:val="20"/>
              </w:rPr>
            </w:pPr>
            <w:r w:rsidRPr="008F5B58">
              <w:rPr>
                <w:sz w:val="20"/>
              </w:rPr>
              <w:t>Маршрут движения</w:t>
            </w:r>
          </w:p>
        </w:tc>
      </w:tr>
      <w:tr w:rsidR="008825C9" w:rsidTr="00AF28FE">
        <w:tc>
          <w:tcPr>
            <w:tcW w:w="9848" w:type="dxa"/>
            <w:gridSpan w:val="16"/>
          </w:tcPr>
          <w:p w:rsidR="008825C9" w:rsidRPr="008F5B58" w:rsidRDefault="008825C9">
            <w:pPr>
              <w:pStyle w:val="ConsPlusNormal"/>
              <w:rPr>
                <w:sz w:val="20"/>
              </w:rPr>
            </w:pPr>
          </w:p>
        </w:tc>
      </w:tr>
      <w:tr w:rsidR="008825C9" w:rsidTr="00AF28FE">
        <w:tc>
          <w:tcPr>
            <w:tcW w:w="7003" w:type="dxa"/>
            <w:gridSpan w:val="12"/>
          </w:tcPr>
          <w:p w:rsidR="008825C9" w:rsidRPr="008F5B58" w:rsidRDefault="008825C9">
            <w:pPr>
              <w:pStyle w:val="ConsPlusNormal"/>
              <w:rPr>
                <w:sz w:val="20"/>
              </w:rPr>
            </w:pPr>
            <w:r w:rsidRPr="008F5B58">
              <w:rPr>
                <w:sz w:val="20"/>
              </w:rPr>
              <w:t>Вид перевозки (международная, межрегиональная, местная)</w:t>
            </w:r>
          </w:p>
        </w:tc>
        <w:tc>
          <w:tcPr>
            <w:tcW w:w="2845" w:type="dxa"/>
            <w:gridSpan w:val="4"/>
          </w:tcPr>
          <w:p w:rsidR="008825C9" w:rsidRPr="008F5B58" w:rsidRDefault="008825C9">
            <w:pPr>
              <w:pStyle w:val="ConsPlusNormal"/>
              <w:rPr>
                <w:sz w:val="20"/>
              </w:rPr>
            </w:pPr>
          </w:p>
        </w:tc>
      </w:tr>
      <w:tr w:rsidR="008825C9" w:rsidTr="00AF28FE">
        <w:tc>
          <w:tcPr>
            <w:tcW w:w="3514" w:type="dxa"/>
            <w:gridSpan w:val="5"/>
          </w:tcPr>
          <w:p w:rsidR="008825C9" w:rsidRPr="008F5B58" w:rsidRDefault="008825C9">
            <w:pPr>
              <w:pStyle w:val="ConsPlusNormal"/>
              <w:rPr>
                <w:sz w:val="20"/>
              </w:rPr>
            </w:pPr>
            <w:r w:rsidRPr="008F5B58">
              <w:rPr>
                <w:sz w:val="20"/>
              </w:rPr>
              <w:t>На срок</w:t>
            </w:r>
          </w:p>
        </w:tc>
        <w:tc>
          <w:tcPr>
            <w:tcW w:w="825" w:type="dxa"/>
          </w:tcPr>
          <w:p w:rsidR="008825C9" w:rsidRPr="008F5B58" w:rsidRDefault="008825C9">
            <w:pPr>
              <w:pStyle w:val="ConsPlusNormal"/>
              <w:rPr>
                <w:sz w:val="20"/>
              </w:rPr>
            </w:pPr>
            <w:r w:rsidRPr="008F5B58">
              <w:rPr>
                <w:sz w:val="20"/>
              </w:rPr>
              <w:t>с</w:t>
            </w:r>
          </w:p>
        </w:tc>
        <w:tc>
          <w:tcPr>
            <w:tcW w:w="3324" w:type="dxa"/>
            <w:gridSpan w:val="7"/>
          </w:tcPr>
          <w:p w:rsidR="008825C9" w:rsidRPr="008F5B58" w:rsidRDefault="008825C9">
            <w:pPr>
              <w:pStyle w:val="ConsPlusNormal"/>
              <w:rPr>
                <w:sz w:val="20"/>
              </w:rPr>
            </w:pPr>
          </w:p>
        </w:tc>
        <w:tc>
          <w:tcPr>
            <w:tcW w:w="1165" w:type="dxa"/>
            <w:gridSpan w:val="2"/>
          </w:tcPr>
          <w:p w:rsidR="008825C9" w:rsidRPr="008F5B58" w:rsidRDefault="008825C9">
            <w:pPr>
              <w:pStyle w:val="ConsPlusNormal"/>
              <w:rPr>
                <w:sz w:val="20"/>
              </w:rPr>
            </w:pPr>
            <w:r w:rsidRPr="008F5B58">
              <w:rPr>
                <w:sz w:val="20"/>
              </w:rPr>
              <w:t>по</w:t>
            </w:r>
          </w:p>
        </w:tc>
        <w:tc>
          <w:tcPr>
            <w:tcW w:w="1020" w:type="dxa"/>
          </w:tcPr>
          <w:p w:rsidR="008825C9" w:rsidRPr="008F5B58" w:rsidRDefault="008825C9">
            <w:pPr>
              <w:pStyle w:val="ConsPlusNormal"/>
              <w:rPr>
                <w:sz w:val="20"/>
              </w:rPr>
            </w:pPr>
          </w:p>
        </w:tc>
      </w:tr>
      <w:tr w:rsidR="008825C9" w:rsidTr="00AF28FE">
        <w:tc>
          <w:tcPr>
            <w:tcW w:w="3514" w:type="dxa"/>
            <w:gridSpan w:val="5"/>
          </w:tcPr>
          <w:p w:rsidR="008825C9" w:rsidRPr="008F5B58" w:rsidRDefault="008825C9">
            <w:pPr>
              <w:pStyle w:val="ConsPlusNormal"/>
              <w:rPr>
                <w:sz w:val="20"/>
              </w:rPr>
            </w:pPr>
            <w:r w:rsidRPr="008F5B58">
              <w:rPr>
                <w:sz w:val="20"/>
              </w:rPr>
              <w:t>На количество поездок</w:t>
            </w:r>
          </w:p>
        </w:tc>
        <w:tc>
          <w:tcPr>
            <w:tcW w:w="6334" w:type="dxa"/>
            <w:gridSpan w:val="11"/>
          </w:tcPr>
          <w:p w:rsidR="008825C9" w:rsidRPr="008F5B58" w:rsidRDefault="008825C9">
            <w:pPr>
              <w:pStyle w:val="ConsPlusNormal"/>
              <w:rPr>
                <w:sz w:val="20"/>
              </w:rPr>
            </w:pPr>
          </w:p>
        </w:tc>
      </w:tr>
      <w:tr w:rsidR="008825C9" w:rsidTr="00AF28FE">
        <w:tc>
          <w:tcPr>
            <w:tcW w:w="3514" w:type="dxa"/>
            <w:gridSpan w:val="5"/>
          </w:tcPr>
          <w:p w:rsidR="008825C9" w:rsidRPr="008F5B58" w:rsidRDefault="008825C9">
            <w:pPr>
              <w:pStyle w:val="ConsPlusNormal"/>
              <w:rPr>
                <w:sz w:val="20"/>
              </w:rPr>
            </w:pPr>
            <w:r w:rsidRPr="008F5B58">
              <w:rPr>
                <w:sz w:val="20"/>
              </w:rPr>
              <w:t>Характеристика груза:</w:t>
            </w:r>
          </w:p>
        </w:tc>
        <w:tc>
          <w:tcPr>
            <w:tcW w:w="1789" w:type="dxa"/>
            <w:gridSpan w:val="3"/>
          </w:tcPr>
          <w:p w:rsidR="008825C9" w:rsidRPr="008F5B58" w:rsidRDefault="008825C9">
            <w:pPr>
              <w:pStyle w:val="ConsPlusNormal"/>
              <w:rPr>
                <w:sz w:val="20"/>
              </w:rPr>
            </w:pPr>
            <w:r w:rsidRPr="008F5B58">
              <w:rPr>
                <w:sz w:val="20"/>
              </w:rPr>
              <w:t>Делимый</w:t>
            </w:r>
          </w:p>
        </w:tc>
        <w:tc>
          <w:tcPr>
            <w:tcW w:w="2700" w:type="dxa"/>
            <w:gridSpan w:val="6"/>
          </w:tcPr>
          <w:p w:rsidR="008825C9" w:rsidRPr="008F5B58" w:rsidRDefault="008825C9">
            <w:pPr>
              <w:pStyle w:val="ConsPlusNormal"/>
              <w:rPr>
                <w:sz w:val="20"/>
              </w:rPr>
            </w:pPr>
            <w:r w:rsidRPr="008F5B58">
              <w:rPr>
                <w:sz w:val="20"/>
              </w:rPr>
              <w:t>да</w:t>
            </w:r>
          </w:p>
        </w:tc>
        <w:tc>
          <w:tcPr>
            <w:tcW w:w="1845" w:type="dxa"/>
            <w:gridSpan w:val="2"/>
          </w:tcPr>
          <w:p w:rsidR="008825C9" w:rsidRPr="008F5B58" w:rsidRDefault="008825C9">
            <w:pPr>
              <w:pStyle w:val="ConsPlusNormal"/>
              <w:rPr>
                <w:sz w:val="20"/>
              </w:rPr>
            </w:pPr>
            <w:r w:rsidRPr="008F5B58">
              <w:rPr>
                <w:sz w:val="20"/>
              </w:rPr>
              <w:t>нет</w:t>
            </w:r>
          </w:p>
        </w:tc>
      </w:tr>
      <w:tr w:rsidR="008825C9" w:rsidTr="00AF28FE">
        <w:tc>
          <w:tcPr>
            <w:tcW w:w="5303" w:type="dxa"/>
            <w:gridSpan w:val="8"/>
          </w:tcPr>
          <w:p w:rsidR="008825C9" w:rsidRPr="008F5B58" w:rsidRDefault="008825C9">
            <w:pPr>
              <w:pStyle w:val="ConsPlusNormal"/>
              <w:rPr>
                <w:sz w:val="20"/>
              </w:rPr>
            </w:pPr>
            <w:r w:rsidRPr="008F5B58">
              <w:rPr>
                <w:sz w:val="20"/>
              </w:rPr>
              <w:t xml:space="preserve">Наименование </w:t>
            </w:r>
            <w:hyperlink w:anchor="P729" w:history="1">
              <w:r w:rsidRPr="008F5B58">
                <w:rPr>
                  <w:color w:val="0000FF"/>
                  <w:sz w:val="20"/>
                </w:rPr>
                <w:t>&lt;**&gt;</w:t>
              </w:r>
            </w:hyperlink>
          </w:p>
        </w:tc>
        <w:tc>
          <w:tcPr>
            <w:tcW w:w="2700" w:type="dxa"/>
            <w:gridSpan w:val="6"/>
          </w:tcPr>
          <w:p w:rsidR="008825C9" w:rsidRPr="008F5B58" w:rsidRDefault="008825C9">
            <w:pPr>
              <w:pStyle w:val="ConsPlusNormal"/>
              <w:rPr>
                <w:sz w:val="20"/>
              </w:rPr>
            </w:pPr>
            <w:r w:rsidRPr="008F5B58">
              <w:rPr>
                <w:sz w:val="20"/>
              </w:rPr>
              <w:t>Габариты</w:t>
            </w:r>
          </w:p>
        </w:tc>
        <w:tc>
          <w:tcPr>
            <w:tcW w:w="1845" w:type="dxa"/>
            <w:gridSpan w:val="2"/>
          </w:tcPr>
          <w:p w:rsidR="008825C9" w:rsidRPr="008F5B58" w:rsidRDefault="008825C9">
            <w:pPr>
              <w:pStyle w:val="ConsPlusNormal"/>
              <w:rPr>
                <w:sz w:val="20"/>
              </w:rPr>
            </w:pPr>
            <w:r w:rsidRPr="008F5B58">
              <w:rPr>
                <w:sz w:val="20"/>
              </w:rPr>
              <w:t>Масса</w:t>
            </w:r>
          </w:p>
        </w:tc>
      </w:tr>
      <w:tr w:rsidR="008825C9" w:rsidTr="00AF28FE">
        <w:tc>
          <w:tcPr>
            <w:tcW w:w="5303" w:type="dxa"/>
            <w:gridSpan w:val="8"/>
          </w:tcPr>
          <w:p w:rsidR="008825C9" w:rsidRPr="008F5B58" w:rsidRDefault="008825C9">
            <w:pPr>
              <w:pStyle w:val="ConsPlusNormal"/>
              <w:rPr>
                <w:sz w:val="20"/>
              </w:rPr>
            </w:pPr>
          </w:p>
        </w:tc>
        <w:tc>
          <w:tcPr>
            <w:tcW w:w="2700" w:type="dxa"/>
            <w:gridSpan w:val="6"/>
          </w:tcPr>
          <w:p w:rsidR="008825C9" w:rsidRPr="008F5B58" w:rsidRDefault="008825C9">
            <w:pPr>
              <w:pStyle w:val="ConsPlusNormal"/>
              <w:rPr>
                <w:sz w:val="20"/>
              </w:rPr>
            </w:pPr>
          </w:p>
        </w:tc>
        <w:tc>
          <w:tcPr>
            <w:tcW w:w="1845" w:type="dxa"/>
            <w:gridSpan w:val="2"/>
          </w:tcPr>
          <w:p w:rsidR="008825C9" w:rsidRPr="008F5B58" w:rsidRDefault="008825C9">
            <w:pPr>
              <w:pStyle w:val="ConsPlusNormal"/>
              <w:rPr>
                <w:sz w:val="20"/>
              </w:rPr>
            </w:pPr>
          </w:p>
        </w:tc>
      </w:tr>
      <w:tr w:rsidR="008825C9" w:rsidTr="00AF28FE">
        <w:tc>
          <w:tcPr>
            <w:tcW w:w="9848" w:type="dxa"/>
            <w:gridSpan w:val="16"/>
          </w:tcPr>
          <w:p w:rsidR="008825C9" w:rsidRPr="008F5B58" w:rsidRDefault="008825C9">
            <w:pPr>
              <w:pStyle w:val="ConsPlusNormal"/>
              <w:rPr>
                <w:sz w:val="20"/>
              </w:rPr>
            </w:pPr>
            <w:proofErr w:type="gramStart"/>
            <w:r w:rsidRPr="008F5B58">
              <w:rPr>
                <w:sz w:val="20"/>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8825C9" w:rsidTr="00AF28FE">
        <w:tc>
          <w:tcPr>
            <w:tcW w:w="9848" w:type="dxa"/>
            <w:gridSpan w:val="16"/>
          </w:tcPr>
          <w:p w:rsidR="008825C9" w:rsidRPr="008F5B58" w:rsidRDefault="008825C9">
            <w:pPr>
              <w:pStyle w:val="ConsPlusNormal"/>
              <w:rPr>
                <w:sz w:val="20"/>
              </w:rPr>
            </w:pPr>
          </w:p>
        </w:tc>
      </w:tr>
      <w:tr w:rsidR="008825C9" w:rsidTr="00AF28FE">
        <w:tc>
          <w:tcPr>
            <w:tcW w:w="9848" w:type="dxa"/>
            <w:gridSpan w:val="16"/>
          </w:tcPr>
          <w:p w:rsidR="008825C9" w:rsidRPr="008F5B58" w:rsidRDefault="008825C9">
            <w:pPr>
              <w:pStyle w:val="ConsPlusNormal"/>
              <w:rPr>
                <w:sz w:val="20"/>
              </w:rPr>
            </w:pPr>
            <w:r w:rsidRPr="008F5B58">
              <w:rPr>
                <w:sz w:val="20"/>
              </w:rPr>
              <w:t>Параметры транспортного средства (автопоезда)</w:t>
            </w:r>
          </w:p>
        </w:tc>
      </w:tr>
      <w:tr w:rsidR="008825C9" w:rsidTr="00AF28FE">
        <w:tc>
          <w:tcPr>
            <w:tcW w:w="2834" w:type="dxa"/>
            <w:gridSpan w:val="3"/>
            <w:vMerge w:val="restart"/>
          </w:tcPr>
          <w:p w:rsidR="008825C9" w:rsidRPr="008F5B58" w:rsidRDefault="008825C9">
            <w:pPr>
              <w:pStyle w:val="ConsPlusNormal"/>
              <w:rPr>
                <w:sz w:val="20"/>
              </w:rPr>
            </w:pPr>
            <w:r w:rsidRPr="008F5B58">
              <w:rPr>
                <w:sz w:val="20"/>
              </w:rPr>
              <w:t>Масса транспортного средства (автопоезда) без груза/с грузом (т)</w:t>
            </w:r>
          </w:p>
        </w:tc>
        <w:tc>
          <w:tcPr>
            <w:tcW w:w="2469" w:type="dxa"/>
            <w:gridSpan w:val="5"/>
            <w:vMerge w:val="restart"/>
          </w:tcPr>
          <w:p w:rsidR="008825C9" w:rsidRPr="008F5B58" w:rsidRDefault="008825C9">
            <w:pPr>
              <w:pStyle w:val="ConsPlusNormal"/>
              <w:rPr>
                <w:sz w:val="20"/>
              </w:rPr>
            </w:pPr>
          </w:p>
        </w:tc>
        <w:tc>
          <w:tcPr>
            <w:tcW w:w="1360" w:type="dxa"/>
            <w:gridSpan w:val="3"/>
          </w:tcPr>
          <w:p w:rsidR="008825C9" w:rsidRPr="008F5B58" w:rsidRDefault="008825C9">
            <w:pPr>
              <w:pStyle w:val="ConsPlusNormal"/>
              <w:rPr>
                <w:sz w:val="20"/>
              </w:rPr>
            </w:pPr>
            <w:r w:rsidRPr="008F5B58">
              <w:rPr>
                <w:sz w:val="20"/>
              </w:rPr>
              <w:t>Масса тягача (т)</w:t>
            </w:r>
          </w:p>
        </w:tc>
        <w:tc>
          <w:tcPr>
            <w:tcW w:w="3185" w:type="dxa"/>
            <w:gridSpan w:val="5"/>
          </w:tcPr>
          <w:p w:rsidR="008825C9" w:rsidRPr="008F5B58" w:rsidRDefault="008825C9">
            <w:pPr>
              <w:pStyle w:val="ConsPlusNormal"/>
              <w:rPr>
                <w:sz w:val="20"/>
              </w:rPr>
            </w:pPr>
            <w:r w:rsidRPr="008F5B58">
              <w:rPr>
                <w:sz w:val="20"/>
              </w:rPr>
              <w:t>Масса прицепа (полуприцепа) (т)</w:t>
            </w:r>
          </w:p>
        </w:tc>
      </w:tr>
      <w:tr w:rsidR="008825C9" w:rsidTr="00AF28FE">
        <w:tc>
          <w:tcPr>
            <w:tcW w:w="2834" w:type="dxa"/>
            <w:gridSpan w:val="3"/>
            <w:vMerge/>
          </w:tcPr>
          <w:p w:rsidR="008825C9" w:rsidRPr="008F5B58" w:rsidRDefault="008825C9">
            <w:pPr>
              <w:rPr>
                <w:rFonts w:cs="Times New Roman"/>
                <w:sz w:val="20"/>
                <w:szCs w:val="20"/>
              </w:rPr>
            </w:pPr>
          </w:p>
        </w:tc>
        <w:tc>
          <w:tcPr>
            <w:tcW w:w="2469" w:type="dxa"/>
            <w:gridSpan w:val="5"/>
            <w:vMerge/>
          </w:tcPr>
          <w:p w:rsidR="008825C9" w:rsidRPr="008F5B58" w:rsidRDefault="008825C9">
            <w:pPr>
              <w:rPr>
                <w:rFonts w:cs="Times New Roman"/>
                <w:sz w:val="20"/>
                <w:szCs w:val="20"/>
              </w:rPr>
            </w:pPr>
          </w:p>
        </w:tc>
        <w:tc>
          <w:tcPr>
            <w:tcW w:w="1360" w:type="dxa"/>
            <w:gridSpan w:val="3"/>
          </w:tcPr>
          <w:p w:rsidR="008825C9" w:rsidRPr="008F5B58" w:rsidRDefault="008825C9">
            <w:pPr>
              <w:pStyle w:val="ConsPlusNormal"/>
              <w:rPr>
                <w:sz w:val="20"/>
              </w:rPr>
            </w:pPr>
          </w:p>
        </w:tc>
        <w:tc>
          <w:tcPr>
            <w:tcW w:w="3185" w:type="dxa"/>
            <w:gridSpan w:val="5"/>
          </w:tcPr>
          <w:p w:rsidR="008825C9" w:rsidRPr="008F5B58" w:rsidRDefault="008825C9">
            <w:pPr>
              <w:pStyle w:val="ConsPlusNormal"/>
              <w:rPr>
                <w:sz w:val="20"/>
              </w:rPr>
            </w:pPr>
          </w:p>
        </w:tc>
      </w:tr>
      <w:tr w:rsidR="008825C9" w:rsidTr="00AF28FE">
        <w:tc>
          <w:tcPr>
            <w:tcW w:w="2834" w:type="dxa"/>
            <w:gridSpan w:val="3"/>
          </w:tcPr>
          <w:p w:rsidR="008825C9" w:rsidRPr="008F5B58" w:rsidRDefault="008825C9">
            <w:pPr>
              <w:pStyle w:val="ConsPlusNormal"/>
              <w:rPr>
                <w:sz w:val="20"/>
              </w:rPr>
            </w:pPr>
            <w:r w:rsidRPr="008F5B58">
              <w:rPr>
                <w:sz w:val="20"/>
              </w:rPr>
              <w:t>Расстояния между осями</w:t>
            </w:r>
          </w:p>
        </w:tc>
        <w:tc>
          <w:tcPr>
            <w:tcW w:w="7014" w:type="dxa"/>
            <w:gridSpan w:val="13"/>
          </w:tcPr>
          <w:p w:rsidR="008825C9" w:rsidRPr="008F5B58" w:rsidRDefault="008825C9">
            <w:pPr>
              <w:pStyle w:val="ConsPlusNormal"/>
              <w:rPr>
                <w:sz w:val="20"/>
              </w:rPr>
            </w:pPr>
          </w:p>
        </w:tc>
      </w:tr>
      <w:tr w:rsidR="008825C9" w:rsidTr="00AF28FE">
        <w:tc>
          <w:tcPr>
            <w:tcW w:w="2834" w:type="dxa"/>
            <w:gridSpan w:val="3"/>
          </w:tcPr>
          <w:p w:rsidR="008825C9" w:rsidRPr="008F5B58" w:rsidRDefault="008825C9">
            <w:pPr>
              <w:pStyle w:val="ConsPlusNormal"/>
              <w:rPr>
                <w:sz w:val="20"/>
              </w:rPr>
            </w:pPr>
            <w:r w:rsidRPr="008F5B58">
              <w:rPr>
                <w:sz w:val="20"/>
              </w:rPr>
              <w:lastRenderedPageBreak/>
              <w:t>Нагрузки на оси (т)</w:t>
            </w:r>
          </w:p>
        </w:tc>
        <w:tc>
          <w:tcPr>
            <w:tcW w:w="7014" w:type="dxa"/>
            <w:gridSpan w:val="13"/>
          </w:tcPr>
          <w:p w:rsidR="008825C9" w:rsidRPr="008F5B58" w:rsidRDefault="008825C9">
            <w:pPr>
              <w:pStyle w:val="ConsPlusNormal"/>
              <w:rPr>
                <w:sz w:val="20"/>
              </w:rPr>
            </w:pPr>
          </w:p>
        </w:tc>
      </w:tr>
      <w:tr w:rsidR="008825C9" w:rsidTr="00AF28FE">
        <w:tc>
          <w:tcPr>
            <w:tcW w:w="9848" w:type="dxa"/>
            <w:gridSpan w:val="16"/>
          </w:tcPr>
          <w:p w:rsidR="008825C9" w:rsidRPr="008F5B58" w:rsidRDefault="008825C9">
            <w:pPr>
              <w:pStyle w:val="ConsPlusNormal"/>
              <w:rPr>
                <w:sz w:val="20"/>
              </w:rPr>
            </w:pPr>
            <w:r w:rsidRPr="008F5B58">
              <w:rPr>
                <w:sz w:val="20"/>
              </w:rPr>
              <w:t>Габариты транспортного средства (автопоезда):</w:t>
            </w:r>
          </w:p>
        </w:tc>
      </w:tr>
      <w:tr w:rsidR="008825C9" w:rsidTr="00AF28FE">
        <w:tc>
          <w:tcPr>
            <w:tcW w:w="1417" w:type="dxa"/>
          </w:tcPr>
          <w:p w:rsidR="008825C9" w:rsidRPr="008F5B58" w:rsidRDefault="008825C9">
            <w:pPr>
              <w:pStyle w:val="ConsPlusNormal"/>
              <w:rPr>
                <w:sz w:val="20"/>
              </w:rPr>
            </w:pPr>
            <w:r w:rsidRPr="008F5B58">
              <w:rPr>
                <w:sz w:val="20"/>
              </w:rPr>
              <w:t>Длина (м)</w:t>
            </w:r>
          </w:p>
        </w:tc>
        <w:tc>
          <w:tcPr>
            <w:tcW w:w="1757" w:type="dxa"/>
            <w:gridSpan w:val="3"/>
          </w:tcPr>
          <w:p w:rsidR="008825C9" w:rsidRPr="008F5B58" w:rsidRDefault="008825C9">
            <w:pPr>
              <w:pStyle w:val="ConsPlusNormal"/>
              <w:rPr>
                <w:sz w:val="20"/>
              </w:rPr>
            </w:pPr>
            <w:r w:rsidRPr="008F5B58">
              <w:rPr>
                <w:sz w:val="20"/>
              </w:rPr>
              <w:t>Ширина (м)</w:t>
            </w:r>
          </w:p>
        </w:tc>
        <w:tc>
          <w:tcPr>
            <w:tcW w:w="1789" w:type="dxa"/>
            <w:gridSpan w:val="3"/>
          </w:tcPr>
          <w:p w:rsidR="008825C9" w:rsidRPr="008F5B58" w:rsidRDefault="008825C9">
            <w:pPr>
              <w:pStyle w:val="ConsPlusNormal"/>
              <w:rPr>
                <w:sz w:val="20"/>
              </w:rPr>
            </w:pPr>
            <w:r w:rsidRPr="008F5B58">
              <w:rPr>
                <w:sz w:val="20"/>
              </w:rPr>
              <w:t>Высота (м)</w:t>
            </w:r>
          </w:p>
        </w:tc>
        <w:tc>
          <w:tcPr>
            <w:tcW w:w="4885" w:type="dxa"/>
            <w:gridSpan w:val="9"/>
          </w:tcPr>
          <w:p w:rsidR="008825C9" w:rsidRPr="008F5B58" w:rsidRDefault="008825C9">
            <w:pPr>
              <w:pStyle w:val="ConsPlusNormal"/>
              <w:rPr>
                <w:sz w:val="20"/>
              </w:rPr>
            </w:pPr>
            <w:r w:rsidRPr="008F5B58">
              <w:rPr>
                <w:sz w:val="20"/>
              </w:rPr>
              <w:t>Минимальный радиус поворота с грузом (м)</w:t>
            </w:r>
          </w:p>
        </w:tc>
      </w:tr>
      <w:tr w:rsidR="008825C9" w:rsidTr="00AF28FE">
        <w:tc>
          <w:tcPr>
            <w:tcW w:w="1417" w:type="dxa"/>
          </w:tcPr>
          <w:p w:rsidR="008825C9" w:rsidRPr="008F5B58" w:rsidRDefault="008825C9">
            <w:pPr>
              <w:pStyle w:val="ConsPlusNormal"/>
              <w:rPr>
                <w:sz w:val="20"/>
              </w:rPr>
            </w:pPr>
          </w:p>
        </w:tc>
        <w:tc>
          <w:tcPr>
            <w:tcW w:w="1757" w:type="dxa"/>
            <w:gridSpan w:val="3"/>
          </w:tcPr>
          <w:p w:rsidR="008825C9" w:rsidRPr="008F5B58" w:rsidRDefault="008825C9">
            <w:pPr>
              <w:pStyle w:val="ConsPlusNormal"/>
              <w:rPr>
                <w:sz w:val="20"/>
              </w:rPr>
            </w:pPr>
          </w:p>
        </w:tc>
        <w:tc>
          <w:tcPr>
            <w:tcW w:w="1789" w:type="dxa"/>
            <w:gridSpan w:val="3"/>
          </w:tcPr>
          <w:p w:rsidR="008825C9" w:rsidRPr="008F5B58" w:rsidRDefault="008825C9">
            <w:pPr>
              <w:pStyle w:val="ConsPlusNormal"/>
              <w:rPr>
                <w:sz w:val="20"/>
              </w:rPr>
            </w:pPr>
          </w:p>
        </w:tc>
        <w:tc>
          <w:tcPr>
            <w:tcW w:w="4885" w:type="dxa"/>
            <w:gridSpan w:val="9"/>
          </w:tcPr>
          <w:p w:rsidR="008825C9" w:rsidRPr="008F5B58" w:rsidRDefault="008825C9">
            <w:pPr>
              <w:pStyle w:val="ConsPlusNormal"/>
              <w:rPr>
                <w:sz w:val="20"/>
              </w:rPr>
            </w:pPr>
          </w:p>
        </w:tc>
      </w:tr>
      <w:tr w:rsidR="008825C9" w:rsidTr="00AF28FE">
        <w:tc>
          <w:tcPr>
            <w:tcW w:w="4963" w:type="dxa"/>
            <w:gridSpan w:val="7"/>
          </w:tcPr>
          <w:p w:rsidR="008825C9" w:rsidRPr="008F5B58" w:rsidRDefault="008825C9">
            <w:pPr>
              <w:pStyle w:val="ConsPlusNormal"/>
              <w:rPr>
                <w:sz w:val="20"/>
              </w:rPr>
            </w:pPr>
            <w:r w:rsidRPr="008F5B58">
              <w:rPr>
                <w:sz w:val="20"/>
              </w:rPr>
              <w:t>Необходимость автомобиля сопровождения (прикрытия)</w:t>
            </w:r>
          </w:p>
        </w:tc>
        <w:tc>
          <w:tcPr>
            <w:tcW w:w="4885" w:type="dxa"/>
            <w:gridSpan w:val="9"/>
          </w:tcPr>
          <w:p w:rsidR="008825C9" w:rsidRPr="008F5B58" w:rsidRDefault="008825C9">
            <w:pPr>
              <w:pStyle w:val="ConsPlusNormal"/>
              <w:rPr>
                <w:sz w:val="20"/>
              </w:rPr>
            </w:pPr>
          </w:p>
        </w:tc>
      </w:tr>
      <w:tr w:rsidR="008825C9" w:rsidTr="00AF28FE">
        <w:tc>
          <w:tcPr>
            <w:tcW w:w="5983" w:type="dxa"/>
            <w:gridSpan w:val="9"/>
          </w:tcPr>
          <w:p w:rsidR="008825C9" w:rsidRPr="008F5B58" w:rsidRDefault="008825C9">
            <w:pPr>
              <w:pStyle w:val="ConsPlusNormal"/>
              <w:rPr>
                <w:sz w:val="20"/>
              </w:rPr>
            </w:pPr>
            <w:r w:rsidRPr="008F5B58">
              <w:rPr>
                <w:sz w:val="20"/>
              </w:rPr>
              <w:t>Предполагаемая максимальная скорость движения транспортного средства (автопоезда) (</w:t>
            </w:r>
            <w:proofErr w:type="gramStart"/>
            <w:r w:rsidRPr="008F5B58">
              <w:rPr>
                <w:sz w:val="20"/>
              </w:rPr>
              <w:t>км</w:t>
            </w:r>
            <w:proofErr w:type="gramEnd"/>
            <w:r w:rsidRPr="008F5B58">
              <w:rPr>
                <w:sz w:val="20"/>
              </w:rPr>
              <w:t>/час)</w:t>
            </w:r>
          </w:p>
        </w:tc>
        <w:tc>
          <w:tcPr>
            <w:tcW w:w="3865" w:type="dxa"/>
            <w:gridSpan w:val="7"/>
          </w:tcPr>
          <w:p w:rsidR="008825C9" w:rsidRPr="008F5B58" w:rsidRDefault="008825C9">
            <w:pPr>
              <w:pStyle w:val="ConsPlusNormal"/>
              <w:rPr>
                <w:sz w:val="20"/>
              </w:rPr>
            </w:pPr>
          </w:p>
        </w:tc>
      </w:tr>
      <w:tr w:rsidR="008825C9" w:rsidTr="00AF28FE">
        <w:tc>
          <w:tcPr>
            <w:tcW w:w="5983" w:type="dxa"/>
            <w:gridSpan w:val="9"/>
          </w:tcPr>
          <w:p w:rsidR="008825C9" w:rsidRPr="008F5B58" w:rsidRDefault="008825C9">
            <w:pPr>
              <w:pStyle w:val="ConsPlusNormal"/>
              <w:rPr>
                <w:sz w:val="20"/>
              </w:rPr>
            </w:pPr>
            <w:r w:rsidRPr="008F5B58">
              <w:rPr>
                <w:sz w:val="20"/>
              </w:rPr>
              <w:t>Банковские реквизиты</w:t>
            </w:r>
          </w:p>
        </w:tc>
        <w:tc>
          <w:tcPr>
            <w:tcW w:w="3865" w:type="dxa"/>
            <w:gridSpan w:val="7"/>
          </w:tcPr>
          <w:p w:rsidR="008825C9" w:rsidRPr="008F5B58" w:rsidRDefault="008825C9">
            <w:pPr>
              <w:pStyle w:val="ConsPlusNormal"/>
              <w:rPr>
                <w:sz w:val="20"/>
              </w:rPr>
            </w:pPr>
          </w:p>
        </w:tc>
      </w:tr>
      <w:tr w:rsidR="008825C9" w:rsidTr="00AF28FE">
        <w:tc>
          <w:tcPr>
            <w:tcW w:w="9848" w:type="dxa"/>
            <w:gridSpan w:val="16"/>
          </w:tcPr>
          <w:p w:rsidR="008825C9" w:rsidRPr="008F5B58" w:rsidRDefault="008825C9">
            <w:pPr>
              <w:pStyle w:val="ConsPlusNormal"/>
              <w:rPr>
                <w:sz w:val="20"/>
              </w:rPr>
            </w:pPr>
          </w:p>
        </w:tc>
      </w:tr>
      <w:tr w:rsidR="008825C9" w:rsidTr="00AF28FE">
        <w:tc>
          <w:tcPr>
            <w:tcW w:w="9848" w:type="dxa"/>
            <w:gridSpan w:val="16"/>
          </w:tcPr>
          <w:p w:rsidR="008825C9" w:rsidRPr="008F5B58" w:rsidRDefault="008825C9">
            <w:pPr>
              <w:pStyle w:val="ConsPlusNormal"/>
              <w:rPr>
                <w:sz w:val="20"/>
              </w:rPr>
            </w:pPr>
            <w:r w:rsidRPr="008F5B58">
              <w:rPr>
                <w:sz w:val="20"/>
              </w:rPr>
              <w:t>Оплату гарантируем</w:t>
            </w:r>
          </w:p>
        </w:tc>
      </w:tr>
      <w:tr w:rsidR="008825C9" w:rsidTr="00AF28FE">
        <w:tc>
          <w:tcPr>
            <w:tcW w:w="2494" w:type="dxa"/>
            <w:gridSpan w:val="2"/>
          </w:tcPr>
          <w:p w:rsidR="008825C9" w:rsidRPr="008F5B58" w:rsidRDefault="008825C9">
            <w:pPr>
              <w:pStyle w:val="ConsPlusNormal"/>
              <w:rPr>
                <w:sz w:val="20"/>
              </w:rPr>
            </w:pPr>
          </w:p>
        </w:tc>
        <w:tc>
          <w:tcPr>
            <w:tcW w:w="3829" w:type="dxa"/>
            <w:gridSpan w:val="8"/>
          </w:tcPr>
          <w:p w:rsidR="008825C9" w:rsidRPr="008F5B58" w:rsidRDefault="008825C9">
            <w:pPr>
              <w:pStyle w:val="ConsPlusNormal"/>
              <w:rPr>
                <w:sz w:val="20"/>
              </w:rPr>
            </w:pPr>
          </w:p>
        </w:tc>
        <w:tc>
          <w:tcPr>
            <w:tcW w:w="3525" w:type="dxa"/>
            <w:gridSpan w:val="6"/>
          </w:tcPr>
          <w:p w:rsidR="008825C9" w:rsidRPr="008F5B58" w:rsidRDefault="008825C9">
            <w:pPr>
              <w:pStyle w:val="ConsPlusNormal"/>
              <w:rPr>
                <w:sz w:val="20"/>
              </w:rPr>
            </w:pPr>
          </w:p>
        </w:tc>
      </w:tr>
      <w:tr w:rsidR="008825C9" w:rsidTr="00AF28FE">
        <w:tc>
          <w:tcPr>
            <w:tcW w:w="2494" w:type="dxa"/>
            <w:gridSpan w:val="2"/>
          </w:tcPr>
          <w:p w:rsidR="008825C9" w:rsidRPr="008F5B58" w:rsidRDefault="008825C9">
            <w:pPr>
              <w:pStyle w:val="ConsPlusNormal"/>
              <w:rPr>
                <w:sz w:val="20"/>
              </w:rPr>
            </w:pPr>
            <w:r w:rsidRPr="008F5B58">
              <w:rPr>
                <w:sz w:val="20"/>
              </w:rPr>
              <w:t>(должность)</w:t>
            </w:r>
          </w:p>
        </w:tc>
        <w:tc>
          <w:tcPr>
            <w:tcW w:w="3829" w:type="dxa"/>
            <w:gridSpan w:val="8"/>
          </w:tcPr>
          <w:p w:rsidR="008825C9" w:rsidRPr="008F5B58" w:rsidRDefault="008825C9">
            <w:pPr>
              <w:pStyle w:val="ConsPlusNormal"/>
              <w:rPr>
                <w:sz w:val="20"/>
              </w:rPr>
            </w:pPr>
            <w:r w:rsidRPr="008F5B58">
              <w:rPr>
                <w:sz w:val="20"/>
              </w:rPr>
              <w:t>(подпись)</w:t>
            </w:r>
          </w:p>
        </w:tc>
        <w:tc>
          <w:tcPr>
            <w:tcW w:w="3525" w:type="dxa"/>
            <w:gridSpan w:val="6"/>
          </w:tcPr>
          <w:p w:rsidR="008825C9" w:rsidRPr="008F5B58" w:rsidRDefault="008825C9">
            <w:pPr>
              <w:pStyle w:val="ConsPlusNormal"/>
              <w:rPr>
                <w:sz w:val="20"/>
              </w:rPr>
            </w:pPr>
            <w:r w:rsidRPr="008F5B58">
              <w:rPr>
                <w:sz w:val="20"/>
              </w:rPr>
              <w:t>(фамилия)</w:t>
            </w:r>
          </w:p>
        </w:tc>
      </w:tr>
    </w:tbl>
    <w:p w:rsidR="008825C9" w:rsidRDefault="008825C9">
      <w:pPr>
        <w:pStyle w:val="ConsPlusNormal"/>
        <w:ind w:firstLine="540"/>
        <w:jc w:val="both"/>
      </w:pPr>
      <w:r>
        <w:t>--------------------------------</w:t>
      </w:r>
    </w:p>
    <w:p w:rsidR="008825C9" w:rsidRPr="008F5B58" w:rsidRDefault="008825C9" w:rsidP="008F5B58">
      <w:pPr>
        <w:pStyle w:val="ConsPlusNormal"/>
        <w:ind w:firstLine="539"/>
        <w:jc w:val="both"/>
        <w:rPr>
          <w:sz w:val="22"/>
          <w:szCs w:val="22"/>
        </w:rPr>
      </w:pPr>
      <w:bookmarkStart w:id="18" w:name="P728"/>
      <w:bookmarkEnd w:id="18"/>
      <w:r w:rsidRPr="008F5B58">
        <w:rPr>
          <w:sz w:val="22"/>
          <w:szCs w:val="22"/>
        </w:rPr>
        <w:t>&lt;*&gt; Для российских владельцев транспортных средств.</w:t>
      </w:r>
    </w:p>
    <w:p w:rsidR="008825C9" w:rsidRPr="008F5B58" w:rsidRDefault="008825C9" w:rsidP="008F5B58">
      <w:pPr>
        <w:pStyle w:val="ConsPlusNormal"/>
        <w:ind w:firstLine="539"/>
        <w:jc w:val="both"/>
        <w:rPr>
          <w:sz w:val="22"/>
          <w:szCs w:val="22"/>
        </w:rPr>
      </w:pPr>
      <w:bookmarkStart w:id="19" w:name="P729"/>
      <w:bookmarkEnd w:id="19"/>
      <w:r w:rsidRPr="008F5B58">
        <w:rPr>
          <w:sz w:val="22"/>
          <w:szCs w:val="22"/>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8825C9" w:rsidRDefault="008825C9">
      <w:pPr>
        <w:pStyle w:val="ConsPlusNormal"/>
        <w:jc w:val="both"/>
      </w:pPr>
    </w:p>
    <w:p w:rsidR="008825C9" w:rsidRDefault="008825C9">
      <w:pPr>
        <w:pStyle w:val="ConsPlusNormal"/>
        <w:jc w:val="both"/>
      </w:pPr>
    </w:p>
    <w:p w:rsidR="00AF28FE" w:rsidRPr="00AF28FE" w:rsidRDefault="008825C9" w:rsidP="00AF28FE">
      <w:pPr>
        <w:pStyle w:val="ConsPlusNormal"/>
        <w:jc w:val="right"/>
        <w:outlineLvl w:val="1"/>
        <w:rPr>
          <w:sz w:val="22"/>
          <w:szCs w:val="22"/>
        </w:rPr>
      </w:pPr>
      <w:r w:rsidRPr="00AF28FE">
        <w:rPr>
          <w:sz w:val="22"/>
          <w:szCs w:val="22"/>
        </w:rPr>
        <w:t>Приложение N 2</w:t>
      </w:r>
      <w:r w:rsidR="00AF28FE" w:rsidRPr="00AF28FE">
        <w:rPr>
          <w:sz w:val="22"/>
          <w:szCs w:val="22"/>
        </w:rPr>
        <w:t xml:space="preserve"> </w:t>
      </w:r>
      <w:r w:rsidR="00AF28FE" w:rsidRPr="00AF28FE">
        <w:rPr>
          <w:sz w:val="22"/>
          <w:szCs w:val="22"/>
        </w:rPr>
        <w:t>к Административному регламенту</w:t>
      </w:r>
    </w:p>
    <w:p w:rsidR="00AF28FE" w:rsidRPr="00AF28FE" w:rsidRDefault="00AF28FE" w:rsidP="00AF28FE">
      <w:pPr>
        <w:pStyle w:val="ConsPlusNormal"/>
        <w:jc w:val="right"/>
        <w:rPr>
          <w:sz w:val="22"/>
          <w:szCs w:val="22"/>
        </w:rPr>
      </w:pPr>
      <w:r w:rsidRPr="00AF28FE">
        <w:rPr>
          <w:sz w:val="22"/>
          <w:szCs w:val="22"/>
        </w:rPr>
        <w:t>предоставления муниципальной услуги</w:t>
      </w:r>
    </w:p>
    <w:p w:rsidR="00AF28FE" w:rsidRPr="00AF28FE" w:rsidRDefault="00AF28FE" w:rsidP="00AF28FE">
      <w:pPr>
        <w:pStyle w:val="ConsPlusNormal"/>
        <w:jc w:val="right"/>
        <w:rPr>
          <w:sz w:val="22"/>
          <w:szCs w:val="22"/>
        </w:rPr>
      </w:pPr>
      <w:r w:rsidRPr="00AF28FE">
        <w:rPr>
          <w:sz w:val="22"/>
          <w:szCs w:val="22"/>
        </w:rPr>
        <w:t>"Выдача специального разрешения на движение</w:t>
      </w:r>
    </w:p>
    <w:p w:rsidR="00AF28FE" w:rsidRPr="00AF28FE" w:rsidRDefault="00AF28FE" w:rsidP="00AF28FE">
      <w:pPr>
        <w:pStyle w:val="ConsPlusNormal"/>
        <w:jc w:val="right"/>
        <w:rPr>
          <w:sz w:val="22"/>
          <w:szCs w:val="22"/>
        </w:rPr>
      </w:pPr>
      <w:r w:rsidRPr="00AF28FE">
        <w:rPr>
          <w:sz w:val="22"/>
          <w:szCs w:val="22"/>
        </w:rPr>
        <w:t>тяжеловесного и (или) крупногабаритного</w:t>
      </w:r>
    </w:p>
    <w:p w:rsidR="00AF28FE" w:rsidRPr="00AF28FE" w:rsidRDefault="00AF28FE" w:rsidP="00AF28FE">
      <w:pPr>
        <w:pStyle w:val="ConsPlusNormal"/>
        <w:jc w:val="right"/>
        <w:rPr>
          <w:sz w:val="22"/>
          <w:szCs w:val="22"/>
        </w:rPr>
      </w:pPr>
      <w:r w:rsidRPr="00AF28FE">
        <w:rPr>
          <w:sz w:val="22"/>
          <w:szCs w:val="22"/>
        </w:rPr>
        <w:t>транспортного средства по автомобильным дорогам</w:t>
      </w:r>
    </w:p>
    <w:p w:rsidR="00AF28FE" w:rsidRPr="00AF28FE" w:rsidRDefault="00AF28FE" w:rsidP="00AF28FE">
      <w:pPr>
        <w:pStyle w:val="ConsPlusNormal"/>
        <w:jc w:val="right"/>
        <w:rPr>
          <w:sz w:val="22"/>
          <w:szCs w:val="22"/>
        </w:rPr>
      </w:pPr>
      <w:r w:rsidRPr="00AF28FE">
        <w:rPr>
          <w:sz w:val="22"/>
          <w:szCs w:val="22"/>
        </w:rPr>
        <w:t>местного значения городского округа Тольятти"</w:t>
      </w:r>
    </w:p>
    <w:p w:rsidR="008825C9" w:rsidRDefault="008825C9">
      <w:pPr>
        <w:pStyle w:val="ConsPlusNormal"/>
        <w:jc w:val="both"/>
      </w:pPr>
    </w:p>
    <w:p w:rsidR="008825C9" w:rsidRDefault="008825C9">
      <w:pPr>
        <w:pStyle w:val="ConsPlusNormal"/>
        <w:jc w:val="center"/>
      </w:pPr>
      <w:bookmarkStart w:id="20" w:name="P743"/>
      <w:bookmarkEnd w:id="20"/>
      <w:r>
        <w:t>СПЕЦИАЛЬНОЕ РАЗРЕШЕНИЕ</w:t>
      </w:r>
    </w:p>
    <w:p w:rsidR="008825C9" w:rsidRDefault="008825C9">
      <w:pPr>
        <w:pStyle w:val="ConsPlusNormal"/>
        <w:jc w:val="center"/>
      </w:pPr>
      <w:r>
        <w:t>на движение по автомобильным дорогам транспортного</w:t>
      </w:r>
      <w:r w:rsidR="00AF28FE">
        <w:t xml:space="preserve"> </w:t>
      </w:r>
      <w:r>
        <w:t>средства, осуществляющего перевозки тяжеловесных</w:t>
      </w:r>
      <w:r w:rsidR="00AF28FE">
        <w:t xml:space="preserve"> </w:t>
      </w:r>
      <w:r>
        <w:t>и (или) крупногабаритных грузов</w:t>
      </w:r>
    </w:p>
    <w:p w:rsidR="00AF28FE" w:rsidRDefault="00AF28FE" w:rsidP="00AF28FE">
      <w:pPr>
        <w:pStyle w:val="ConsPlusNormal"/>
        <w:jc w:val="both"/>
      </w:pPr>
    </w:p>
    <w:p w:rsidR="008825C9" w:rsidRDefault="008825C9" w:rsidP="00AF28FE">
      <w:pPr>
        <w:pStyle w:val="ConsPlusNormal"/>
        <w:jc w:val="both"/>
      </w:pPr>
      <w:r>
        <w:t xml:space="preserve">Утратило силу. - </w:t>
      </w:r>
      <w:hyperlink r:id="rId59" w:history="1">
        <w:r>
          <w:rPr>
            <w:color w:val="0000FF"/>
          </w:rPr>
          <w:t>Постановление</w:t>
        </w:r>
      </w:hyperlink>
      <w:r>
        <w:t xml:space="preserve"> </w:t>
      </w:r>
      <w:r w:rsidR="00AF28FE">
        <w:t>а</w:t>
      </w:r>
      <w:r>
        <w:t>дминистрации городского округа Тольятти от 18.09.2017 N 3129-п/1.</w:t>
      </w:r>
    </w:p>
    <w:p w:rsidR="008825C9" w:rsidRDefault="008825C9">
      <w:pPr>
        <w:pStyle w:val="ConsPlusNormal"/>
        <w:jc w:val="both"/>
      </w:pPr>
    </w:p>
    <w:p w:rsidR="008825C9" w:rsidRPr="00AF28FE" w:rsidRDefault="008825C9" w:rsidP="00AF28FE">
      <w:pPr>
        <w:pStyle w:val="ConsPlusNormal"/>
        <w:jc w:val="right"/>
        <w:outlineLvl w:val="1"/>
        <w:rPr>
          <w:sz w:val="22"/>
          <w:szCs w:val="22"/>
        </w:rPr>
      </w:pPr>
      <w:r w:rsidRPr="00AF28FE">
        <w:rPr>
          <w:sz w:val="22"/>
          <w:szCs w:val="22"/>
        </w:rPr>
        <w:t>Приложение N 3</w:t>
      </w:r>
      <w:r w:rsidR="00AF28FE" w:rsidRPr="00AF28FE">
        <w:rPr>
          <w:sz w:val="22"/>
          <w:szCs w:val="22"/>
        </w:rPr>
        <w:t xml:space="preserve"> </w:t>
      </w:r>
      <w:r w:rsidRPr="00AF28FE">
        <w:rPr>
          <w:sz w:val="22"/>
          <w:szCs w:val="22"/>
        </w:rPr>
        <w:t>к Административному регламенту</w:t>
      </w:r>
    </w:p>
    <w:p w:rsidR="008825C9" w:rsidRPr="00AF28FE" w:rsidRDefault="008825C9">
      <w:pPr>
        <w:pStyle w:val="ConsPlusNormal"/>
        <w:jc w:val="right"/>
        <w:rPr>
          <w:sz w:val="22"/>
          <w:szCs w:val="22"/>
        </w:rPr>
      </w:pPr>
      <w:r w:rsidRPr="00AF28FE">
        <w:rPr>
          <w:sz w:val="22"/>
          <w:szCs w:val="22"/>
        </w:rPr>
        <w:t>предоставления муниципальной</w:t>
      </w:r>
      <w:r w:rsidR="00AF28FE" w:rsidRPr="00AF28FE">
        <w:rPr>
          <w:sz w:val="22"/>
          <w:szCs w:val="22"/>
        </w:rPr>
        <w:t xml:space="preserve"> </w:t>
      </w:r>
      <w:r w:rsidR="00AF28FE" w:rsidRPr="00AF28FE">
        <w:rPr>
          <w:sz w:val="22"/>
          <w:szCs w:val="22"/>
        </w:rPr>
        <w:t>услуги</w:t>
      </w:r>
    </w:p>
    <w:p w:rsidR="008825C9" w:rsidRPr="00AF28FE" w:rsidRDefault="008825C9">
      <w:pPr>
        <w:pStyle w:val="ConsPlusNormal"/>
        <w:jc w:val="right"/>
        <w:rPr>
          <w:sz w:val="22"/>
          <w:szCs w:val="22"/>
        </w:rPr>
      </w:pPr>
      <w:r w:rsidRPr="00AF28FE">
        <w:rPr>
          <w:sz w:val="22"/>
          <w:szCs w:val="22"/>
        </w:rPr>
        <w:t>"Выдача специального разрешения</w:t>
      </w:r>
      <w:r w:rsidR="00AF28FE" w:rsidRPr="00AF28FE">
        <w:rPr>
          <w:sz w:val="22"/>
          <w:szCs w:val="22"/>
        </w:rPr>
        <w:t xml:space="preserve"> </w:t>
      </w:r>
      <w:r w:rsidR="00AF28FE" w:rsidRPr="00AF28FE">
        <w:rPr>
          <w:sz w:val="22"/>
          <w:szCs w:val="22"/>
        </w:rPr>
        <w:t>на движение</w:t>
      </w:r>
    </w:p>
    <w:p w:rsidR="008825C9" w:rsidRPr="00AF28FE" w:rsidRDefault="008825C9">
      <w:pPr>
        <w:pStyle w:val="ConsPlusNormal"/>
        <w:jc w:val="right"/>
        <w:rPr>
          <w:sz w:val="22"/>
          <w:szCs w:val="22"/>
        </w:rPr>
      </w:pPr>
      <w:r w:rsidRPr="00AF28FE">
        <w:rPr>
          <w:sz w:val="22"/>
          <w:szCs w:val="22"/>
        </w:rPr>
        <w:t>тяжеловесного и (или) крупногабаритного</w:t>
      </w:r>
    </w:p>
    <w:p w:rsidR="008825C9" w:rsidRPr="00AF28FE" w:rsidRDefault="008825C9">
      <w:pPr>
        <w:pStyle w:val="ConsPlusNormal"/>
        <w:jc w:val="right"/>
        <w:rPr>
          <w:sz w:val="22"/>
          <w:szCs w:val="22"/>
        </w:rPr>
      </w:pPr>
      <w:r w:rsidRPr="00AF28FE">
        <w:rPr>
          <w:sz w:val="22"/>
          <w:szCs w:val="22"/>
        </w:rPr>
        <w:t>транспортного средства по автомобильным дорогам</w:t>
      </w:r>
    </w:p>
    <w:p w:rsidR="008825C9" w:rsidRPr="00AF28FE" w:rsidRDefault="008825C9">
      <w:pPr>
        <w:pStyle w:val="ConsPlusNormal"/>
        <w:jc w:val="right"/>
        <w:rPr>
          <w:sz w:val="22"/>
          <w:szCs w:val="22"/>
        </w:rPr>
      </w:pPr>
      <w:r w:rsidRPr="00AF28FE">
        <w:rPr>
          <w:sz w:val="22"/>
          <w:szCs w:val="22"/>
        </w:rPr>
        <w:t>местного значения городского округа Тольятти"</w:t>
      </w:r>
    </w:p>
    <w:p w:rsidR="008825C9" w:rsidRDefault="008825C9">
      <w:pPr>
        <w:pStyle w:val="ConsPlusNormal"/>
        <w:jc w:val="both"/>
      </w:pPr>
    </w:p>
    <w:p w:rsidR="008825C9" w:rsidRDefault="008825C9">
      <w:pPr>
        <w:pStyle w:val="ConsPlusNormal"/>
        <w:jc w:val="center"/>
      </w:pPr>
      <w:bookmarkStart w:id="21" w:name="P762"/>
      <w:bookmarkEnd w:id="21"/>
      <w:r>
        <w:t>СХЕМА</w:t>
      </w:r>
    </w:p>
    <w:p w:rsidR="008825C9" w:rsidRDefault="008825C9">
      <w:pPr>
        <w:pStyle w:val="ConsPlusNormal"/>
        <w:jc w:val="center"/>
      </w:pPr>
      <w:r>
        <w:t>транспортного средства (автопоезда), с использованием</w:t>
      </w:r>
      <w:r w:rsidR="00AF28FE">
        <w:t xml:space="preserve"> </w:t>
      </w:r>
      <w:r>
        <w:t>которого планируется осуществлять перевозки тяжеловесных</w:t>
      </w:r>
      <w:r w:rsidR="00AF28FE">
        <w:t xml:space="preserve"> </w:t>
      </w:r>
      <w:r>
        <w:t>и (или) крупногабаритных грузов, с указанием</w:t>
      </w:r>
    </w:p>
    <w:p w:rsidR="008825C9" w:rsidRDefault="008825C9">
      <w:pPr>
        <w:pStyle w:val="ConsPlusNormal"/>
        <w:jc w:val="center"/>
      </w:pPr>
      <w:r>
        <w:t>размещения такого груза</w:t>
      </w:r>
    </w:p>
    <w:p w:rsidR="00AF28FE" w:rsidRDefault="00AF28FE" w:rsidP="00AF28FE">
      <w:pPr>
        <w:pStyle w:val="ConsPlusNormal"/>
        <w:jc w:val="both"/>
      </w:pPr>
    </w:p>
    <w:p w:rsidR="008825C9" w:rsidRDefault="008825C9" w:rsidP="00AF28FE">
      <w:pPr>
        <w:pStyle w:val="ConsPlusNormal"/>
        <w:jc w:val="both"/>
      </w:pPr>
      <w:r>
        <w:t xml:space="preserve">Утратила силу. - </w:t>
      </w:r>
      <w:hyperlink r:id="rId60" w:history="1">
        <w:r>
          <w:rPr>
            <w:color w:val="0000FF"/>
          </w:rPr>
          <w:t>Постановление</w:t>
        </w:r>
      </w:hyperlink>
      <w:r>
        <w:t xml:space="preserve"> </w:t>
      </w:r>
      <w:r w:rsidR="00AF28FE">
        <w:t>а</w:t>
      </w:r>
      <w:r>
        <w:t>дминистрации городского округа Тольятти от 18.09.2017 N 3129-п/1.</w:t>
      </w:r>
    </w:p>
    <w:p w:rsidR="00AF28FE" w:rsidRDefault="008825C9" w:rsidP="00AF28FE">
      <w:pPr>
        <w:pStyle w:val="ConsPlusNormal"/>
        <w:jc w:val="right"/>
        <w:outlineLvl w:val="1"/>
      </w:pPr>
      <w:r>
        <w:lastRenderedPageBreak/>
        <w:t>Приложение N 4</w:t>
      </w:r>
      <w:r w:rsidR="00AF28FE">
        <w:t xml:space="preserve"> </w:t>
      </w:r>
      <w:r w:rsidR="00AF28FE">
        <w:t>к Административному регламенту</w:t>
      </w:r>
    </w:p>
    <w:p w:rsidR="00AF28FE" w:rsidRDefault="00AF28FE" w:rsidP="00AF28FE">
      <w:pPr>
        <w:pStyle w:val="ConsPlusNormal"/>
        <w:jc w:val="right"/>
      </w:pPr>
      <w:r>
        <w:t>предоставления муниципальной</w:t>
      </w:r>
      <w:r w:rsidRPr="00AF28FE">
        <w:t xml:space="preserve"> </w:t>
      </w:r>
      <w:r>
        <w:t>услуги</w:t>
      </w:r>
    </w:p>
    <w:p w:rsidR="00AF28FE" w:rsidRDefault="00AF28FE" w:rsidP="00AF28FE">
      <w:pPr>
        <w:pStyle w:val="ConsPlusNormal"/>
        <w:jc w:val="right"/>
      </w:pPr>
      <w:r>
        <w:t>"Выдача специального разрешения</w:t>
      </w:r>
      <w:r w:rsidRPr="00AF28FE">
        <w:t xml:space="preserve"> </w:t>
      </w:r>
      <w:r>
        <w:t>на движение</w:t>
      </w:r>
    </w:p>
    <w:p w:rsidR="00AF28FE" w:rsidRDefault="00AF28FE" w:rsidP="00AF28FE">
      <w:pPr>
        <w:pStyle w:val="ConsPlusNormal"/>
        <w:jc w:val="right"/>
      </w:pPr>
      <w:r>
        <w:t>тяжеловесного и (или) крупногабаритного</w:t>
      </w:r>
    </w:p>
    <w:p w:rsidR="00AF28FE" w:rsidRDefault="00AF28FE" w:rsidP="00AF28FE">
      <w:pPr>
        <w:pStyle w:val="ConsPlusNormal"/>
        <w:jc w:val="right"/>
      </w:pPr>
      <w:r>
        <w:t>транспортного средства по автомобильным дорогам</w:t>
      </w:r>
    </w:p>
    <w:p w:rsidR="00AF28FE" w:rsidRDefault="00AF28FE" w:rsidP="00AF28FE">
      <w:pPr>
        <w:pStyle w:val="ConsPlusNormal"/>
        <w:jc w:val="right"/>
      </w:pPr>
      <w:r>
        <w:t>местного значения городского округа Тольятти"</w:t>
      </w:r>
    </w:p>
    <w:p w:rsidR="008825C9" w:rsidRDefault="008825C9">
      <w:pPr>
        <w:pStyle w:val="ConsPlusNormal"/>
        <w:jc w:val="both"/>
      </w:pPr>
    </w:p>
    <w:p w:rsidR="008825C9" w:rsidRDefault="008825C9">
      <w:pPr>
        <w:pStyle w:val="ConsPlusTitle"/>
        <w:jc w:val="center"/>
      </w:pPr>
      <w:bookmarkStart w:id="22" w:name="P782"/>
      <w:bookmarkEnd w:id="22"/>
      <w:r>
        <w:t>Р</w:t>
      </w:r>
      <w:r w:rsidR="00AF28FE">
        <w:t>асчет</w:t>
      </w:r>
      <w:r w:rsidR="00D94BB2">
        <w:t xml:space="preserve"> </w:t>
      </w:r>
      <w:r w:rsidR="00AF28FE">
        <w:t>платы в счет возмещения вреда, причиняемого транспортными средствами, осуществляющими перевозки тяжеловесных грузов</w:t>
      </w:r>
    </w:p>
    <w:p w:rsidR="008825C9" w:rsidRDefault="008825C9" w:rsidP="00AF28FE">
      <w:pPr>
        <w:pStyle w:val="ConsPlusNormal"/>
        <w:jc w:val="both"/>
      </w:pPr>
    </w:p>
    <w:p w:rsidR="008825C9" w:rsidRDefault="008825C9" w:rsidP="00AF28FE">
      <w:pPr>
        <w:pStyle w:val="ConsPlusNormal"/>
        <w:ind w:firstLine="540"/>
        <w:jc w:val="both"/>
      </w:pPr>
      <w:r>
        <w:t>1. Расчет платы в счет возмещения вреда осуществляется на безвозмездной основе.</w:t>
      </w:r>
    </w:p>
    <w:p w:rsidR="008825C9" w:rsidRDefault="008825C9" w:rsidP="00AF28FE">
      <w:pPr>
        <w:pStyle w:val="ConsPlusNormal"/>
        <w:ind w:firstLine="540"/>
        <w:jc w:val="both"/>
      </w:pPr>
      <w:r>
        <w:t>2. 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до сведения владельца транспортного средства органом, выдающим специальное разрешение на движение транспортных средств.</w:t>
      </w:r>
    </w:p>
    <w:p w:rsidR="008825C9" w:rsidRDefault="008825C9" w:rsidP="00AF28FE">
      <w:pPr>
        <w:pStyle w:val="ConsPlusNormal"/>
        <w:ind w:firstLine="540"/>
        <w:jc w:val="both"/>
      </w:pPr>
      <w:r>
        <w:t xml:space="preserve">3. Размер платы в счет возмещения вреда определяется в зависимости </w:t>
      </w:r>
      <w:proofErr w:type="gramStart"/>
      <w:r>
        <w:t>от</w:t>
      </w:r>
      <w:proofErr w:type="gramEnd"/>
      <w:r>
        <w:t>:</w:t>
      </w:r>
    </w:p>
    <w:p w:rsidR="008825C9" w:rsidRDefault="008825C9" w:rsidP="00AF28FE">
      <w:pPr>
        <w:pStyle w:val="ConsPlusNormal"/>
        <w:ind w:firstLine="540"/>
        <w:jc w:val="both"/>
      </w:pPr>
      <w:r>
        <w:t>а) превышения установленных правилами перевозки грузов автомобильным транспортом, утверждаемыми Правительством Российской Федерации, значений:</w:t>
      </w:r>
    </w:p>
    <w:p w:rsidR="008825C9" w:rsidRDefault="008825C9" w:rsidP="00AF28FE">
      <w:pPr>
        <w:pStyle w:val="ConsPlusNormal"/>
        <w:ind w:firstLine="540"/>
        <w:jc w:val="both"/>
      </w:pPr>
      <w:r>
        <w:t xml:space="preserve">- предельно допустимой массы транспортного средства </w:t>
      </w:r>
      <w:hyperlink w:anchor="P796" w:history="1">
        <w:r>
          <w:rPr>
            <w:color w:val="0000FF"/>
          </w:rPr>
          <w:t>(Таблица N 1)</w:t>
        </w:r>
      </w:hyperlink>
      <w:r>
        <w:t>,</w:t>
      </w:r>
    </w:p>
    <w:p w:rsidR="008825C9" w:rsidRDefault="008825C9" w:rsidP="00AF28FE">
      <w:pPr>
        <w:pStyle w:val="ConsPlusNormal"/>
        <w:ind w:firstLine="540"/>
        <w:jc w:val="both"/>
      </w:pPr>
      <w:r>
        <w:t>- дорожными знаками, ограничивающими общий вес транспортного средства;</w:t>
      </w:r>
    </w:p>
    <w:p w:rsidR="008825C9" w:rsidRDefault="008825C9">
      <w:pPr>
        <w:pStyle w:val="ConsPlusNormal"/>
        <w:jc w:val="both"/>
      </w:pPr>
    </w:p>
    <w:p w:rsidR="008825C9" w:rsidRDefault="008825C9">
      <w:pPr>
        <w:pStyle w:val="ConsPlusNormal"/>
        <w:jc w:val="right"/>
        <w:outlineLvl w:val="2"/>
      </w:pPr>
      <w:bookmarkStart w:id="23" w:name="P796"/>
      <w:bookmarkEnd w:id="23"/>
      <w:r>
        <w:t>Таблица N 1</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896"/>
      </w:tblGrid>
      <w:tr w:rsidR="008825C9">
        <w:tc>
          <w:tcPr>
            <w:tcW w:w="3118" w:type="dxa"/>
          </w:tcPr>
          <w:p w:rsidR="008825C9" w:rsidRPr="00AF28FE" w:rsidRDefault="008825C9">
            <w:pPr>
              <w:pStyle w:val="ConsPlusNormal"/>
              <w:jc w:val="center"/>
              <w:rPr>
                <w:sz w:val="20"/>
              </w:rPr>
            </w:pPr>
            <w:r w:rsidRPr="00AF28FE">
              <w:rPr>
                <w:sz w:val="20"/>
              </w:rPr>
              <w:t>Виды транспортного средства</w:t>
            </w:r>
          </w:p>
        </w:tc>
        <w:tc>
          <w:tcPr>
            <w:tcW w:w="5896" w:type="dxa"/>
          </w:tcPr>
          <w:p w:rsidR="008825C9" w:rsidRPr="00AF28FE" w:rsidRDefault="008825C9">
            <w:pPr>
              <w:pStyle w:val="ConsPlusNormal"/>
              <w:jc w:val="center"/>
              <w:rPr>
                <w:sz w:val="20"/>
              </w:rPr>
            </w:pPr>
            <w:r w:rsidRPr="00AF28FE">
              <w:rPr>
                <w:sz w:val="20"/>
              </w:rPr>
              <w:t xml:space="preserve">Полная масса, </w:t>
            </w:r>
            <w:proofErr w:type="gramStart"/>
            <w:r w:rsidRPr="00AF28FE">
              <w:rPr>
                <w:sz w:val="20"/>
              </w:rPr>
              <w:t>т</w:t>
            </w:r>
            <w:proofErr w:type="gramEnd"/>
          </w:p>
        </w:tc>
      </w:tr>
      <w:tr w:rsidR="008825C9">
        <w:tc>
          <w:tcPr>
            <w:tcW w:w="9014" w:type="dxa"/>
            <w:gridSpan w:val="2"/>
          </w:tcPr>
          <w:p w:rsidR="008825C9" w:rsidRPr="00AF28FE" w:rsidRDefault="008825C9">
            <w:pPr>
              <w:pStyle w:val="ConsPlusNormal"/>
              <w:jc w:val="center"/>
              <w:rPr>
                <w:sz w:val="20"/>
              </w:rPr>
            </w:pPr>
            <w:r w:rsidRPr="00AF28FE">
              <w:rPr>
                <w:sz w:val="20"/>
              </w:rPr>
              <w:t>Автомобили</w:t>
            </w:r>
          </w:p>
        </w:tc>
      </w:tr>
      <w:tr w:rsidR="008825C9">
        <w:tc>
          <w:tcPr>
            <w:tcW w:w="3118" w:type="dxa"/>
          </w:tcPr>
          <w:p w:rsidR="008825C9" w:rsidRPr="00AF28FE" w:rsidRDefault="008825C9">
            <w:pPr>
              <w:pStyle w:val="ConsPlusNormal"/>
              <w:rPr>
                <w:sz w:val="20"/>
              </w:rPr>
            </w:pPr>
            <w:r w:rsidRPr="00AF28FE">
              <w:rPr>
                <w:sz w:val="20"/>
              </w:rPr>
              <w:t>Двухосные</w:t>
            </w:r>
          </w:p>
        </w:tc>
        <w:tc>
          <w:tcPr>
            <w:tcW w:w="5896" w:type="dxa"/>
          </w:tcPr>
          <w:p w:rsidR="008825C9" w:rsidRPr="00AF28FE" w:rsidRDefault="008825C9">
            <w:pPr>
              <w:pStyle w:val="ConsPlusNormal"/>
              <w:jc w:val="both"/>
              <w:rPr>
                <w:sz w:val="20"/>
              </w:rPr>
            </w:pPr>
            <w:r w:rsidRPr="00AF28FE">
              <w:rPr>
                <w:sz w:val="20"/>
              </w:rPr>
              <w:t>18</w:t>
            </w:r>
          </w:p>
        </w:tc>
      </w:tr>
      <w:tr w:rsidR="008825C9">
        <w:tc>
          <w:tcPr>
            <w:tcW w:w="3118" w:type="dxa"/>
          </w:tcPr>
          <w:p w:rsidR="008825C9" w:rsidRPr="00AF28FE" w:rsidRDefault="008825C9">
            <w:pPr>
              <w:pStyle w:val="ConsPlusNormal"/>
              <w:rPr>
                <w:sz w:val="20"/>
              </w:rPr>
            </w:pPr>
            <w:r w:rsidRPr="00AF28FE">
              <w:rPr>
                <w:sz w:val="20"/>
              </w:rPr>
              <w:t>Трехосные</w:t>
            </w:r>
          </w:p>
        </w:tc>
        <w:tc>
          <w:tcPr>
            <w:tcW w:w="5896" w:type="dxa"/>
          </w:tcPr>
          <w:p w:rsidR="008825C9" w:rsidRPr="00AF28FE" w:rsidRDefault="008825C9">
            <w:pPr>
              <w:pStyle w:val="ConsPlusNormal"/>
              <w:jc w:val="both"/>
              <w:rPr>
                <w:sz w:val="20"/>
              </w:rPr>
            </w:pPr>
            <w:r w:rsidRPr="00AF28FE">
              <w:rPr>
                <w:sz w:val="20"/>
              </w:rPr>
              <w:t>25</w:t>
            </w:r>
          </w:p>
        </w:tc>
      </w:tr>
      <w:tr w:rsidR="008825C9">
        <w:tc>
          <w:tcPr>
            <w:tcW w:w="3118" w:type="dxa"/>
          </w:tcPr>
          <w:p w:rsidR="008825C9" w:rsidRPr="00AF28FE" w:rsidRDefault="008825C9">
            <w:pPr>
              <w:pStyle w:val="ConsPlusNormal"/>
              <w:rPr>
                <w:sz w:val="20"/>
              </w:rPr>
            </w:pPr>
            <w:r w:rsidRPr="00AF28FE">
              <w:rPr>
                <w:sz w:val="20"/>
              </w:rPr>
              <w:t>Четырехосные</w:t>
            </w:r>
          </w:p>
        </w:tc>
        <w:tc>
          <w:tcPr>
            <w:tcW w:w="5896" w:type="dxa"/>
          </w:tcPr>
          <w:p w:rsidR="008825C9" w:rsidRPr="00AF28FE" w:rsidRDefault="008825C9">
            <w:pPr>
              <w:pStyle w:val="ConsPlusNormal"/>
              <w:jc w:val="both"/>
              <w:rPr>
                <w:sz w:val="20"/>
              </w:rPr>
            </w:pPr>
            <w:r w:rsidRPr="00AF28FE">
              <w:rPr>
                <w:sz w:val="20"/>
              </w:rPr>
              <w:t>32</w:t>
            </w:r>
          </w:p>
        </w:tc>
      </w:tr>
      <w:tr w:rsidR="008825C9">
        <w:tc>
          <w:tcPr>
            <w:tcW w:w="3118" w:type="dxa"/>
          </w:tcPr>
          <w:p w:rsidR="008825C9" w:rsidRPr="00AF28FE" w:rsidRDefault="008825C9">
            <w:pPr>
              <w:pStyle w:val="ConsPlusNormal"/>
              <w:rPr>
                <w:sz w:val="20"/>
              </w:rPr>
            </w:pPr>
            <w:proofErr w:type="spellStart"/>
            <w:r w:rsidRPr="00AF28FE">
              <w:rPr>
                <w:sz w:val="20"/>
              </w:rPr>
              <w:t>Пятиосные</w:t>
            </w:r>
            <w:proofErr w:type="spellEnd"/>
          </w:p>
        </w:tc>
        <w:tc>
          <w:tcPr>
            <w:tcW w:w="5896" w:type="dxa"/>
          </w:tcPr>
          <w:p w:rsidR="008825C9" w:rsidRPr="00AF28FE" w:rsidRDefault="008825C9">
            <w:pPr>
              <w:pStyle w:val="ConsPlusNormal"/>
              <w:jc w:val="both"/>
              <w:rPr>
                <w:sz w:val="20"/>
              </w:rPr>
            </w:pPr>
            <w:r w:rsidRPr="00AF28FE">
              <w:rPr>
                <w:sz w:val="20"/>
              </w:rPr>
              <w:t>35</w:t>
            </w:r>
          </w:p>
        </w:tc>
      </w:tr>
      <w:tr w:rsidR="008825C9">
        <w:tc>
          <w:tcPr>
            <w:tcW w:w="9014" w:type="dxa"/>
            <w:gridSpan w:val="2"/>
          </w:tcPr>
          <w:p w:rsidR="008825C9" w:rsidRPr="00AF28FE" w:rsidRDefault="008825C9">
            <w:pPr>
              <w:pStyle w:val="ConsPlusNormal"/>
              <w:jc w:val="center"/>
              <w:rPr>
                <w:sz w:val="20"/>
              </w:rPr>
            </w:pPr>
            <w:r w:rsidRPr="00AF28FE">
              <w:rPr>
                <w:sz w:val="20"/>
              </w:rPr>
              <w:t>Автопоезда</w:t>
            </w:r>
          </w:p>
        </w:tc>
      </w:tr>
      <w:tr w:rsidR="008825C9">
        <w:tc>
          <w:tcPr>
            <w:tcW w:w="3118" w:type="dxa"/>
          </w:tcPr>
          <w:p w:rsidR="008825C9" w:rsidRPr="00AF28FE" w:rsidRDefault="008825C9">
            <w:pPr>
              <w:pStyle w:val="ConsPlusNormal"/>
              <w:rPr>
                <w:sz w:val="20"/>
              </w:rPr>
            </w:pPr>
            <w:r w:rsidRPr="00AF28FE">
              <w:rPr>
                <w:sz w:val="20"/>
              </w:rPr>
              <w:t>Трехосные</w:t>
            </w:r>
          </w:p>
        </w:tc>
        <w:tc>
          <w:tcPr>
            <w:tcW w:w="5896" w:type="dxa"/>
          </w:tcPr>
          <w:p w:rsidR="008825C9" w:rsidRPr="00AF28FE" w:rsidRDefault="008825C9">
            <w:pPr>
              <w:pStyle w:val="ConsPlusNormal"/>
              <w:jc w:val="both"/>
              <w:rPr>
                <w:sz w:val="20"/>
              </w:rPr>
            </w:pPr>
            <w:r w:rsidRPr="00AF28FE">
              <w:rPr>
                <w:sz w:val="20"/>
              </w:rPr>
              <w:t>28</w:t>
            </w:r>
          </w:p>
        </w:tc>
      </w:tr>
      <w:tr w:rsidR="008825C9">
        <w:tc>
          <w:tcPr>
            <w:tcW w:w="3118" w:type="dxa"/>
          </w:tcPr>
          <w:p w:rsidR="008825C9" w:rsidRPr="00AF28FE" w:rsidRDefault="008825C9">
            <w:pPr>
              <w:pStyle w:val="ConsPlusNormal"/>
              <w:rPr>
                <w:sz w:val="20"/>
              </w:rPr>
            </w:pPr>
            <w:r w:rsidRPr="00AF28FE">
              <w:rPr>
                <w:sz w:val="20"/>
              </w:rPr>
              <w:t>Четырехосные</w:t>
            </w:r>
          </w:p>
        </w:tc>
        <w:tc>
          <w:tcPr>
            <w:tcW w:w="5896" w:type="dxa"/>
          </w:tcPr>
          <w:p w:rsidR="008825C9" w:rsidRPr="00AF28FE" w:rsidRDefault="008825C9">
            <w:pPr>
              <w:pStyle w:val="ConsPlusNormal"/>
              <w:jc w:val="both"/>
              <w:rPr>
                <w:sz w:val="20"/>
              </w:rPr>
            </w:pPr>
            <w:r w:rsidRPr="00AF28FE">
              <w:rPr>
                <w:sz w:val="20"/>
              </w:rPr>
              <w:t>36</w:t>
            </w:r>
          </w:p>
        </w:tc>
      </w:tr>
      <w:tr w:rsidR="008825C9">
        <w:tc>
          <w:tcPr>
            <w:tcW w:w="3118" w:type="dxa"/>
          </w:tcPr>
          <w:p w:rsidR="008825C9" w:rsidRPr="00AF28FE" w:rsidRDefault="008825C9">
            <w:pPr>
              <w:pStyle w:val="ConsPlusNormal"/>
              <w:rPr>
                <w:sz w:val="20"/>
              </w:rPr>
            </w:pPr>
            <w:proofErr w:type="spellStart"/>
            <w:r w:rsidRPr="00AF28FE">
              <w:rPr>
                <w:sz w:val="20"/>
              </w:rPr>
              <w:t>Пятиосные</w:t>
            </w:r>
            <w:proofErr w:type="spellEnd"/>
          </w:p>
        </w:tc>
        <w:tc>
          <w:tcPr>
            <w:tcW w:w="5896" w:type="dxa"/>
          </w:tcPr>
          <w:p w:rsidR="008825C9" w:rsidRPr="00AF28FE" w:rsidRDefault="008825C9">
            <w:pPr>
              <w:pStyle w:val="ConsPlusNormal"/>
              <w:jc w:val="both"/>
              <w:rPr>
                <w:sz w:val="20"/>
              </w:rPr>
            </w:pPr>
            <w:r w:rsidRPr="00AF28FE">
              <w:rPr>
                <w:sz w:val="20"/>
              </w:rPr>
              <w:t>40</w:t>
            </w:r>
          </w:p>
        </w:tc>
      </w:tr>
      <w:tr w:rsidR="008825C9">
        <w:tc>
          <w:tcPr>
            <w:tcW w:w="3118" w:type="dxa"/>
          </w:tcPr>
          <w:p w:rsidR="008825C9" w:rsidRPr="00AF28FE" w:rsidRDefault="008825C9">
            <w:pPr>
              <w:pStyle w:val="ConsPlusNormal"/>
              <w:rPr>
                <w:sz w:val="20"/>
              </w:rPr>
            </w:pPr>
            <w:proofErr w:type="spellStart"/>
            <w:r w:rsidRPr="00AF28FE">
              <w:rPr>
                <w:sz w:val="20"/>
              </w:rPr>
              <w:t>Шестиосные</w:t>
            </w:r>
            <w:proofErr w:type="spellEnd"/>
            <w:r w:rsidRPr="00AF28FE">
              <w:rPr>
                <w:sz w:val="20"/>
              </w:rPr>
              <w:t xml:space="preserve"> и более</w:t>
            </w:r>
          </w:p>
        </w:tc>
        <w:tc>
          <w:tcPr>
            <w:tcW w:w="5896" w:type="dxa"/>
          </w:tcPr>
          <w:p w:rsidR="008825C9" w:rsidRPr="00AF28FE" w:rsidRDefault="008825C9">
            <w:pPr>
              <w:pStyle w:val="ConsPlusNormal"/>
              <w:jc w:val="both"/>
              <w:rPr>
                <w:sz w:val="20"/>
              </w:rPr>
            </w:pPr>
            <w:r w:rsidRPr="00AF28FE">
              <w:rPr>
                <w:sz w:val="20"/>
              </w:rPr>
              <w:t>44</w:t>
            </w:r>
          </w:p>
        </w:tc>
      </w:tr>
    </w:tbl>
    <w:p w:rsidR="008825C9" w:rsidRDefault="008825C9" w:rsidP="00AF28FE">
      <w:pPr>
        <w:pStyle w:val="ConsPlusNormal"/>
        <w:ind w:firstLine="539"/>
        <w:jc w:val="both"/>
      </w:pPr>
      <w:r>
        <w:t xml:space="preserve">- предельно допустимых осевых нагрузок транспортного средства </w:t>
      </w:r>
      <w:hyperlink w:anchor="P822" w:history="1">
        <w:r>
          <w:rPr>
            <w:color w:val="0000FF"/>
          </w:rPr>
          <w:t>(Таблица N 2)</w:t>
        </w:r>
      </w:hyperlink>
      <w:r>
        <w:t>,</w:t>
      </w:r>
    </w:p>
    <w:p w:rsidR="008825C9" w:rsidRDefault="008825C9" w:rsidP="00AF28FE">
      <w:pPr>
        <w:pStyle w:val="ConsPlusNormal"/>
        <w:ind w:firstLine="539"/>
        <w:jc w:val="both"/>
      </w:pPr>
      <w:r>
        <w:t>- дорожными знаками, ограничивающими осевые нагрузки;</w:t>
      </w:r>
    </w:p>
    <w:p w:rsidR="008825C9" w:rsidRDefault="008825C9">
      <w:pPr>
        <w:pStyle w:val="ConsPlusNormal"/>
        <w:jc w:val="both"/>
      </w:pPr>
    </w:p>
    <w:p w:rsidR="008825C9" w:rsidRDefault="008825C9">
      <w:pPr>
        <w:pStyle w:val="ConsPlusNormal"/>
        <w:jc w:val="right"/>
        <w:outlineLvl w:val="2"/>
      </w:pPr>
      <w:bookmarkStart w:id="24" w:name="P822"/>
      <w:bookmarkEnd w:id="24"/>
      <w:r>
        <w:t>Таблица N 2</w:t>
      </w:r>
    </w:p>
    <w:p w:rsidR="008825C9" w:rsidRDefault="008825C9">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410"/>
        <w:gridCol w:w="1418"/>
        <w:gridCol w:w="1275"/>
        <w:gridCol w:w="1418"/>
      </w:tblGrid>
      <w:tr w:rsidR="008825C9" w:rsidTr="00D94BB2">
        <w:tc>
          <w:tcPr>
            <w:tcW w:w="3119" w:type="dxa"/>
            <w:vMerge w:val="restart"/>
          </w:tcPr>
          <w:p w:rsidR="008825C9" w:rsidRPr="00AF28FE" w:rsidRDefault="008825C9">
            <w:pPr>
              <w:pStyle w:val="ConsPlusNormal"/>
              <w:rPr>
                <w:sz w:val="20"/>
              </w:rPr>
            </w:pPr>
          </w:p>
        </w:tc>
        <w:tc>
          <w:tcPr>
            <w:tcW w:w="2410" w:type="dxa"/>
            <w:vMerge w:val="restart"/>
          </w:tcPr>
          <w:p w:rsidR="008825C9" w:rsidRPr="00AF28FE" w:rsidRDefault="008825C9">
            <w:pPr>
              <w:pStyle w:val="ConsPlusNormal"/>
              <w:jc w:val="center"/>
              <w:rPr>
                <w:sz w:val="20"/>
              </w:rPr>
            </w:pPr>
            <w:r w:rsidRPr="00AF28FE">
              <w:rPr>
                <w:sz w:val="20"/>
              </w:rPr>
              <w:t>Расстояние между сближенными осями (метров)</w:t>
            </w:r>
          </w:p>
        </w:tc>
        <w:tc>
          <w:tcPr>
            <w:tcW w:w="4111" w:type="dxa"/>
            <w:gridSpan w:val="3"/>
          </w:tcPr>
          <w:p w:rsidR="008825C9" w:rsidRPr="00AF28FE" w:rsidRDefault="008825C9">
            <w:pPr>
              <w:pStyle w:val="ConsPlusNormal"/>
              <w:jc w:val="center"/>
              <w:rPr>
                <w:sz w:val="20"/>
              </w:rPr>
            </w:pPr>
            <w:r w:rsidRPr="00AF28FE">
              <w:rPr>
                <w:sz w:val="20"/>
              </w:rPr>
              <w:t>Допустимые осевые нагрузки</w:t>
            </w:r>
          </w:p>
        </w:tc>
      </w:tr>
      <w:tr w:rsidR="008825C9" w:rsidTr="00D94BB2">
        <w:tc>
          <w:tcPr>
            <w:tcW w:w="3119" w:type="dxa"/>
            <w:vMerge/>
          </w:tcPr>
          <w:p w:rsidR="008825C9" w:rsidRPr="00AF28FE" w:rsidRDefault="008825C9">
            <w:pPr>
              <w:rPr>
                <w:rFonts w:cs="Times New Roman"/>
                <w:sz w:val="20"/>
                <w:szCs w:val="20"/>
              </w:rPr>
            </w:pPr>
          </w:p>
        </w:tc>
        <w:tc>
          <w:tcPr>
            <w:tcW w:w="2410" w:type="dxa"/>
            <w:vMerge/>
          </w:tcPr>
          <w:p w:rsidR="008825C9" w:rsidRPr="00AF28FE" w:rsidRDefault="008825C9">
            <w:pPr>
              <w:rPr>
                <w:rFonts w:cs="Times New Roman"/>
                <w:sz w:val="20"/>
                <w:szCs w:val="20"/>
              </w:rPr>
            </w:pPr>
          </w:p>
        </w:tc>
        <w:tc>
          <w:tcPr>
            <w:tcW w:w="1418" w:type="dxa"/>
          </w:tcPr>
          <w:p w:rsidR="008825C9" w:rsidRPr="00AF28FE" w:rsidRDefault="008825C9">
            <w:pPr>
              <w:pStyle w:val="ConsPlusNormal"/>
              <w:jc w:val="center"/>
              <w:rPr>
                <w:sz w:val="20"/>
              </w:rPr>
            </w:pPr>
            <w:r w:rsidRPr="00AF28FE">
              <w:rPr>
                <w:sz w:val="20"/>
              </w:rPr>
              <w:t xml:space="preserve">6 тонн/ось </w:t>
            </w:r>
            <w:hyperlink w:anchor="P905" w:history="1">
              <w:r w:rsidRPr="00AF28FE">
                <w:rPr>
                  <w:color w:val="0000FF"/>
                  <w:sz w:val="20"/>
                </w:rPr>
                <w:t>&lt;*&gt;</w:t>
              </w:r>
            </w:hyperlink>
          </w:p>
        </w:tc>
        <w:tc>
          <w:tcPr>
            <w:tcW w:w="1275" w:type="dxa"/>
          </w:tcPr>
          <w:p w:rsidR="008825C9" w:rsidRPr="00AF28FE" w:rsidRDefault="008825C9">
            <w:pPr>
              <w:pStyle w:val="ConsPlusNormal"/>
              <w:jc w:val="center"/>
              <w:rPr>
                <w:sz w:val="20"/>
              </w:rPr>
            </w:pPr>
            <w:r w:rsidRPr="00AF28FE">
              <w:rPr>
                <w:sz w:val="20"/>
              </w:rPr>
              <w:t>10 тонн/ось</w:t>
            </w:r>
          </w:p>
        </w:tc>
        <w:tc>
          <w:tcPr>
            <w:tcW w:w="1418" w:type="dxa"/>
          </w:tcPr>
          <w:p w:rsidR="008825C9" w:rsidRPr="00AF28FE" w:rsidRDefault="008825C9">
            <w:pPr>
              <w:pStyle w:val="ConsPlusNormal"/>
              <w:jc w:val="center"/>
              <w:rPr>
                <w:sz w:val="20"/>
              </w:rPr>
            </w:pPr>
            <w:r w:rsidRPr="00AF28FE">
              <w:rPr>
                <w:sz w:val="20"/>
              </w:rPr>
              <w:t>11,5 тонн/ось</w:t>
            </w:r>
          </w:p>
        </w:tc>
      </w:tr>
      <w:tr w:rsidR="008825C9" w:rsidTr="00D94BB2">
        <w:tc>
          <w:tcPr>
            <w:tcW w:w="3119" w:type="dxa"/>
          </w:tcPr>
          <w:p w:rsidR="008825C9" w:rsidRPr="00AF28FE" w:rsidRDefault="008825C9">
            <w:pPr>
              <w:pStyle w:val="ConsPlusNormal"/>
              <w:jc w:val="center"/>
              <w:rPr>
                <w:sz w:val="20"/>
              </w:rPr>
            </w:pPr>
            <w:r w:rsidRPr="00AF28FE">
              <w:rPr>
                <w:sz w:val="20"/>
              </w:rPr>
              <w:t>Одиночные оси</w:t>
            </w:r>
          </w:p>
        </w:tc>
        <w:tc>
          <w:tcPr>
            <w:tcW w:w="2410" w:type="dxa"/>
          </w:tcPr>
          <w:p w:rsidR="008825C9" w:rsidRPr="00AF28FE" w:rsidRDefault="008825C9">
            <w:pPr>
              <w:pStyle w:val="ConsPlusNormal"/>
              <w:jc w:val="center"/>
              <w:rPr>
                <w:sz w:val="20"/>
              </w:rPr>
            </w:pPr>
            <w:r w:rsidRPr="00AF28FE">
              <w:rPr>
                <w:sz w:val="20"/>
              </w:rPr>
              <w:t>-</w:t>
            </w:r>
          </w:p>
        </w:tc>
        <w:tc>
          <w:tcPr>
            <w:tcW w:w="1418" w:type="dxa"/>
          </w:tcPr>
          <w:p w:rsidR="008825C9" w:rsidRPr="00AF28FE" w:rsidRDefault="008825C9">
            <w:pPr>
              <w:pStyle w:val="ConsPlusNormal"/>
              <w:jc w:val="center"/>
              <w:rPr>
                <w:sz w:val="20"/>
              </w:rPr>
            </w:pPr>
            <w:r w:rsidRPr="00AF28FE">
              <w:rPr>
                <w:sz w:val="20"/>
              </w:rPr>
              <w:t>5,5 (6)</w:t>
            </w:r>
          </w:p>
        </w:tc>
        <w:tc>
          <w:tcPr>
            <w:tcW w:w="1275" w:type="dxa"/>
          </w:tcPr>
          <w:p w:rsidR="008825C9" w:rsidRPr="00AF28FE" w:rsidRDefault="008825C9">
            <w:pPr>
              <w:pStyle w:val="ConsPlusNormal"/>
              <w:jc w:val="center"/>
              <w:rPr>
                <w:sz w:val="20"/>
              </w:rPr>
            </w:pPr>
            <w:r w:rsidRPr="00AF28FE">
              <w:rPr>
                <w:sz w:val="20"/>
              </w:rPr>
              <w:t>9 (10)</w:t>
            </w:r>
          </w:p>
        </w:tc>
        <w:tc>
          <w:tcPr>
            <w:tcW w:w="1418" w:type="dxa"/>
          </w:tcPr>
          <w:p w:rsidR="008825C9" w:rsidRPr="00AF28FE" w:rsidRDefault="008825C9">
            <w:pPr>
              <w:pStyle w:val="ConsPlusNormal"/>
              <w:jc w:val="center"/>
              <w:rPr>
                <w:sz w:val="20"/>
              </w:rPr>
            </w:pPr>
            <w:r w:rsidRPr="00AF28FE">
              <w:rPr>
                <w:sz w:val="20"/>
              </w:rPr>
              <w:t>10,5 (11,5)</w:t>
            </w:r>
          </w:p>
        </w:tc>
      </w:tr>
      <w:tr w:rsidR="008825C9" w:rsidTr="00D94BB2">
        <w:tc>
          <w:tcPr>
            <w:tcW w:w="3119" w:type="dxa"/>
            <w:vMerge w:val="restart"/>
          </w:tcPr>
          <w:p w:rsidR="008825C9" w:rsidRPr="00AF28FE" w:rsidRDefault="008825C9">
            <w:pPr>
              <w:pStyle w:val="ConsPlusNormal"/>
              <w:jc w:val="center"/>
              <w:rPr>
                <w:sz w:val="20"/>
              </w:rPr>
            </w:pPr>
            <w:r w:rsidRPr="00AF28FE">
              <w:rPr>
                <w:sz w:val="20"/>
              </w:rPr>
              <w:t xml:space="preserve">Сдвоенные оси прицепов, </w:t>
            </w:r>
            <w:r w:rsidRPr="00AF28FE">
              <w:rPr>
                <w:sz w:val="20"/>
              </w:rPr>
              <w:lastRenderedPageBreak/>
              <w:t>полуприцепов, грузовых автомобилей, автомобилей-тягачей, седельных тягачей при расстоянии между осями (нагрузка на тележку, сумма осевых масс)</w:t>
            </w:r>
          </w:p>
        </w:tc>
        <w:tc>
          <w:tcPr>
            <w:tcW w:w="2410" w:type="dxa"/>
          </w:tcPr>
          <w:p w:rsidR="008825C9" w:rsidRPr="00AF28FE" w:rsidRDefault="008825C9">
            <w:pPr>
              <w:pStyle w:val="ConsPlusNormal"/>
              <w:jc w:val="center"/>
              <w:rPr>
                <w:sz w:val="20"/>
              </w:rPr>
            </w:pPr>
            <w:r w:rsidRPr="00AF28FE">
              <w:rPr>
                <w:sz w:val="20"/>
              </w:rPr>
              <w:lastRenderedPageBreak/>
              <w:t>до 1 (включительно)</w:t>
            </w:r>
          </w:p>
        </w:tc>
        <w:tc>
          <w:tcPr>
            <w:tcW w:w="1418" w:type="dxa"/>
          </w:tcPr>
          <w:p w:rsidR="008825C9" w:rsidRPr="00AF28FE" w:rsidRDefault="008825C9">
            <w:pPr>
              <w:pStyle w:val="ConsPlusNormal"/>
              <w:jc w:val="center"/>
              <w:rPr>
                <w:sz w:val="20"/>
              </w:rPr>
            </w:pPr>
            <w:r w:rsidRPr="00AF28FE">
              <w:rPr>
                <w:sz w:val="20"/>
              </w:rPr>
              <w:t>8 (9)</w:t>
            </w:r>
          </w:p>
        </w:tc>
        <w:tc>
          <w:tcPr>
            <w:tcW w:w="1275" w:type="dxa"/>
          </w:tcPr>
          <w:p w:rsidR="008825C9" w:rsidRPr="00AF28FE" w:rsidRDefault="008825C9">
            <w:pPr>
              <w:pStyle w:val="ConsPlusNormal"/>
              <w:jc w:val="center"/>
              <w:rPr>
                <w:sz w:val="20"/>
              </w:rPr>
            </w:pPr>
            <w:r w:rsidRPr="00AF28FE">
              <w:rPr>
                <w:sz w:val="20"/>
              </w:rPr>
              <w:t>10 (11)</w:t>
            </w:r>
          </w:p>
        </w:tc>
        <w:tc>
          <w:tcPr>
            <w:tcW w:w="1418" w:type="dxa"/>
          </w:tcPr>
          <w:p w:rsidR="008825C9" w:rsidRPr="00AF28FE" w:rsidRDefault="008825C9">
            <w:pPr>
              <w:pStyle w:val="ConsPlusNormal"/>
              <w:jc w:val="center"/>
              <w:rPr>
                <w:sz w:val="20"/>
              </w:rPr>
            </w:pPr>
            <w:r w:rsidRPr="00AF28FE">
              <w:rPr>
                <w:sz w:val="20"/>
              </w:rPr>
              <w:t>11,5 (12,5)</w:t>
            </w:r>
          </w:p>
        </w:tc>
      </w:tr>
      <w:tr w:rsidR="008825C9" w:rsidTr="00D94BB2">
        <w:tc>
          <w:tcPr>
            <w:tcW w:w="3119" w:type="dxa"/>
            <w:vMerge/>
          </w:tcPr>
          <w:p w:rsidR="008825C9" w:rsidRPr="00AF28FE" w:rsidRDefault="008825C9">
            <w:pPr>
              <w:rPr>
                <w:rFonts w:cs="Times New Roman"/>
                <w:sz w:val="20"/>
                <w:szCs w:val="20"/>
              </w:rPr>
            </w:pPr>
          </w:p>
        </w:tc>
        <w:tc>
          <w:tcPr>
            <w:tcW w:w="2410" w:type="dxa"/>
          </w:tcPr>
          <w:p w:rsidR="008825C9" w:rsidRPr="00AF28FE" w:rsidRDefault="008825C9">
            <w:pPr>
              <w:pStyle w:val="ConsPlusNormal"/>
              <w:jc w:val="center"/>
              <w:rPr>
                <w:sz w:val="20"/>
              </w:rPr>
            </w:pPr>
            <w:r w:rsidRPr="00AF28FE">
              <w:rPr>
                <w:sz w:val="20"/>
              </w:rPr>
              <w:t>от 1 до 1,3 (включительно)</w:t>
            </w:r>
          </w:p>
        </w:tc>
        <w:tc>
          <w:tcPr>
            <w:tcW w:w="1418" w:type="dxa"/>
          </w:tcPr>
          <w:p w:rsidR="008825C9" w:rsidRPr="00AF28FE" w:rsidRDefault="008825C9">
            <w:pPr>
              <w:pStyle w:val="ConsPlusNormal"/>
              <w:jc w:val="center"/>
              <w:rPr>
                <w:sz w:val="20"/>
              </w:rPr>
            </w:pPr>
            <w:r w:rsidRPr="00AF28FE">
              <w:rPr>
                <w:sz w:val="20"/>
              </w:rPr>
              <w:t>90 (10)</w:t>
            </w:r>
          </w:p>
        </w:tc>
        <w:tc>
          <w:tcPr>
            <w:tcW w:w="1275" w:type="dxa"/>
          </w:tcPr>
          <w:p w:rsidR="008825C9" w:rsidRPr="00AF28FE" w:rsidRDefault="008825C9">
            <w:pPr>
              <w:pStyle w:val="ConsPlusNormal"/>
              <w:jc w:val="center"/>
              <w:rPr>
                <w:sz w:val="20"/>
              </w:rPr>
            </w:pPr>
            <w:r w:rsidRPr="00AF28FE">
              <w:rPr>
                <w:sz w:val="20"/>
              </w:rPr>
              <w:t>13 (14)</w:t>
            </w:r>
          </w:p>
        </w:tc>
        <w:tc>
          <w:tcPr>
            <w:tcW w:w="1418" w:type="dxa"/>
          </w:tcPr>
          <w:p w:rsidR="008825C9" w:rsidRPr="00AF28FE" w:rsidRDefault="008825C9">
            <w:pPr>
              <w:pStyle w:val="ConsPlusNormal"/>
              <w:jc w:val="center"/>
              <w:rPr>
                <w:sz w:val="20"/>
              </w:rPr>
            </w:pPr>
            <w:r w:rsidRPr="00AF28FE">
              <w:rPr>
                <w:sz w:val="20"/>
              </w:rPr>
              <w:t>14 (16)</w:t>
            </w:r>
          </w:p>
        </w:tc>
      </w:tr>
      <w:tr w:rsidR="008825C9" w:rsidTr="00D94BB2">
        <w:tc>
          <w:tcPr>
            <w:tcW w:w="3119" w:type="dxa"/>
            <w:vMerge/>
          </w:tcPr>
          <w:p w:rsidR="008825C9" w:rsidRPr="00AF28FE" w:rsidRDefault="008825C9">
            <w:pPr>
              <w:rPr>
                <w:rFonts w:cs="Times New Roman"/>
                <w:sz w:val="20"/>
                <w:szCs w:val="20"/>
              </w:rPr>
            </w:pPr>
          </w:p>
        </w:tc>
        <w:tc>
          <w:tcPr>
            <w:tcW w:w="2410" w:type="dxa"/>
          </w:tcPr>
          <w:p w:rsidR="008825C9" w:rsidRPr="00AF28FE" w:rsidRDefault="008825C9">
            <w:pPr>
              <w:pStyle w:val="ConsPlusNormal"/>
              <w:jc w:val="center"/>
              <w:rPr>
                <w:sz w:val="20"/>
              </w:rPr>
            </w:pPr>
            <w:r w:rsidRPr="00AF28FE">
              <w:rPr>
                <w:sz w:val="20"/>
              </w:rPr>
              <w:t>от 1,3 до 1,8 (включительно)</w:t>
            </w:r>
          </w:p>
        </w:tc>
        <w:tc>
          <w:tcPr>
            <w:tcW w:w="1418" w:type="dxa"/>
          </w:tcPr>
          <w:p w:rsidR="008825C9" w:rsidRPr="00AF28FE" w:rsidRDefault="008825C9">
            <w:pPr>
              <w:pStyle w:val="ConsPlusNormal"/>
              <w:jc w:val="center"/>
              <w:rPr>
                <w:sz w:val="20"/>
              </w:rPr>
            </w:pPr>
            <w:r w:rsidRPr="00AF28FE">
              <w:rPr>
                <w:sz w:val="20"/>
              </w:rPr>
              <w:t>10 (11)</w:t>
            </w:r>
          </w:p>
        </w:tc>
        <w:tc>
          <w:tcPr>
            <w:tcW w:w="1275" w:type="dxa"/>
          </w:tcPr>
          <w:p w:rsidR="008825C9" w:rsidRPr="00AF28FE" w:rsidRDefault="008825C9">
            <w:pPr>
              <w:pStyle w:val="ConsPlusNormal"/>
              <w:jc w:val="center"/>
              <w:rPr>
                <w:sz w:val="20"/>
              </w:rPr>
            </w:pPr>
            <w:r w:rsidRPr="00AF28FE">
              <w:rPr>
                <w:sz w:val="20"/>
              </w:rPr>
              <w:t>15 (16)</w:t>
            </w:r>
          </w:p>
        </w:tc>
        <w:tc>
          <w:tcPr>
            <w:tcW w:w="1418" w:type="dxa"/>
          </w:tcPr>
          <w:p w:rsidR="008825C9" w:rsidRPr="00AF28FE" w:rsidRDefault="008825C9">
            <w:pPr>
              <w:pStyle w:val="ConsPlusNormal"/>
              <w:jc w:val="center"/>
              <w:rPr>
                <w:sz w:val="20"/>
              </w:rPr>
            </w:pPr>
            <w:r w:rsidRPr="00AF28FE">
              <w:rPr>
                <w:sz w:val="20"/>
              </w:rPr>
              <w:t>17 (18)</w:t>
            </w:r>
          </w:p>
        </w:tc>
      </w:tr>
      <w:tr w:rsidR="008825C9" w:rsidTr="00D94BB2">
        <w:tc>
          <w:tcPr>
            <w:tcW w:w="3119" w:type="dxa"/>
            <w:vMerge/>
          </w:tcPr>
          <w:p w:rsidR="008825C9" w:rsidRPr="00AF28FE" w:rsidRDefault="008825C9">
            <w:pPr>
              <w:rPr>
                <w:rFonts w:cs="Times New Roman"/>
                <w:sz w:val="20"/>
                <w:szCs w:val="20"/>
              </w:rPr>
            </w:pPr>
          </w:p>
        </w:tc>
        <w:tc>
          <w:tcPr>
            <w:tcW w:w="2410" w:type="dxa"/>
          </w:tcPr>
          <w:p w:rsidR="008825C9" w:rsidRPr="00AF28FE" w:rsidRDefault="008825C9">
            <w:pPr>
              <w:pStyle w:val="ConsPlusNormal"/>
              <w:jc w:val="center"/>
              <w:rPr>
                <w:sz w:val="20"/>
              </w:rPr>
            </w:pPr>
            <w:r w:rsidRPr="00AF28FE">
              <w:rPr>
                <w:sz w:val="20"/>
              </w:rPr>
              <w:t>от 1,8 и более</w:t>
            </w:r>
          </w:p>
        </w:tc>
        <w:tc>
          <w:tcPr>
            <w:tcW w:w="1418" w:type="dxa"/>
          </w:tcPr>
          <w:p w:rsidR="008825C9" w:rsidRPr="00AF28FE" w:rsidRDefault="008825C9">
            <w:pPr>
              <w:pStyle w:val="ConsPlusNormal"/>
              <w:jc w:val="center"/>
              <w:rPr>
                <w:sz w:val="20"/>
              </w:rPr>
            </w:pPr>
            <w:r w:rsidRPr="00AF28FE">
              <w:rPr>
                <w:sz w:val="20"/>
              </w:rPr>
              <w:t>11 (12)</w:t>
            </w:r>
          </w:p>
        </w:tc>
        <w:tc>
          <w:tcPr>
            <w:tcW w:w="1275" w:type="dxa"/>
          </w:tcPr>
          <w:p w:rsidR="008825C9" w:rsidRPr="00AF28FE" w:rsidRDefault="008825C9">
            <w:pPr>
              <w:pStyle w:val="ConsPlusNormal"/>
              <w:jc w:val="center"/>
              <w:rPr>
                <w:sz w:val="20"/>
              </w:rPr>
            </w:pPr>
            <w:r w:rsidRPr="00AF28FE">
              <w:rPr>
                <w:sz w:val="20"/>
              </w:rPr>
              <w:t>17 (18)</w:t>
            </w:r>
          </w:p>
        </w:tc>
        <w:tc>
          <w:tcPr>
            <w:tcW w:w="1418" w:type="dxa"/>
          </w:tcPr>
          <w:p w:rsidR="008825C9" w:rsidRPr="00AF28FE" w:rsidRDefault="008825C9">
            <w:pPr>
              <w:pStyle w:val="ConsPlusNormal"/>
              <w:jc w:val="center"/>
              <w:rPr>
                <w:sz w:val="20"/>
              </w:rPr>
            </w:pPr>
            <w:r w:rsidRPr="00AF28FE">
              <w:rPr>
                <w:sz w:val="20"/>
              </w:rPr>
              <w:t>18 (20)</w:t>
            </w:r>
          </w:p>
        </w:tc>
      </w:tr>
      <w:tr w:rsidR="008825C9" w:rsidTr="00D94BB2">
        <w:tc>
          <w:tcPr>
            <w:tcW w:w="3119" w:type="dxa"/>
            <w:vMerge w:val="restart"/>
          </w:tcPr>
          <w:p w:rsidR="008825C9" w:rsidRPr="00AF28FE" w:rsidRDefault="008825C9">
            <w:pPr>
              <w:pStyle w:val="ConsPlusNormal"/>
              <w:jc w:val="center"/>
              <w:rPr>
                <w:sz w:val="20"/>
              </w:rPr>
            </w:pPr>
            <w:r w:rsidRPr="00AF28FE">
              <w:rPr>
                <w:sz w:val="20"/>
              </w:rPr>
              <w:t>Строенные оси прицепов, полуприцепов, грузовых автомобилей, автомобилей-тягачей, седельных тягачей при расстоянии между осями (нагрузка на тележку, сумма осевых масс)</w:t>
            </w:r>
          </w:p>
        </w:tc>
        <w:tc>
          <w:tcPr>
            <w:tcW w:w="2410" w:type="dxa"/>
          </w:tcPr>
          <w:p w:rsidR="008825C9" w:rsidRPr="00AF28FE" w:rsidRDefault="008825C9">
            <w:pPr>
              <w:pStyle w:val="ConsPlusNormal"/>
              <w:jc w:val="center"/>
              <w:rPr>
                <w:sz w:val="20"/>
              </w:rPr>
            </w:pPr>
            <w:r w:rsidRPr="00AF28FE">
              <w:rPr>
                <w:sz w:val="20"/>
              </w:rPr>
              <w:t>до 1 (включительно)</w:t>
            </w:r>
          </w:p>
        </w:tc>
        <w:tc>
          <w:tcPr>
            <w:tcW w:w="1418" w:type="dxa"/>
          </w:tcPr>
          <w:p w:rsidR="008825C9" w:rsidRPr="00AF28FE" w:rsidRDefault="008825C9">
            <w:pPr>
              <w:pStyle w:val="ConsPlusNormal"/>
              <w:jc w:val="center"/>
              <w:rPr>
                <w:sz w:val="20"/>
              </w:rPr>
            </w:pPr>
            <w:r w:rsidRPr="00AF28FE">
              <w:rPr>
                <w:sz w:val="20"/>
              </w:rPr>
              <w:t>11 (12)</w:t>
            </w:r>
          </w:p>
        </w:tc>
        <w:tc>
          <w:tcPr>
            <w:tcW w:w="1275" w:type="dxa"/>
          </w:tcPr>
          <w:p w:rsidR="008825C9" w:rsidRPr="00AF28FE" w:rsidRDefault="008825C9">
            <w:pPr>
              <w:pStyle w:val="ConsPlusNormal"/>
              <w:jc w:val="center"/>
              <w:rPr>
                <w:sz w:val="20"/>
              </w:rPr>
            </w:pPr>
            <w:r w:rsidRPr="00AF28FE">
              <w:rPr>
                <w:sz w:val="20"/>
              </w:rPr>
              <w:t>15 (16,5)</w:t>
            </w:r>
          </w:p>
        </w:tc>
        <w:tc>
          <w:tcPr>
            <w:tcW w:w="1418" w:type="dxa"/>
          </w:tcPr>
          <w:p w:rsidR="008825C9" w:rsidRPr="00AF28FE" w:rsidRDefault="008825C9">
            <w:pPr>
              <w:pStyle w:val="ConsPlusNormal"/>
              <w:jc w:val="center"/>
              <w:rPr>
                <w:sz w:val="20"/>
              </w:rPr>
            </w:pPr>
            <w:r w:rsidRPr="00AF28FE">
              <w:rPr>
                <w:sz w:val="20"/>
              </w:rPr>
              <w:t>17 (18)</w:t>
            </w:r>
          </w:p>
        </w:tc>
      </w:tr>
      <w:tr w:rsidR="008825C9" w:rsidTr="00D94BB2">
        <w:tc>
          <w:tcPr>
            <w:tcW w:w="3119" w:type="dxa"/>
            <w:vMerge/>
          </w:tcPr>
          <w:p w:rsidR="008825C9" w:rsidRPr="00AF28FE" w:rsidRDefault="008825C9">
            <w:pPr>
              <w:rPr>
                <w:rFonts w:cs="Times New Roman"/>
                <w:sz w:val="20"/>
                <w:szCs w:val="20"/>
              </w:rPr>
            </w:pPr>
          </w:p>
        </w:tc>
        <w:tc>
          <w:tcPr>
            <w:tcW w:w="2410" w:type="dxa"/>
          </w:tcPr>
          <w:p w:rsidR="008825C9" w:rsidRPr="00AF28FE" w:rsidRDefault="008825C9">
            <w:pPr>
              <w:pStyle w:val="ConsPlusNormal"/>
              <w:jc w:val="center"/>
              <w:rPr>
                <w:sz w:val="20"/>
              </w:rPr>
            </w:pPr>
            <w:r w:rsidRPr="00AF28FE">
              <w:rPr>
                <w:sz w:val="20"/>
              </w:rPr>
              <w:t>до 1,3 (включительно)</w:t>
            </w:r>
          </w:p>
        </w:tc>
        <w:tc>
          <w:tcPr>
            <w:tcW w:w="1418" w:type="dxa"/>
          </w:tcPr>
          <w:p w:rsidR="008825C9" w:rsidRPr="00AF28FE" w:rsidRDefault="008825C9">
            <w:pPr>
              <w:pStyle w:val="ConsPlusNormal"/>
              <w:jc w:val="center"/>
              <w:rPr>
                <w:sz w:val="20"/>
              </w:rPr>
            </w:pPr>
            <w:r w:rsidRPr="00AF28FE">
              <w:rPr>
                <w:sz w:val="20"/>
              </w:rPr>
              <w:t>12 (13,5)</w:t>
            </w:r>
          </w:p>
        </w:tc>
        <w:tc>
          <w:tcPr>
            <w:tcW w:w="1275" w:type="dxa"/>
          </w:tcPr>
          <w:p w:rsidR="008825C9" w:rsidRPr="00AF28FE" w:rsidRDefault="008825C9">
            <w:pPr>
              <w:pStyle w:val="ConsPlusNormal"/>
              <w:jc w:val="center"/>
              <w:rPr>
                <w:sz w:val="20"/>
              </w:rPr>
            </w:pPr>
            <w:r w:rsidRPr="00AF28FE">
              <w:rPr>
                <w:sz w:val="20"/>
              </w:rPr>
              <w:t>18 (19,5)</w:t>
            </w:r>
          </w:p>
        </w:tc>
        <w:tc>
          <w:tcPr>
            <w:tcW w:w="1418" w:type="dxa"/>
          </w:tcPr>
          <w:p w:rsidR="008825C9" w:rsidRPr="00AF28FE" w:rsidRDefault="008825C9">
            <w:pPr>
              <w:pStyle w:val="ConsPlusNormal"/>
              <w:jc w:val="center"/>
              <w:rPr>
                <w:sz w:val="20"/>
              </w:rPr>
            </w:pPr>
            <w:r w:rsidRPr="00AF28FE">
              <w:rPr>
                <w:sz w:val="20"/>
              </w:rPr>
              <w:t>20 (21)</w:t>
            </w:r>
          </w:p>
        </w:tc>
      </w:tr>
      <w:tr w:rsidR="008825C9" w:rsidTr="00D94BB2">
        <w:tc>
          <w:tcPr>
            <w:tcW w:w="3119" w:type="dxa"/>
            <w:vMerge/>
          </w:tcPr>
          <w:p w:rsidR="008825C9" w:rsidRPr="00AF28FE" w:rsidRDefault="008825C9">
            <w:pPr>
              <w:rPr>
                <w:rFonts w:cs="Times New Roman"/>
                <w:sz w:val="20"/>
                <w:szCs w:val="20"/>
              </w:rPr>
            </w:pPr>
          </w:p>
        </w:tc>
        <w:tc>
          <w:tcPr>
            <w:tcW w:w="2410" w:type="dxa"/>
          </w:tcPr>
          <w:p w:rsidR="008825C9" w:rsidRPr="00AF28FE" w:rsidRDefault="008825C9">
            <w:pPr>
              <w:pStyle w:val="ConsPlusNormal"/>
              <w:jc w:val="center"/>
              <w:rPr>
                <w:sz w:val="20"/>
              </w:rPr>
            </w:pPr>
            <w:r w:rsidRPr="00AF28FE">
              <w:rPr>
                <w:sz w:val="20"/>
              </w:rPr>
              <w:t>от 1,3 до 1,8 (включительно)</w:t>
            </w:r>
          </w:p>
        </w:tc>
        <w:tc>
          <w:tcPr>
            <w:tcW w:w="1418" w:type="dxa"/>
          </w:tcPr>
          <w:p w:rsidR="008825C9" w:rsidRPr="00AF28FE" w:rsidRDefault="008825C9">
            <w:pPr>
              <w:pStyle w:val="ConsPlusNormal"/>
              <w:jc w:val="center"/>
              <w:rPr>
                <w:sz w:val="20"/>
              </w:rPr>
            </w:pPr>
            <w:r w:rsidRPr="00AF28FE">
              <w:rPr>
                <w:sz w:val="20"/>
              </w:rPr>
              <w:t>13,5 (15)</w:t>
            </w:r>
          </w:p>
        </w:tc>
        <w:tc>
          <w:tcPr>
            <w:tcW w:w="1275" w:type="dxa"/>
          </w:tcPr>
          <w:p w:rsidR="008825C9" w:rsidRPr="00AF28FE" w:rsidRDefault="008825C9">
            <w:pPr>
              <w:pStyle w:val="ConsPlusNormal"/>
              <w:jc w:val="center"/>
              <w:rPr>
                <w:sz w:val="20"/>
              </w:rPr>
            </w:pPr>
            <w:r w:rsidRPr="00AF28FE">
              <w:rPr>
                <w:sz w:val="20"/>
              </w:rPr>
              <w:t xml:space="preserve">21 (22,5 </w:t>
            </w:r>
            <w:hyperlink w:anchor="P906" w:history="1">
              <w:r w:rsidRPr="00AF28FE">
                <w:rPr>
                  <w:color w:val="0000FF"/>
                  <w:sz w:val="20"/>
                </w:rPr>
                <w:t>&lt;**&gt;</w:t>
              </w:r>
            </w:hyperlink>
            <w:r w:rsidRPr="00AF28FE">
              <w:rPr>
                <w:sz w:val="20"/>
              </w:rPr>
              <w:t>)</w:t>
            </w:r>
          </w:p>
        </w:tc>
        <w:tc>
          <w:tcPr>
            <w:tcW w:w="1418" w:type="dxa"/>
          </w:tcPr>
          <w:p w:rsidR="008825C9" w:rsidRPr="00AF28FE" w:rsidRDefault="008825C9">
            <w:pPr>
              <w:pStyle w:val="ConsPlusNormal"/>
              <w:jc w:val="center"/>
              <w:rPr>
                <w:sz w:val="20"/>
              </w:rPr>
            </w:pPr>
            <w:r w:rsidRPr="00AF28FE">
              <w:rPr>
                <w:sz w:val="20"/>
              </w:rPr>
              <w:t>23,5 (24)</w:t>
            </w:r>
          </w:p>
        </w:tc>
      </w:tr>
      <w:tr w:rsidR="008825C9" w:rsidTr="00D94BB2">
        <w:tc>
          <w:tcPr>
            <w:tcW w:w="3119" w:type="dxa"/>
            <w:vMerge/>
          </w:tcPr>
          <w:p w:rsidR="008825C9" w:rsidRPr="00AF28FE" w:rsidRDefault="008825C9">
            <w:pPr>
              <w:rPr>
                <w:rFonts w:cs="Times New Roman"/>
                <w:sz w:val="20"/>
                <w:szCs w:val="20"/>
              </w:rPr>
            </w:pPr>
          </w:p>
        </w:tc>
        <w:tc>
          <w:tcPr>
            <w:tcW w:w="2410" w:type="dxa"/>
          </w:tcPr>
          <w:p w:rsidR="008825C9" w:rsidRPr="00AF28FE" w:rsidRDefault="008825C9">
            <w:pPr>
              <w:pStyle w:val="ConsPlusNormal"/>
              <w:jc w:val="center"/>
              <w:rPr>
                <w:sz w:val="20"/>
              </w:rPr>
            </w:pPr>
            <w:r w:rsidRPr="00AF28FE">
              <w:rPr>
                <w:sz w:val="20"/>
              </w:rPr>
              <w:t>от 1,8 и более</w:t>
            </w:r>
          </w:p>
        </w:tc>
        <w:tc>
          <w:tcPr>
            <w:tcW w:w="1418" w:type="dxa"/>
          </w:tcPr>
          <w:p w:rsidR="008825C9" w:rsidRPr="00AF28FE" w:rsidRDefault="008825C9">
            <w:pPr>
              <w:pStyle w:val="ConsPlusNormal"/>
              <w:jc w:val="center"/>
              <w:rPr>
                <w:sz w:val="20"/>
              </w:rPr>
            </w:pPr>
            <w:r w:rsidRPr="00AF28FE">
              <w:rPr>
                <w:sz w:val="20"/>
              </w:rPr>
              <w:t>15 (16)</w:t>
            </w:r>
          </w:p>
        </w:tc>
        <w:tc>
          <w:tcPr>
            <w:tcW w:w="1275" w:type="dxa"/>
          </w:tcPr>
          <w:p w:rsidR="008825C9" w:rsidRPr="00AF28FE" w:rsidRDefault="008825C9">
            <w:pPr>
              <w:pStyle w:val="ConsPlusNormal"/>
              <w:jc w:val="center"/>
              <w:rPr>
                <w:sz w:val="20"/>
              </w:rPr>
            </w:pPr>
            <w:r w:rsidRPr="00AF28FE">
              <w:rPr>
                <w:sz w:val="20"/>
              </w:rPr>
              <w:t>22 (23)</w:t>
            </w:r>
          </w:p>
        </w:tc>
        <w:tc>
          <w:tcPr>
            <w:tcW w:w="1418" w:type="dxa"/>
          </w:tcPr>
          <w:p w:rsidR="008825C9" w:rsidRPr="00AF28FE" w:rsidRDefault="008825C9">
            <w:pPr>
              <w:pStyle w:val="ConsPlusNormal"/>
              <w:jc w:val="center"/>
              <w:rPr>
                <w:sz w:val="20"/>
              </w:rPr>
            </w:pPr>
            <w:r w:rsidRPr="00AF28FE">
              <w:rPr>
                <w:sz w:val="20"/>
              </w:rPr>
              <w:t>25 (26)</w:t>
            </w:r>
          </w:p>
        </w:tc>
      </w:tr>
      <w:tr w:rsidR="008825C9" w:rsidTr="00D94BB2">
        <w:tc>
          <w:tcPr>
            <w:tcW w:w="3119" w:type="dxa"/>
            <w:vMerge w:val="restart"/>
          </w:tcPr>
          <w:p w:rsidR="008825C9" w:rsidRPr="00AF28FE" w:rsidRDefault="008825C9">
            <w:pPr>
              <w:pStyle w:val="ConsPlusNormal"/>
              <w:jc w:val="center"/>
              <w:rPr>
                <w:sz w:val="20"/>
              </w:rPr>
            </w:pPr>
            <w:r w:rsidRPr="00AF28FE">
              <w:rPr>
                <w:sz w:val="20"/>
              </w:rPr>
              <w:t>Сближенные оси грузовых автомобилей, автомобилей-тягачей, седельных тягачей, прицепов и полуприцепов с количеством осей более трех при расстоянии между осями (нагрузка на одну ось)</w:t>
            </w:r>
          </w:p>
        </w:tc>
        <w:tc>
          <w:tcPr>
            <w:tcW w:w="2410" w:type="dxa"/>
          </w:tcPr>
          <w:p w:rsidR="008825C9" w:rsidRPr="00AF28FE" w:rsidRDefault="008825C9">
            <w:pPr>
              <w:pStyle w:val="ConsPlusNormal"/>
              <w:jc w:val="center"/>
              <w:rPr>
                <w:sz w:val="20"/>
              </w:rPr>
            </w:pPr>
            <w:r w:rsidRPr="00AF28FE">
              <w:rPr>
                <w:sz w:val="20"/>
              </w:rPr>
              <w:t>до 1 (включительно)</w:t>
            </w:r>
          </w:p>
        </w:tc>
        <w:tc>
          <w:tcPr>
            <w:tcW w:w="1418" w:type="dxa"/>
          </w:tcPr>
          <w:p w:rsidR="008825C9" w:rsidRPr="00AF28FE" w:rsidRDefault="008825C9">
            <w:pPr>
              <w:pStyle w:val="ConsPlusNormal"/>
              <w:jc w:val="center"/>
              <w:rPr>
                <w:sz w:val="20"/>
              </w:rPr>
            </w:pPr>
            <w:r w:rsidRPr="00AF28FE">
              <w:rPr>
                <w:sz w:val="20"/>
              </w:rPr>
              <w:t>3,5 (4)</w:t>
            </w:r>
          </w:p>
        </w:tc>
        <w:tc>
          <w:tcPr>
            <w:tcW w:w="1275" w:type="dxa"/>
          </w:tcPr>
          <w:p w:rsidR="008825C9" w:rsidRPr="00AF28FE" w:rsidRDefault="008825C9">
            <w:pPr>
              <w:pStyle w:val="ConsPlusNormal"/>
              <w:jc w:val="center"/>
              <w:rPr>
                <w:sz w:val="20"/>
              </w:rPr>
            </w:pPr>
            <w:r w:rsidRPr="00AF28FE">
              <w:rPr>
                <w:sz w:val="20"/>
              </w:rPr>
              <w:t>5 (5,5)</w:t>
            </w:r>
          </w:p>
        </w:tc>
        <w:tc>
          <w:tcPr>
            <w:tcW w:w="1418" w:type="dxa"/>
          </w:tcPr>
          <w:p w:rsidR="008825C9" w:rsidRPr="00AF28FE" w:rsidRDefault="008825C9">
            <w:pPr>
              <w:pStyle w:val="ConsPlusNormal"/>
              <w:jc w:val="center"/>
              <w:rPr>
                <w:sz w:val="20"/>
              </w:rPr>
            </w:pPr>
            <w:r w:rsidRPr="00AF28FE">
              <w:rPr>
                <w:sz w:val="20"/>
              </w:rPr>
              <w:t>5,5 (6)</w:t>
            </w:r>
          </w:p>
        </w:tc>
      </w:tr>
      <w:tr w:rsidR="008825C9" w:rsidTr="00D94BB2">
        <w:tc>
          <w:tcPr>
            <w:tcW w:w="3119" w:type="dxa"/>
            <w:vMerge/>
          </w:tcPr>
          <w:p w:rsidR="008825C9" w:rsidRPr="00AF28FE" w:rsidRDefault="008825C9">
            <w:pPr>
              <w:rPr>
                <w:rFonts w:cs="Times New Roman"/>
                <w:sz w:val="20"/>
                <w:szCs w:val="20"/>
              </w:rPr>
            </w:pPr>
          </w:p>
        </w:tc>
        <w:tc>
          <w:tcPr>
            <w:tcW w:w="2410" w:type="dxa"/>
          </w:tcPr>
          <w:p w:rsidR="008825C9" w:rsidRPr="00AF28FE" w:rsidRDefault="008825C9">
            <w:pPr>
              <w:pStyle w:val="ConsPlusNormal"/>
              <w:jc w:val="center"/>
              <w:rPr>
                <w:sz w:val="20"/>
              </w:rPr>
            </w:pPr>
            <w:r w:rsidRPr="00AF28FE">
              <w:rPr>
                <w:sz w:val="20"/>
              </w:rPr>
              <w:t>от 1 до 1,3 (включительно)</w:t>
            </w:r>
          </w:p>
        </w:tc>
        <w:tc>
          <w:tcPr>
            <w:tcW w:w="1418" w:type="dxa"/>
          </w:tcPr>
          <w:p w:rsidR="008825C9" w:rsidRPr="00AF28FE" w:rsidRDefault="008825C9">
            <w:pPr>
              <w:pStyle w:val="ConsPlusNormal"/>
              <w:jc w:val="center"/>
              <w:rPr>
                <w:sz w:val="20"/>
              </w:rPr>
            </w:pPr>
            <w:r w:rsidRPr="00AF28FE">
              <w:rPr>
                <w:sz w:val="20"/>
              </w:rPr>
              <w:t>4 (4,5)</w:t>
            </w:r>
          </w:p>
        </w:tc>
        <w:tc>
          <w:tcPr>
            <w:tcW w:w="1275" w:type="dxa"/>
          </w:tcPr>
          <w:p w:rsidR="008825C9" w:rsidRPr="00AF28FE" w:rsidRDefault="008825C9">
            <w:pPr>
              <w:pStyle w:val="ConsPlusNormal"/>
              <w:jc w:val="center"/>
              <w:rPr>
                <w:sz w:val="20"/>
              </w:rPr>
            </w:pPr>
            <w:r w:rsidRPr="00AF28FE">
              <w:rPr>
                <w:sz w:val="20"/>
              </w:rPr>
              <w:t>6 (6,5)</w:t>
            </w:r>
          </w:p>
        </w:tc>
        <w:tc>
          <w:tcPr>
            <w:tcW w:w="1418" w:type="dxa"/>
          </w:tcPr>
          <w:p w:rsidR="008825C9" w:rsidRPr="00AF28FE" w:rsidRDefault="008825C9">
            <w:pPr>
              <w:pStyle w:val="ConsPlusNormal"/>
              <w:jc w:val="center"/>
              <w:rPr>
                <w:sz w:val="20"/>
              </w:rPr>
            </w:pPr>
            <w:r w:rsidRPr="00AF28FE">
              <w:rPr>
                <w:sz w:val="20"/>
              </w:rPr>
              <w:t>6,5 (7)</w:t>
            </w:r>
          </w:p>
        </w:tc>
      </w:tr>
      <w:tr w:rsidR="008825C9" w:rsidTr="00D94BB2">
        <w:tc>
          <w:tcPr>
            <w:tcW w:w="3119" w:type="dxa"/>
            <w:vMerge/>
          </w:tcPr>
          <w:p w:rsidR="008825C9" w:rsidRPr="00AF28FE" w:rsidRDefault="008825C9">
            <w:pPr>
              <w:rPr>
                <w:rFonts w:cs="Times New Roman"/>
                <w:sz w:val="20"/>
                <w:szCs w:val="20"/>
              </w:rPr>
            </w:pPr>
          </w:p>
        </w:tc>
        <w:tc>
          <w:tcPr>
            <w:tcW w:w="2410" w:type="dxa"/>
          </w:tcPr>
          <w:p w:rsidR="008825C9" w:rsidRPr="00AF28FE" w:rsidRDefault="008825C9">
            <w:pPr>
              <w:pStyle w:val="ConsPlusNormal"/>
              <w:jc w:val="center"/>
              <w:rPr>
                <w:sz w:val="20"/>
              </w:rPr>
            </w:pPr>
            <w:r w:rsidRPr="00AF28FE">
              <w:rPr>
                <w:sz w:val="20"/>
              </w:rPr>
              <w:t>от 1,3 до 1,8 (включительно)</w:t>
            </w:r>
          </w:p>
        </w:tc>
        <w:tc>
          <w:tcPr>
            <w:tcW w:w="1418" w:type="dxa"/>
          </w:tcPr>
          <w:p w:rsidR="008825C9" w:rsidRPr="00AF28FE" w:rsidRDefault="008825C9">
            <w:pPr>
              <w:pStyle w:val="ConsPlusNormal"/>
              <w:jc w:val="center"/>
              <w:rPr>
                <w:sz w:val="20"/>
              </w:rPr>
            </w:pPr>
            <w:r w:rsidRPr="00AF28FE">
              <w:rPr>
                <w:sz w:val="20"/>
              </w:rPr>
              <w:t>4,5 (5)</w:t>
            </w:r>
          </w:p>
        </w:tc>
        <w:tc>
          <w:tcPr>
            <w:tcW w:w="1275" w:type="dxa"/>
          </w:tcPr>
          <w:p w:rsidR="008825C9" w:rsidRPr="00AF28FE" w:rsidRDefault="008825C9">
            <w:pPr>
              <w:pStyle w:val="ConsPlusNormal"/>
              <w:jc w:val="center"/>
              <w:rPr>
                <w:sz w:val="20"/>
              </w:rPr>
            </w:pPr>
            <w:r w:rsidRPr="00AF28FE">
              <w:rPr>
                <w:sz w:val="20"/>
              </w:rPr>
              <w:t>6,5 (7)</w:t>
            </w:r>
          </w:p>
        </w:tc>
        <w:tc>
          <w:tcPr>
            <w:tcW w:w="1418" w:type="dxa"/>
          </w:tcPr>
          <w:p w:rsidR="008825C9" w:rsidRPr="00AF28FE" w:rsidRDefault="008825C9">
            <w:pPr>
              <w:pStyle w:val="ConsPlusNormal"/>
              <w:jc w:val="center"/>
              <w:rPr>
                <w:sz w:val="20"/>
              </w:rPr>
            </w:pPr>
            <w:r w:rsidRPr="00AF28FE">
              <w:rPr>
                <w:sz w:val="20"/>
              </w:rPr>
              <w:t>7,5 (8)</w:t>
            </w:r>
          </w:p>
        </w:tc>
      </w:tr>
      <w:tr w:rsidR="008825C9" w:rsidTr="00D94BB2">
        <w:tc>
          <w:tcPr>
            <w:tcW w:w="3119" w:type="dxa"/>
            <w:vMerge/>
          </w:tcPr>
          <w:p w:rsidR="008825C9" w:rsidRPr="00AF28FE" w:rsidRDefault="008825C9">
            <w:pPr>
              <w:rPr>
                <w:rFonts w:cs="Times New Roman"/>
                <w:sz w:val="20"/>
                <w:szCs w:val="20"/>
              </w:rPr>
            </w:pPr>
          </w:p>
        </w:tc>
        <w:tc>
          <w:tcPr>
            <w:tcW w:w="2410" w:type="dxa"/>
          </w:tcPr>
          <w:p w:rsidR="008825C9" w:rsidRPr="00AF28FE" w:rsidRDefault="008825C9">
            <w:pPr>
              <w:pStyle w:val="ConsPlusNormal"/>
              <w:jc w:val="center"/>
              <w:rPr>
                <w:sz w:val="20"/>
              </w:rPr>
            </w:pPr>
            <w:r w:rsidRPr="00AF28FE">
              <w:rPr>
                <w:sz w:val="20"/>
              </w:rPr>
              <w:t>от 1,8 и более</w:t>
            </w:r>
          </w:p>
        </w:tc>
        <w:tc>
          <w:tcPr>
            <w:tcW w:w="1418" w:type="dxa"/>
          </w:tcPr>
          <w:p w:rsidR="008825C9" w:rsidRPr="00AF28FE" w:rsidRDefault="008825C9">
            <w:pPr>
              <w:pStyle w:val="ConsPlusNormal"/>
              <w:jc w:val="center"/>
              <w:rPr>
                <w:sz w:val="20"/>
              </w:rPr>
            </w:pPr>
            <w:r w:rsidRPr="00AF28FE">
              <w:rPr>
                <w:sz w:val="20"/>
              </w:rPr>
              <w:t>5 (5,5)</w:t>
            </w:r>
          </w:p>
        </w:tc>
        <w:tc>
          <w:tcPr>
            <w:tcW w:w="1275" w:type="dxa"/>
          </w:tcPr>
          <w:p w:rsidR="008825C9" w:rsidRPr="00AF28FE" w:rsidRDefault="008825C9">
            <w:pPr>
              <w:pStyle w:val="ConsPlusNormal"/>
              <w:jc w:val="center"/>
              <w:rPr>
                <w:sz w:val="20"/>
              </w:rPr>
            </w:pPr>
            <w:r w:rsidRPr="00AF28FE">
              <w:rPr>
                <w:sz w:val="20"/>
              </w:rPr>
              <w:t>7 (7,5)</w:t>
            </w:r>
          </w:p>
        </w:tc>
        <w:tc>
          <w:tcPr>
            <w:tcW w:w="1418" w:type="dxa"/>
          </w:tcPr>
          <w:p w:rsidR="008825C9" w:rsidRPr="00AF28FE" w:rsidRDefault="008825C9">
            <w:pPr>
              <w:pStyle w:val="ConsPlusNormal"/>
              <w:jc w:val="center"/>
              <w:rPr>
                <w:sz w:val="20"/>
              </w:rPr>
            </w:pPr>
            <w:r w:rsidRPr="00AF28FE">
              <w:rPr>
                <w:sz w:val="20"/>
              </w:rPr>
              <w:t>8,5 (9)</w:t>
            </w:r>
          </w:p>
        </w:tc>
      </w:tr>
      <w:tr w:rsidR="008825C9" w:rsidTr="00D94BB2">
        <w:tc>
          <w:tcPr>
            <w:tcW w:w="3119" w:type="dxa"/>
            <w:vMerge w:val="restart"/>
          </w:tcPr>
          <w:p w:rsidR="008825C9" w:rsidRPr="00AF28FE" w:rsidRDefault="008825C9">
            <w:pPr>
              <w:pStyle w:val="ConsPlusNormal"/>
              <w:jc w:val="center"/>
              <w:rPr>
                <w:sz w:val="20"/>
              </w:rPr>
            </w:pPr>
            <w:r w:rsidRPr="00AF28FE">
              <w:rPr>
                <w:sz w:val="20"/>
              </w:rPr>
              <w:t>Сближенные оси транспортных средств, имеющих на каждой оси по восемь и более колес (нагрузка на одну ось)</w:t>
            </w:r>
          </w:p>
        </w:tc>
        <w:tc>
          <w:tcPr>
            <w:tcW w:w="2410" w:type="dxa"/>
          </w:tcPr>
          <w:p w:rsidR="008825C9" w:rsidRPr="00AF28FE" w:rsidRDefault="008825C9">
            <w:pPr>
              <w:pStyle w:val="ConsPlusNormal"/>
              <w:jc w:val="center"/>
              <w:rPr>
                <w:sz w:val="20"/>
              </w:rPr>
            </w:pPr>
            <w:r w:rsidRPr="00AF28FE">
              <w:rPr>
                <w:sz w:val="20"/>
              </w:rPr>
              <w:t>до 1 (включительно)</w:t>
            </w:r>
          </w:p>
        </w:tc>
        <w:tc>
          <w:tcPr>
            <w:tcW w:w="1418" w:type="dxa"/>
          </w:tcPr>
          <w:p w:rsidR="008825C9" w:rsidRPr="00AF28FE" w:rsidRDefault="008825C9">
            <w:pPr>
              <w:pStyle w:val="ConsPlusNormal"/>
              <w:jc w:val="center"/>
              <w:rPr>
                <w:sz w:val="20"/>
              </w:rPr>
            </w:pPr>
            <w:r w:rsidRPr="00AF28FE">
              <w:rPr>
                <w:sz w:val="20"/>
              </w:rPr>
              <w:t>6</w:t>
            </w:r>
          </w:p>
        </w:tc>
        <w:tc>
          <w:tcPr>
            <w:tcW w:w="1275" w:type="dxa"/>
          </w:tcPr>
          <w:p w:rsidR="008825C9" w:rsidRPr="00AF28FE" w:rsidRDefault="008825C9">
            <w:pPr>
              <w:pStyle w:val="ConsPlusNormal"/>
              <w:jc w:val="center"/>
              <w:rPr>
                <w:sz w:val="20"/>
              </w:rPr>
            </w:pPr>
            <w:r w:rsidRPr="00AF28FE">
              <w:rPr>
                <w:sz w:val="20"/>
              </w:rPr>
              <w:t>9,5</w:t>
            </w:r>
          </w:p>
        </w:tc>
        <w:tc>
          <w:tcPr>
            <w:tcW w:w="1418" w:type="dxa"/>
          </w:tcPr>
          <w:p w:rsidR="008825C9" w:rsidRPr="00AF28FE" w:rsidRDefault="008825C9">
            <w:pPr>
              <w:pStyle w:val="ConsPlusNormal"/>
              <w:jc w:val="center"/>
              <w:rPr>
                <w:sz w:val="20"/>
              </w:rPr>
            </w:pPr>
            <w:r w:rsidRPr="00AF28FE">
              <w:rPr>
                <w:sz w:val="20"/>
              </w:rPr>
              <w:t>11</w:t>
            </w:r>
          </w:p>
        </w:tc>
      </w:tr>
      <w:tr w:rsidR="008825C9" w:rsidTr="00D94BB2">
        <w:tc>
          <w:tcPr>
            <w:tcW w:w="3119" w:type="dxa"/>
            <w:vMerge/>
          </w:tcPr>
          <w:p w:rsidR="008825C9" w:rsidRPr="00AF28FE" w:rsidRDefault="008825C9">
            <w:pPr>
              <w:rPr>
                <w:rFonts w:cs="Times New Roman"/>
                <w:sz w:val="20"/>
                <w:szCs w:val="20"/>
              </w:rPr>
            </w:pPr>
          </w:p>
        </w:tc>
        <w:tc>
          <w:tcPr>
            <w:tcW w:w="2410" w:type="dxa"/>
          </w:tcPr>
          <w:p w:rsidR="008825C9" w:rsidRPr="00AF28FE" w:rsidRDefault="008825C9">
            <w:pPr>
              <w:pStyle w:val="ConsPlusNormal"/>
              <w:jc w:val="center"/>
              <w:rPr>
                <w:sz w:val="20"/>
              </w:rPr>
            </w:pPr>
            <w:r w:rsidRPr="00AF28FE">
              <w:rPr>
                <w:sz w:val="20"/>
              </w:rPr>
              <w:t>от 1 до 1,3 (включительно)</w:t>
            </w:r>
          </w:p>
        </w:tc>
        <w:tc>
          <w:tcPr>
            <w:tcW w:w="1418" w:type="dxa"/>
          </w:tcPr>
          <w:p w:rsidR="008825C9" w:rsidRPr="00AF28FE" w:rsidRDefault="008825C9">
            <w:pPr>
              <w:pStyle w:val="ConsPlusNormal"/>
              <w:jc w:val="center"/>
              <w:rPr>
                <w:sz w:val="20"/>
              </w:rPr>
            </w:pPr>
            <w:r w:rsidRPr="00AF28FE">
              <w:rPr>
                <w:sz w:val="20"/>
              </w:rPr>
              <w:t>6,5</w:t>
            </w:r>
          </w:p>
        </w:tc>
        <w:tc>
          <w:tcPr>
            <w:tcW w:w="1275" w:type="dxa"/>
          </w:tcPr>
          <w:p w:rsidR="008825C9" w:rsidRPr="00AF28FE" w:rsidRDefault="008825C9">
            <w:pPr>
              <w:pStyle w:val="ConsPlusNormal"/>
              <w:jc w:val="center"/>
              <w:rPr>
                <w:sz w:val="20"/>
              </w:rPr>
            </w:pPr>
            <w:r w:rsidRPr="00AF28FE">
              <w:rPr>
                <w:sz w:val="20"/>
              </w:rPr>
              <w:t>10,5</w:t>
            </w:r>
          </w:p>
        </w:tc>
        <w:tc>
          <w:tcPr>
            <w:tcW w:w="1418" w:type="dxa"/>
          </w:tcPr>
          <w:p w:rsidR="008825C9" w:rsidRPr="00AF28FE" w:rsidRDefault="008825C9">
            <w:pPr>
              <w:pStyle w:val="ConsPlusNormal"/>
              <w:jc w:val="center"/>
              <w:rPr>
                <w:sz w:val="20"/>
              </w:rPr>
            </w:pPr>
            <w:r w:rsidRPr="00AF28FE">
              <w:rPr>
                <w:sz w:val="20"/>
              </w:rPr>
              <w:t>12</w:t>
            </w:r>
          </w:p>
        </w:tc>
      </w:tr>
      <w:tr w:rsidR="008825C9" w:rsidTr="00D94BB2">
        <w:tc>
          <w:tcPr>
            <w:tcW w:w="3119" w:type="dxa"/>
            <w:vMerge/>
          </w:tcPr>
          <w:p w:rsidR="008825C9" w:rsidRPr="00AF28FE" w:rsidRDefault="008825C9">
            <w:pPr>
              <w:rPr>
                <w:rFonts w:cs="Times New Roman"/>
                <w:sz w:val="20"/>
                <w:szCs w:val="20"/>
              </w:rPr>
            </w:pPr>
          </w:p>
        </w:tc>
        <w:tc>
          <w:tcPr>
            <w:tcW w:w="2410" w:type="dxa"/>
          </w:tcPr>
          <w:p w:rsidR="008825C9" w:rsidRPr="00AF28FE" w:rsidRDefault="008825C9">
            <w:pPr>
              <w:pStyle w:val="ConsPlusNormal"/>
              <w:jc w:val="center"/>
              <w:rPr>
                <w:sz w:val="20"/>
              </w:rPr>
            </w:pPr>
            <w:r w:rsidRPr="00AF28FE">
              <w:rPr>
                <w:sz w:val="20"/>
              </w:rPr>
              <w:t>от 1,3 до 1,8 (включительно)</w:t>
            </w:r>
          </w:p>
        </w:tc>
        <w:tc>
          <w:tcPr>
            <w:tcW w:w="1418" w:type="dxa"/>
          </w:tcPr>
          <w:p w:rsidR="008825C9" w:rsidRPr="00AF28FE" w:rsidRDefault="008825C9">
            <w:pPr>
              <w:pStyle w:val="ConsPlusNormal"/>
              <w:jc w:val="center"/>
              <w:rPr>
                <w:sz w:val="20"/>
              </w:rPr>
            </w:pPr>
            <w:r w:rsidRPr="00AF28FE">
              <w:rPr>
                <w:sz w:val="20"/>
              </w:rPr>
              <w:t>7,5</w:t>
            </w:r>
          </w:p>
        </w:tc>
        <w:tc>
          <w:tcPr>
            <w:tcW w:w="1275" w:type="dxa"/>
          </w:tcPr>
          <w:p w:rsidR="008825C9" w:rsidRPr="00AF28FE" w:rsidRDefault="008825C9">
            <w:pPr>
              <w:pStyle w:val="ConsPlusNormal"/>
              <w:jc w:val="center"/>
              <w:rPr>
                <w:sz w:val="20"/>
              </w:rPr>
            </w:pPr>
            <w:r w:rsidRPr="00AF28FE">
              <w:rPr>
                <w:sz w:val="20"/>
              </w:rPr>
              <w:t>12</w:t>
            </w:r>
          </w:p>
        </w:tc>
        <w:tc>
          <w:tcPr>
            <w:tcW w:w="1418" w:type="dxa"/>
          </w:tcPr>
          <w:p w:rsidR="008825C9" w:rsidRPr="00AF28FE" w:rsidRDefault="008825C9">
            <w:pPr>
              <w:pStyle w:val="ConsPlusNormal"/>
              <w:jc w:val="center"/>
              <w:rPr>
                <w:sz w:val="20"/>
              </w:rPr>
            </w:pPr>
            <w:r w:rsidRPr="00AF28FE">
              <w:rPr>
                <w:sz w:val="20"/>
              </w:rPr>
              <w:t>14</w:t>
            </w:r>
          </w:p>
        </w:tc>
      </w:tr>
      <w:tr w:rsidR="008825C9" w:rsidTr="00D94BB2">
        <w:tc>
          <w:tcPr>
            <w:tcW w:w="3119" w:type="dxa"/>
            <w:vMerge/>
          </w:tcPr>
          <w:p w:rsidR="008825C9" w:rsidRPr="00AF28FE" w:rsidRDefault="008825C9">
            <w:pPr>
              <w:rPr>
                <w:rFonts w:cs="Times New Roman"/>
                <w:sz w:val="20"/>
                <w:szCs w:val="20"/>
              </w:rPr>
            </w:pPr>
          </w:p>
        </w:tc>
        <w:tc>
          <w:tcPr>
            <w:tcW w:w="2410" w:type="dxa"/>
          </w:tcPr>
          <w:p w:rsidR="008825C9" w:rsidRPr="00AF28FE" w:rsidRDefault="008825C9">
            <w:pPr>
              <w:pStyle w:val="ConsPlusNormal"/>
              <w:jc w:val="center"/>
              <w:rPr>
                <w:sz w:val="20"/>
              </w:rPr>
            </w:pPr>
            <w:r w:rsidRPr="00AF28FE">
              <w:rPr>
                <w:sz w:val="20"/>
              </w:rPr>
              <w:t>от 1,8 и более</w:t>
            </w:r>
          </w:p>
        </w:tc>
        <w:tc>
          <w:tcPr>
            <w:tcW w:w="1418" w:type="dxa"/>
          </w:tcPr>
          <w:p w:rsidR="008825C9" w:rsidRPr="00AF28FE" w:rsidRDefault="008825C9">
            <w:pPr>
              <w:pStyle w:val="ConsPlusNormal"/>
              <w:jc w:val="center"/>
              <w:rPr>
                <w:sz w:val="20"/>
              </w:rPr>
            </w:pPr>
            <w:r w:rsidRPr="00AF28FE">
              <w:rPr>
                <w:sz w:val="20"/>
              </w:rPr>
              <w:t>8,5</w:t>
            </w:r>
          </w:p>
        </w:tc>
        <w:tc>
          <w:tcPr>
            <w:tcW w:w="1275" w:type="dxa"/>
          </w:tcPr>
          <w:p w:rsidR="008825C9" w:rsidRPr="00AF28FE" w:rsidRDefault="008825C9">
            <w:pPr>
              <w:pStyle w:val="ConsPlusNormal"/>
              <w:jc w:val="center"/>
              <w:rPr>
                <w:sz w:val="20"/>
              </w:rPr>
            </w:pPr>
            <w:r w:rsidRPr="00AF28FE">
              <w:rPr>
                <w:sz w:val="20"/>
              </w:rPr>
              <w:t>13,5</w:t>
            </w:r>
          </w:p>
        </w:tc>
        <w:tc>
          <w:tcPr>
            <w:tcW w:w="1418" w:type="dxa"/>
          </w:tcPr>
          <w:p w:rsidR="008825C9" w:rsidRPr="00AF28FE" w:rsidRDefault="008825C9">
            <w:pPr>
              <w:pStyle w:val="ConsPlusNormal"/>
              <w:jc w:val="center"/>
              <w:rPr>
                <w:sz w:val="20"/>
              </w:rPr>
            </w:pPr>
            <w:r w:rsidRPr="00AF28FE">
              <w:rPr>
                <w:sz w:val="20"/>
              </w:rPr>
              <w:t>16</w:t>
            </w:r>
          </w:p>
        </w:tc>
      </w:tr>
    </w:tbl>
    <w:p w:rsidR="008825C9" w:rsidRDefault="008825C9">
      <w:pPr>
        <w:pStyle w:val="ConsPlusNormal"/>
        <w:ind w:firstLine="540"/>
        <w:jc w:val="both"/>
      </w:pPr>
      <w:r>
        <w:t>--------------------------------</w:t>
      </w:r>
    </w:p>
    <w:p w:rsidR="008825C9" w:rsidRPr="00AF28FE" w:rsidRDefault="008825C9" w:rsidP="00AF28FE">
      <w:pPr>
        <w:pStyle w:val="ConsPlusNormal"/>
        <w:ind w:firstLine="539"/>
        <w:jc w:val="both"/>
        <w:rPr>
          <w:sz w:val="20"/>
        </w:rPr>
      </w:pPr>
      <w:bookmarkStart w:id="25" w:name="P905"/>
      <w:bookmarkEnd w:id="25"/>
      <w:r w:rsidRPr="00AF28FE">
        <w:rPr>
          <w:sz w:val="20"/>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8825C9" w:rsidRPr="00AF28FE" w:rsidRDefault="008825C9" w:rsidP="00AF28FE">
      <w:pPr>
        <w:pStyle w:val="ConsPlusNormal"/>
        <w:ind w:firstLine="539"/>
        <w:jc w:val="both"/>
        <w:rPr>
          <w:sz w:val="20"/>
        </w:rPr>
      </w:pPr>
      <w:bookmarkStart w:id="26" w:name="P906"/>
      <w:bookmarkEnd w:id="26"/>
      <w:r w:rsidRPr="00AF28FE">
        <w:rPr>
          <w:sz w:val="20"/>
        </w:rPr>
        <w:t>&lt;**&gt; Для транспортных средств с односкатными колесами, оборудованными пневматической и эквивалентной ей подвеской.</w:t>
      </w:r>
    </w:p>
    <w:p w:rsidR="008825C9" w:rsidRDefault="008825C9" w:rsidP="00AF28FE">
      <w:pPr>
        <w:pStyle w:val="ConsPlusNormal"/>
        <w:ind w:firstLine="540"/>
        <w:jc w:val="both"/>
      </w:pPr>
      <w:r>
        <w:t xml:space="preserve">Примечания: 1. </w:t>
      </w:r>
      <w:proofErr w:type="gramStart"/>
      <w:r>
        <w:t>В скобках приведены значения для двухскатных колес, вне скобок - для односкатных.</w:t>
      </w:r>
      <w:proofErr w:type="gramEnd"/>
    </w:p>
    <w:p w:rsidR="008825C9" w:rsidRDefault="008825C9" w:rsidP="00AF28FE">
      <w:pPr>
        <w:pStyle w:val="ConsPlusNormal"/>
        <w:ind w:firstLine="540"/>
        <w:jc w:val="both"/>
      </w:pPr>
      <w:r>
        <w:t>2. Оси с односкатными и двухскатными колесами, объединенные в группу сближенных осей, следует рассматривать как сближенные оси с односкатными колесами, за исключением двухосной тележки с разгружаемой осью.</w:t>
      </w:r>
    </w:p>
    <w:p w:rsidR="008825C9" w:rsidRDefault="008825C9" w:rsidP="00AF28FE">
      <w:pPr>
        <w:pStyle w:val="ConsPlusNormal"/>
        <w:ind w:firstLine="540"/>
        <w:jc w:val="both"/>
      </w:pPr>
      <w:r>
        <w:t>3. Для сдвоенных и строенных осей, конструктивно объединенных в общую тележку, допустимая осевая нагрузка определяется путем деления общей нагрузки на тележку на соответствующее количество осей.</w:t>
      </w:r>
    </w:p>
    <w:p w:rsidR="008825C9" w:rsidRDefault="008825C9" w:rsidP="00AF28FE">
      <w:pPr>
        <w:pStyle w:val="ConsPlusNormal"/>
        <w:ind w:firstLine="540"/>
        <w:jc w:val="both"/>
      </w:pPr>
      <w:r>
        <w:t>4. Допустимая осевая нагрузка для двухосной тележки с разгружаемой осью принимается равной соотношению 60 процентов от допустимой нагрузки на двухосную тележку для ведущей оси и 40 процентов - для разгружаемой оси.</w:t>
      </w:r>
    </w:p>
    <w:p w:rsidR="008825C9" w:rsidRDefault="008825C9" w:rsidP="00AF28FE">
      <w:pPr>
        <w:pStyle w:val="ConsPlusNormal"/>
        <w:ind w:firstLine="540"/>
        <w:jc w:val="both"/>
      </w:pPr>
      <w:r>
        <w:t>б) размера вреда, определенного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w:t>
      </w:r>
    </w:p>
    <w:p w:rsidR="008825C9" w:rsidRDefault="008825C9" w:rsidP="00AF28FE">
      <w:pPr>
        <w:pStyle w:val="ConsPlusNormal"/>
        <w:ind w:firstLine="540"/>
        <w:jc w:val="both"/>
      </w:pPr>
      <w:r>
        <w:t xml:space="preserve">в) протяженности участков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по которым проходит маршрут </w:t>
      </w:r>
      <w:r>
        <w:lastRenderedPageBreak/>
        <w:t>транспортного средства;</w:t>
      </w:r>
    </w:p>
    <w:p w:rsidR="008825C9" w:rsidRDefault="008825C9" w:rsidP="00AF28FE">
      <w:pPr>
        <w:pStyle w:val="ConsPlusNormal"/>
        <w:ind w:firstLine="540"/>
        <w:jc w:val="both"/>
      </w:pPr>
      <w:r>
        <w:t>г) базового компенсационного индекса текущего года.</w:t>
      </w:r>
    </w:p>
    <w:p w:rsidR="008825C9" w:rsidRDefault="008825C9" w:rsidP="00D94BB2">
      <w:pPr>
        <w:pStyle w:val="ConsPlusNormal"/>
        <w:ind w:firstLine="540"/>
        <w:jc w:val="both"/>
      </w:pPr>
      <w:r>
        <w:t xml:space="preserve">4. Размер платы в счет возмещения вреда рассчитывается применительно к каждому участку автомобильной дороги, по которому проходит маршрут транспортного </w:t>
      </w:r>
      <w:r w:rsidR="00D94BB2">
        <w:t>средства, по следующей формуле:</w:t>
      </w:r>
    </w:p>
    <w:p w:rsidR="008825C9" w:rsidRDefault="008825C9">
      <w:pPr>
        <w:pStyle w:val="ConsPlusNormal"/>
        <w:jc w:val="center"/>
      </w:pPr>
      <w:proofErr w:type="spellStart"/>
      <w:proofErr w:type="gramStart"/>
      <w:r>
        <w:t>П</w:t>
      </w:r>
      <w:r>
        <w:rPr>
          <w:vertAlign w:val="subscript"/>
        </w:rPr>
        <w:t>р</w:t>
      </w:r>
      <w:proofErr w:type="spellEnd"/>
      <w:proofErr w:type="gramEnd"/>
      <w:r>
        <w:t xml:space="preserve"> = [</w:t>
      </w:r>
      <w:proofErr w:type="spellStart"/>
      <w:r>
        <w:t>Р</w:t>
      </w:r>
      <w:r>
        <w:rPr>
          <w:vertAlign w:val="subscript"/>
        </w:rPr>
        <w:t>пм</w:t>
      </w:r>
      <w:proofErr w:type="spellEnd"/>
      <w:r>
        <w:t xml:space="preserve"> + (Р</w:t>
      </w:r>
      <w:r>
        <w:rPr>
          <w:vertAlign w:val="subscript"/>
        </w:rPr>
        <w:t>пом1</w:t>
      </w:r>
      <w:r>
        <w:t xml:space="preserve"> + Р</w:t>
      </w:r>
      <w:r>
        <w:rPr>
          <w:vertAlign w:val="subscript"/>
        </w:rPr>
        <w:t>пом2</w:t>
      </w:r>
      <w:r>
        <w:t xml:space="preserve"> + ... + </w:t>
      </w:r>
      <w:proofErr w:type="spellStart"/>
      <w:proofErr w:type="gramStart"/>
      <w:r>
        <w:t>Р</w:t>
      </w:r>
      <w:r>
        <w:rPr>
          <w:vertAlign w:val="subscript"/>
        </w:rPr>
        <w:t>помi</w:t>
      </w:r>
      <w:proofErr w:type="spellEnd"/>
      <w:r>
        <w:t xml:space="preserve">)] x S x </w:t>
      </w:r>
      <w:proofErr w:type="spellStart"/>
      <w:r>
        <w:t>Т</w:t>
      </w:r>
      <w:r>
        <w:rPr>
          <w:vertAlign w:val="subscript"/>
        </w:rPr>
        <w:t>тг</w:t>
      </w:r>
      <w:proofErr w:type="spellEnd"/>
      <w:r>
        <w:t>,</w:t>
      </w:r>
      <w:proofErr w:type="gramEnd"/>
    </w:p>
    <w:p w:rsidR="008825C9" w:rsidRDefault="008825C9">
      <w:pPr>
        <w:pStyle w:val="ConsPlusNormal"/>
        <w:ind w:firstLine="540"/>
        <w:jc w:val="both"/>
      </w:pPr>
      <w:r>
        <w:t>где:</w:t>
      </w:r>
    </w:p>
    <w:p w:rsidR="008825C9" w:rsidRDefault="008825C9" w:rsidP="00AF28FE">
      <w:pPr>
        <w:pStyle w:val="ConsPlusNormal"/>
        <w:ind w:firstLine="539"/>
        <w:jc w:val="both"/>
      </w:pPr>
      <w:proofErr w:type="spellStart"/>
      <w:proofErr w:type="gramStart"/>
      <w:r>
        <w:t>П</w:t>
      </w:r>
      <w:r>
        <w:rPr>
          <w:vertAlign w:val="subscript"/>
        </w:rPr>
        <w:t>р</w:t>
      </w:r>
      <w:proofErr w:type="spellEnd"/>
      <w:proofErr w:type="gramEnd"/>
      <w:r>
        <w:t xml:space="preserve"> - размер платы в счет возмещения вреда участку автомобильной дороги (рублей);</w:t>
      </w:r>
    </w:p>
    <w:p w:rsidR="008825C9" w:rsidRDefault="008825C9" w:rsidP="00AF28FE">
      <w:pPr>
        <w:pStyle w:val="ConsPlusNormal"/>
        <w:ind w:firstLine="539"/>
        <w:jc w:val="both"/>
      </w:pPr>
      <w:proofErr w:type="spellStart"/>
      <w:r>
        <w:t>Р</w:t>
      </w:r>
      <w:r>
        <w:rPr>
          <w:vertAlign w:val="subscript"/>
        </w:rPr>
        <w:t>пм</w:t>
      </w:r>
      <w:proofErr w:type="spellEnd"/>
      <w:r>
        <w:t xml:space="preserve"> - размер вреда при превышении значения предельно допустимой массы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p>
    <w:p w:rsidR="008825C9" w:rsidRDefault="008825C9" w:rsidP="00AF28FE">
      <w:pPr>
        <w:pStyle w:val="ConsPlusNormal"/>
        <w:ind w:firstLine="539"/>
        <w:jc w:val="both"/>
      </w:pPr>
      <w:r>
        <w:t>Р</w:t>
      </w:r>
      <w:r>
        <w:rPr>
          <w:vertAlign w:val="subscript"/>
        </w:rPr>
        <w:t>пом</w:t>
      </w:r>
      <w:proofErr w:type="gramStart"/>
      <w:r>
        <w:rPr>
          <w:vertAlign w:val="subscript"/>
        </w:rPr>
        <w:t>1</w:t>
      </w:r>
      <w:proofErr w:type="gramEnd"/>
      <w:r>
        <w:t>, Р</w:t>
      </w:r>
      <w:r>
        <w:rPr>
          <w:vertAlign w:val="subscript"/>
        </w:rPr>
        <w:t>пом2</w:t>
      </w:r>
      <w:r>
        <w:t xml:space="preserve">, ... </w:t>
      </w:r>
      <w:proofErr w:type="spellStart"/>
      <w:r>
        <w:t>Р</w:t>
      </w:r>
      <w:r>
        <w:rPr>
          <w:vertAlign w:val="subscript"/>
        </w:rPr>
        <w:t>пом</w:t>
      </w:r>
      <w:proofErr w:type="gramStart"/>
      <w:r>
        <w:rPr>
          <w:vertAlign w:val="subscript"/>
        </w:rPr>
        <w:t>i</w:t>
      </w:r>
      <w:proofErr w:type="spellEnd"/>
      <w:proofErr w:type="gramEnd"/>
      <w:r>
        <w:t xml:space="preserve"> - размер вреда при превышении значений предельно допустимых осевых нагрузок на каждую ось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p>
    <w:p w:rsidR="008825C9" w:rsidRDefault="008825C9" w:rsidP="00AF28FE">
      <w:pPr>
        <w:pStyle w:val="ConsPlusNormal"/>
        <w:ind w:firstLine="539"/>
        <w:jc w:val="both"/>
      </w:pPr>
      <w:r>
        <w:t>i - количество осей транспортного средства, по которым имеется превышение предельно допустимых осевых нагрузок;</w:t>
      </w:r>
    </w:p>
    <w:p w:rsidR="008825C9" w:rsidRDefault="008825C9" w:rsidP="00AF28FE">
      <w:pPr>
        <w:pStyle w:val="ConsPlusNormal"/>
        <w:ind w:firstLine="539"/>
        <w:jc w:val="both"/>
      </w:pPr>
      <w:r>
        <w:t>S - протяженность участка автомобильной дороги (сотни километров);</w:t>
      </w:r>
    </w:p>
    <w:p w:rsidR="008825C9" w:rsidRDefault="008825C9" w:rsidP="00AF28FE">
      <w:pPr>
        <w:pStyle w:val="ConsPlusNormal"/>
        <w:ind w:firstLine="539"/>
        <w:jc w:val="both"/>
      </w:pPr>
      <w:proofErr w:type="spellStart"/>
      <w:r>
        <w:t>Т</w:t>
      </w:r>
      <w:r>
        <w:rPr>
          <w:vertAlign w:val="subscript"/>
        </w:rPr>
        <w:t>тг</w:t>
      </w:r>
      <w:proofErr w:type="spellEnd"/>
      <w:r>
        <w:t xml:space="preserve"> - базовый компенсационный индекс текущего года, рассчитываемый по следующей формуле:</w:t>
      </w:r>
    </w:p>
    <w:p w:rsidR="008825C9" w:rsidRDefault="008825C9">
      <w:pPr>
        <w:pStyle w:val="ConsPlusNormal"/>
        <w:jc w:val="center"/>
      </w:pPr>
      <w:proofErr w:type="spellStart"/>
      <w:r>
        <w:t>Т</w:t>
      </w:r>
      <w:r>
        <w:rPr>
          <w:vertAlign w:val="subscript"/>
        </w:rPr>
        <w:t>тг</w:t>
      </w:r>
      <w:proofErr w:type="spellEnd"/>
      <w:r>
        <w:t xml:space="preserve"> = </w:t>
      </w:r>
      <w:proofErr w:type="spellStart"/>
      <w:r>
        <w:t>Т</w:t>
      </w:r>
      <w:r>
        <w:rPr>
          <w:vertAlign w:val="subscript"/>
        </w:rPr>
        <w:t>пг</w:t>
      </w:r>
      <w:proofErr w:type="spellEnd"/>
      <w:r>
        <w:t xml:space="preserve"> x </w:t>
      </w:r>
      <w:proofErr w:type="spellStart"/>
      <w:proofErr w:type="gramStart"/>
      <w:r>
        <w:t>I</w:t>
      </w:r>
      <w:proofErr w:type="gramEnd"/>
      <w:r>
        <w:rPr>
          <w:vertAlign w:val="subscript"/>
        </w:rPr>
        <w:t>тг</w:t>
      </w:r>
      <w:proofErr w:type="spellEnd"/>
      <w:r>
        <w:t>,</w:t>
      </w:r>
    </w:p>
    <w:p w:rsidR="008825C9" w:rsidRDefault="008825C9">
      <w:pPr>
        <w:pStyle w:val="ConsPlusNormal"/>
        <w:ind w:firstLine="540"/>
        <w:jc w:val="both"/>
      </w:pPr>
      <w:r>
        <w:t>где:</w:t>
      </w:r>
    </w:p>
    <w:p w:rsidR="008825C9" w:rsidRDefault="008825C9" w:rsidP="00AF28FE">
      <w:pPr>
        <w:pStyle w:val="ConsPlusNormal"/>
        <w:ind w:firstLine="540"/>
        <w:jc w:val="both"/>
      </w:pPr>
      <w:proofErr w:type="spellStart"/>
      <w:r>
        <w:t>Т</w:t>
      </w:r>
      <w:r>
        <w:rPr>
          <w:vertAlign w:val="subscript"/>
        </w:rPr>
        <w:t>пг</w:t>
      </w:r>
      <w:proofErr w:type="spellEnd"/>
      <w:r>
        <w:t xml:space="preserve"> - базовый компенсационный индекс предыдущего года (базовый компенсационный индекс 2008 года принимается </w:t>
      </w:r>
      <w:proofErr w:type="gramStart"/>
      <w:r>
        <w:t>равным</w:t>
      </w:r>
      <w:proofErr w:type="gramEnd"/>
      <w:r>
        <w:t xml:space="preserve"> 1, Т = 1);</w:t>
      </w:r>
    </w:p>
    <w:p w:rsidR="008825C9" w:rsidRDefault="008825C9" w:rsidP="00AF28FE">
      <w:pPr>
        <w:pStyle w:val="ConsPlusNormal"/>
        <w:ind w:firstLine="540"/>
        <w:jc w:val="both"/>
      </w:pPr>
      <w:proofErr w:type="spellStart"/>
      <w:r>
        <w:t>I</w:t>
      </w:r>
      <w:r>
        <w:rPr>
          <w:vertAlign w:val="subscript"/>
        </w:rPr>
        <w:t>тг</w:t>
      </w:r>
      <w:proofErr w:type="spellEnd"/>
      <w:r>
        <w:t xml:space="preserve"> - индекс-дефлятор инвестиций в основной капитал за счет всех источников финансирования в части капитального ремонта и </w:t>
      </w:r>
      <w:proofErr w:type="gramStart"/>
      <w:r>
        <w:t>ремонта</w:t>
      </w:r>
      <w:proofErr w:type="gramEnd"/>
      <w:r>
        <w:t xml:space="preserve"> автомобильных дорог на очередной финансовый год, разработанный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w:t>
      </w:r>
    </w:p>
    <w:p w:rsidR="008825C9" w:rsidRDefault="008825C9" w:rsidP="00AF28FE">
      <w:pPr>
        <w:pStyle w:val="ConsPlusNormal"/>
        <w:ind w:firstLine="540"/>
        <w:jc w:val="both"/>
      </w:pPr>
      <w:r>
        <w:t>Размер вреда, причиняемого транспортными средствами, при превышении значений допустимых осевых нагрузок на одну ось (</w:t>
      </w:r>
      <w:proofErr w:type="spellStart"/>
      <w:r>
        <w:t>Р</w:t>
      </w:r>
      <w:r>
        <w:rPr>
          <w:vertAlign w:val="subscript"/>
        </w:rPr>
        <w:t>пом</w:t>
      </w:r>
      <w:proofErr w:type="gramStart"/>
      <w:r>
        <w:rPr>
          <w:vertAlign w:val="subscript"/>
        </w:rPr>
        <w:t>i</w:t>
      </w:r>
      <w:proofErr w:type="spellEnd"/>
      <w:proofErr w:type="gramEnd"/>
      <w:r>
        <w:t xml:space="preserve">) до 60 тонн указывается из </w:t>
      </w:r>
      <w:hyperlink w:anchor="P1012" w:history="1">
        <w:r>
          <w:rPr>
            <w:color w:val="0000FF"/>
          </w:rPr>
          <w:t>Таблицы N 5</w:t>
        </w:r>
      </w:hyperlink>
      <w:r>
        <w:t>, свыше 60 тонн рассчитывается по формулам (Формула 1):</w:t>
      </w:r>
    </w:p>
    <w:p w:rsidR="008825C9" w:rsidRDefault="008825C9" w:rsidP="00AF28FE">
      <w:pPr>
        <w:pStyle w:val="ConsPlusNormal"/>
        <w:jc w:val="center"/>
      </w:pPr>
      <w:bookmarkStart w:id="27" w:name="P935"/>
      <w:bookmarkEnd w:id="27"/>
      <w:r w:rsidRPr="00CA2F32">
        <w:rPr>
          <w:position w:val="-5"/>
        </w:rPr>
        <w:pict>
          <v:shape id="_x0000_i1025" style="width:468pt;height:18pt" coordsize="" o:spt="100" adj="0,,0" path="" filled="f" stroked="f">
            <v:stroke joinstyle="miter"/>
            <v:imagedata r:id="rId61" o:title="base_23808_110623_32768"/>
            <v:formulas/>
            <v:path o:connecttype="segments"/>
          </v:shape>
        </w:pict>
      </w:r>
    </w:p>
    <w:p w:rsidR="008825C9" w:rsidRDefault="008825C9" w:rsidP="00AF28FE">
      <w:pPr>
        <w:pStyle w:val="ConsPlusNormal"/>
        <w:jc w:val="center"/>
      </w:pPr>
      <w:r w:rsidRPr="00CA2F32">
        <w:rPr>
          <w:position w:val="-5"/>
        </w:rPr>
        <w:pict>
          <v:shape id="_x0000_i1026" style="width:468pt;height:17.25pt" coordsize="" o:spt="100" adj="0,,0" path="" filled="f" stroked="f">
            <v:stroke joinstyle="miter"/>
            <v:imagedata r:id="rId62" o:title="base_23808_110623_32769"/>
            <v:formulas/>
            <v:path o:connecttype="segments"/>
          </v:shape>
        </w:pict>
      </w:r>
    </w:p>
    <w:p w:rsidR="008825C9" w:rsidRDefault="008825C9" w:rsidP="00AF28FE">
      <w:pPr>
        <w:pStyle w:val="ConsPlusNormal"/>
        <w:ind w:firstLine="540"/>
        <w:jc w:val="both"/>
      </w:pPr>
      <w:r>
        <w:t>где:</w:t>
      </w:r>
    </w:p>
    <w:p w:rsidR="008825C9" w:rsidRDefault="008825C9" w:rsidP="00AF28FE">
      <w:pPr>
        <w:pStyle w:val="ConsPlusNormal"/>
        <w:ind w:firstLine="540"/>
        <w:jc w:val="both"/>
      </w:pPr>
      <w:r>
        <w:t>К</w:t>
      </w:r>
      <w:r>
        <w:rPr>
          <w:vertAlign w:val="subscript"/>
        </w:rPr>
        <w:t>ДКЗ</w:t>
      </w:r>
      <w:r>
        <w:t xml:space="preserve"> - 1,67;</w:t>
      </w:r>
    </w:p>
    <w:p w:rsidR="008825C9" w:rsidRDefault="008825C9" w:rsidP="00AF28FE">
      <w:pPr>
        <w:pStyle w:val="ConsPlusNormal"/>
        <w:ind w:firstLine="540"/>
        <w:jc w:val="both"/>
      </w:pPr>
      <w:proofErr w:type="spellStart"/>
      <w:r>
        <w:t>К</w:t>
      </w:r>
      <w:r>
        <w:rPr>
          <w:vertAlign w:val="subscript"/>
        </w:rPr>
        <w:t>кап</w:t>
      </w:r>
      <w:proofErr w:type="gramStart"/>
      <w:r>
        <w:rPr>
          <w:vertAlign w:val="subscript"/>
        </w:rPr>
        <w:t>.р</w:t>
      </w:r>
      <w:proofErr w:type="gramEnd"/>
      <w:r>
        <w:rPr>
          <w:vertAlign w:val="subscript"/>
        </w:rPr>
        <w:t>ем</w:t>
      </w:r>
      <w:proofErr w:type="spellEnd"/>
      <w:r>
        <w:rPr>
          <w:vertAlign w:val="subscript"/>
        </w:rPr>
        <w:t>.</w:t>
      </w:r>
      <w:r>
        <w:t xml:space="preserve"> - 0,94;</w:t>
      </w:r>
    </w:p>
    <w:p w:rsidR="008825C9" w:rsidRDefault="008825C9" w:rsidP="00AF28FE">
      <w:pPr>
        <w:pStyle w:val="ConsPlusNormal"/>
        <w:ind w:firstLine="540"/>
        <w:jc w:val="both"/>
      </w:pPr>
      <w:proofErr w:type="spellStart"/>
      <w:r>
        <w:t>К</w:t>
      </w:r>
      <w:r>
        <w:rPr>
          <w:vertAlign w:val="subscript"/>
        </w:rPr>
        <w:t>сез</w:t>
      </w:r>
      <w:proofErr w:type="spellEnd"/>
      <w:r>
        <w:rPr>
          <w:vertAlign w:val="subscript"/>
        </w:rPr>
        <w:t>.</w:t>
      </w:r>
      <w:r>
        <w:t xml:space="preserve"> - 0,35 при обычных условиях или 1 при неблагоприятных условиях;</w:t>
      </w:r>
    </w:p>
    <w:p w:rsidR="008825C9" w:rsidRDefault="008825C9" w:rsidP="00AF28FE">
      <w:pPr>
        <w:pStyle w:val="ConsPlusNormal"/>
        <w:ind w:firstLine="540"/>
        <w:jc w:val="both"/>
      </w:pPr>
      <w:proofErr w:type="spellStart"/>
      <w:r>
        <w:t>Р</w:t>
      </w:r>
      <w:r>
        <w:rPr>
          <w:vertAlign w:val="subscript"/>
        </w:rPr>
        <w:t>исх</w:t>
      </w:r>
      <w:proofErr w:type="spellEnd"/>
      <w:r>
        <w:rPr>
          <w:vertAlign w:val="subscript"/>
        </w:rPr>
        <w:t>.</w:t>
      </w:r>
      <w:r>
        <w:t xml:space="preserve"> - исходное значение размера вреда из </w:t>
      </w:r>
      <w:hyperlink w:anchor="P945" w:history="1">
        <w:r>
          <w:rPr>
            <w:color w:val="0000FF"/>
          </w:rPr>
          <w:t>Таблицы N 3</w:t>
        </w:r>
      </w:hyperlink>
    </w:p>
    <w:p w:rsidR="008825C9" w:rsidRDefault="008825C9">
      <w:pPr>
        <w:pStyle w:val="ConsPlusNormal"/>
        <w:jc w:val="both"/>
      </w:pPr>
    </w:p>
    <w:p w:rsidR="008825C9" w:rsidRDefault="008825C9">
      <w:pPr>
        <w:pStyle w:val="ConsPlusNormal"/>
        <w:jc w:val="right"/>
        <w:outlineLvl w:val="2"/>
      </w:pPr>
      <w:bookmarkStart w:id="28" w:name="P945"/>
      <w:bookmarkEnd w:id="28"/>
      <w:r>
        <w:t>Таблица N 3</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757"/>
        <w:gridCol w:w="1018"/>
        <w:gridCol w:w="1018"/>
        <w:gridCol w:w="1018"/>
        <w:gridCol w:w="1020"/>
      </w:tblGrid>
      <w:tr w:rsidR="008825C9">
        <w:tc>
          <w:tcPr>
            <w:tcW w:w="3175" w:type="dxa"/>
            <w:vMerge w:val="restart"/>
          </w:tcPr>
          <w:p w:rsidR="008825C9" w:rsidRPr="00D94BB2" w:rsidRDefault="008825C9">
            <w:pPr>
              <w:pStyle w:val="ConsPlusNormal"/>
              <w:jc w:val="center"/>
              <w:rPr>
                <w:sz w:val="20"/>
              </w:rPr>
            </w:pPr>
            <w:r w:rsidRPr="00D94BB2">
              <w:rPr>
                <w:sz w:val="20"/>
              </w:rPr>
              <w:t>Нормативная (расчетная) осевая нагрузка для автомобильной дороги, тонн/ось</w:t>
            </w:r>
          </w:p>
        </w:tc>
        <w:tc>
          <w:tcPr>
            <w:tcW w:w="1757" w:type="dxa"/>
            <w:vMerge w:val="restart"/>
          </w:tcPr>
          <w:p w:rsidR="008825C9" w:rsidRPr="00D94BB2" w:rsidRDefault="008825C9">
            <w:pPr>
              <w:pStyle w:val="ConsPlusNormal"/>
              <w:jc w:val="center"/>
              <w:rPr>
                <w:sz w:val="20"/>
              </w:rPr>
            </w:pPr>
            <w:proofErr w:type="spellStart"/>
            <w:r w:rsidRPr="00D94BB2">
              <w:rPr>
                <w:sz w:val="20"/>
              </w:rPr>
              <w:t>Р</w:t>
            </w:r>
            <w:r w:rsidRPr="00D94BB2">
              <w:rPr>
                <w:sz w:val="20"/>
                <w:vertAlign w:val="subscript"/>
              </w:rPr>
              <w:t>исх</w:t>
            </w:r>
            <w:proofErr w:type="spellEnd"/>
            <w:r w:rsidRPr="00D94BB2">
              <w:rPr>
                <w:sz w:val="20"/>
                <w:vertAlign w:val="subscript"/>
              </w:rPr>
              <w:t>.</w:t>
            </w:r>
          </w:p>
          <w:p w:rsidR="008825C9" w:rsidRPr="00D94BB2" w:rsidRDefault="008825C9">
            <w:pPr>
              <w:pStyle w:val="ConsPlusNormal"/>
              <w:jc w:val="center"/>
              <w:rPr>
                <w:sz w:val="20"/>
              </w:rPr>
            </w:pPr>
            <w:r w:rsidRPr="00D94BB2">
              <w:rPr>
                <w:sz w:val="20"/>
              </w:rPr>
              <w:t>руб./100 км</w:t>
            </w:r>
          </w:p>
        </w:tc>
        <w:tc>
          <w:tcPr>
            <w:tcW w:w="4074" w:type="dxa"/>
            <w:gridSpan w:val="4"/>
          </w:tcPr>
          <w:p w:rsidR="008825C9" w:rsidRPr="00D94BB2" w:rsidRDefault="008825C9">
            <w:pPr>
              <w:pStyle w:val="ConsPlusNormal"/>
              <w:jc w:val="center"/>
              <w:rPr>
                <w:sz w:val="20"/>
              </w:rPr>
            </w:pPr>
            <w:r w:rsidRPr="00D94BB2">
              <w:rPr>
                <w:sz w:val="20"/>
              </w:rPr>
              <w:t>Постоянные коэффициенты</w:t>
            </w:r>
          </w:p>
        </w:tc>
      </w:tr>
      <w:tr w:rsidR="008825C9">
        <w:tc>
          <w:tcPr>
            <w:tcW w:w="3175" w:type="dxa"/>
            <w:vMerge/>
          </w:tcPr>
          <w:p w:rsidR="008825C9" w:rsidRPr="00D94BB2" w:rsidRDefault="008825C9">
            <w:pPr>
              <w:rPr>
                <w:sz w:val="20"/>
                <w:szCs w:val="20"/>
              </w:rPr>
            </w:pPr>
          </w:p>
        </w:tc>
        <w:tc>
          <w:tcPr>
            <w:tcW w:w="1757" w:type="dxa"/>
            <w:vMerge/>
          </w:tcPr>
          <w:p w:rsidR="008825C9" w:rsidRPr="00D94BB2" w:rsidRDefault="008825C9">
            <w:pPr>
              <w:rPr>
                <w:sz w:val="20"/>
                <w:szCs w:val="20"/>
              </w:rPr>
            </w:pPr>
          </w:p>
        </w:tc>
        <w:tc>
          <w:tcPr>
            <w:tcW w:w="1018" w:type="dxa"/>
          </w:tcPr>
          <w:p w:rsidR="008825C9" w:rsidRPr="00D94BB2" w:rsidRDefault="008825C9">
            <w:pPr>
              <w:pStyle w:val="ConsPlusNormal"/>
              <w:jc w:val="center"/>
              <w:rPr>
                <w:sz w:val="20"/>
              </w:rPr>
            </w:pPr>
            <w:r w:rsidRPr="00D94BB2">
              <w:rPr>
                <w:sz w:val="20"/>
              </w:rPr>
              <w:t>a</w:t>
            </w:r>
          </w:p>
        </w:tc>
        <w:tc>
          <w:tcPr>
            <w:tcW w:w="1018" w:type="dxa"/>
          </w:tcPr>
          <w:p w:rsidR="008825C9" w:rsidRPr="00D94BB2" w:rsidRDefault="008825C9">
            <w:pPr>
              <w:pStyle w:val="ConsPlusNormal"/>
              <w:jc w:val="center"/>
              <w:rPr>
                <w:sz w:val="20"/>
              </w:rPr>
            </w:pPr>
            <w:r w:rsidRPr="00D94BB2">
              <w:rPr>
                <w:sz w:val="20"/>
              </w:rPr>
              <w:t>b</w:t>
            </w:r>
          </w:p>
        </w:tc>
        <w:tc>
          <w:tcPr>
            <w:tcW w:w="1018" w:type="dxa"/>
          </w:tcPr>
          <w:p w:rsidR="008825C9" w:rsidRPr="00D94BB2" w:rsidRDefault="008825C9">
            <w:pPr>
              <w:pStyle w:val="ConsPlusNormal"/>
              <w:jc w:val="center"/>
              <w:rPr>
                <w:sz w:val="20"/>
              </w:rPr>
            </w:pPr>
            <w:r w:rsidRPr="00D94BB2">
              <w:rPr>
                <w:sz w:val="20"/>
              </w:rPr>
              <w:t>c</w:t>
            </w:r>
          </w:p>
        </w:tc>
        <w:tc>
          <w:tcPr>
            <w:tcW w:w="1020" w:type="dxa"/>
          </w:tcPr>
          <w:p w:rsidR="008825C9" w:rsidRPr="00D94BB2" w:rsidRDefault="008825C9">
            <w:pPr>
              <w:pStyle w:val="ConsPlusNormal"/>
              <w:jc w:val="center"/>
              <w:rPr>
                <w:sz w:val="20"/>
              </w:rPr>
            </w:pPr>
            <w:r w:rsidRPr="00D94BB2">
              <w:rPr>
                <w:sz w:val="20"/>
              </w:rPr>
              <w:t>d</w:t>
            </w:r>
          </w:p>
        </w:tc>
      </w:tr>
      <w:tr w:rsidR="008825C9">
        <w:tc>
          <w:tcPr>
            <w:tcW w:w="3175" w:type="dxa"/>
          </w:tcPr>
          <w:p w:rsidR="008825C9" w:rsidRPr="00D94BB2" w:rsidRDefault="008825C9">
            <w:pPr>
              <w:pStyle w:val="ConsPlusNormal"/>
              <w:jc w:val="center"/>
              <w:rPr>
                <w:sz w:val="20"/>
              </w:rPr>
            </w:pPr>
            <w:r w:rsidRPr="00D94BB2">
              <w:rPr>
                <w:sz w:val="20"/>
              </w:rPr>
              <w:t>6</w:t>
            </w:r>
          </w:p>
        </w:tc>
        <w:tc>
          <w:tcPr>
            <w:tcW w:w="1757" w:type="dxa"/>
          </w:tcPr>
          <w:p w:rsidR="008825C9" w:rsidRPr="00D94BB2" w:rsidRDefault="008825C9">
            <w:pPr>
              <w:pStyle w:val="ConsPlusNormal"/>
              <w:jc w:val="center"/>
              <w:rPr>
                <w:sz w:val="20"/>
              </w:rPr>
            </w:pPr>
            <w:r w:rsidRPr="00D94BB2">
              <w:rPr>
                <w:sz w:val="20"/>
              </w:rPr>
              <w:t>8500</w:t>
            </w:r>
          </w:p>
        </w:tc>
        <w:tc>
          <w:tcPr>
            <w:tcW w:w="1018" w:type="dxa"/>
          </w:tcPr>
          <w:p w:rsidR="008825C9" w:rsidRPr="00D94BB2" w:rsidRDefault="008825C9">
            <w:pPr>
              <w:pStyle w:val="ConsPlusNormal"/>
              <w:jc w:val="center"/>
              <w:rPr>
                <w:sz w:val="20"/>
              </w:rPr>
            </w:pPr>
            <w:r w:rsidRPr="00D94BB2">
              <w:rPr>
                <w:sz w:val="20"/>
              </w:rPr>
              <w:t>7,3</w:t>
            </w:r>
          </w:p>
        </w:tc>
        <w:tc>
          <w:tcPr>
            <w:tcW w:w="1018" w:type="dxa"/>
          </w:tcPr>
          <w:p w:rsidR="008825C9" w:rsidRPr="00D94BB2" w:rsidRDefault="008825C9">
            <w:pPr>
              <w:pStyle w:val="ConsPlusNormal"/>
              <w:jc w:val="center"/>
              <w:rPr>
                <w:sz w:val="20"/>
              </w:rPr>
            </w:pPr>
            <w:r w:rsidRPr="00D94BB2">
              <w:rPr>
                <w:sz w:val="20"/>
              </w:rPr>
              <w:t>0,27</w:t>
            </w:r>
          </w:p>
        </w:tc>
        <w:tc>
          <w:tcPr>
            <w:tcW w:w="1018" w:type="dxa"/>
          </w:tcPr>
          <w:p w:rsidR="008825C9" w:rsidRPr="00D94BB2" w:rsidRDefault="008825C9">
            <w:pPr>
              <w:pStyle w:val="ConsPlusNormal"/>
              <w:jc w:val="center"/>
              <w:rPr>
                <w:sz w:val="20"/>
              </w:rPr>
            </w:pPr>
            <w:r w:rsidRPr="00D94BB2">
              <w:rPr>
                <w:sz w:val="20"/>
              </w:rPr>
              <w:t>7365</w:t>
            </w:r>
          </w:p>
        </w:tc>
        <w:tc>
          <w:tcPr>
            <w:tcW w:w="1020" w:type="dxa"/>
          </w:tcPr>
          <w:p w:rsidR="008825C9" w:rsidRPr="00D94BB2" w:rsidRDefault="008825C9">
            <w:pPr>
              <w:pStyle w:val="ConsPlusNormal"/>
              <w:jc w:val="center"/>
              <w:rPr>
                <w:sz w:val="20"/>
              </w:rPr>
            </w:pPr>
            <w:r w:rsidRPr="00D94BB2">
              <w:rPr>
                <w:sz w:val="20"/>
              </w:rPr>
              <w:t>123,4</w:t>
            </w:r>
          </w:p>
        </w:tc>
      </w:tr>
      <w:tr w:rsidR="008825C9">
        <w:tc>
          <w:tcPr>
            <w:tcW w:w="3175" w:type="dxa"/>
          </w:tcPr>
          <w:p w:rsidR="008825C9" w:rsidRPr="00D94BB2" w:rsidRDefault="008825C9">
            <w:pPr>
              <w:pStyle w:val="ConsPlusNormal"/>
              <w:jc w:val="center"/>
              <w:rPr>
                <w:sz w:val="20"/>
              </w:rPr>
            </w:pPr>
            <w:r w:rsidRPr="00D94BB2">
              <w:rPr>
                <w:sz w:val="20"/>
              </w:rPr>
              <w:t>10</w:t>
            </w:r>
          </w:p>
        </w:tc>
        <w:tc>
          <w:tcPr>
            <w:tcW w:w="1757" w:type="dxa"/>
          </w:tcPr>
          <w:p w:rsidR="008825C9" w:rsidRPr="00D94BB2" w:rsidRDefault="008825C9">
            <w:pPr>
              <w:pStyle w:val="ConsPlusNormal"/>
              <w:jc w:val="center"/>
              <w:rPr>
                <w:sz w:val="20"/>
              </w:rPr>
            </w:pPr>
            <w:r w:rsidRPr="00D94BB2">
              <w:rPr>
                <w:sz w:val="20"/>
              </w:rPr>
              <w:t>1840</w:t>
            </w:r>
          </w:p>
        </w:tc>
        <w:tc>
          <w:tcPr>
            <w:tcW w:w="1018" w:type="dxa"/>
          </w:tcPr>
          <w:p w:rsidR="008825C9" w:rsidRPr="00D94BB2" w:rsidRDefault="008825C9">
            <w:pPr>
              <w:pStyle w:val="ConsPlusNormal"/>
              <w:jc w:val="center"/>
              <w:rPr>
                <w:sz w:val="20"/>
              </w:rPr>
            </w:pPr>
            <w:r w:rsidRPr="00D94BB2">
              <w:rPr>
                <w:sz w:val="20"/>
              </w:rPr>
              <w:t>37,7</w:t>
            </w:r>
          </w:p>
        </w:tc>
        <w:tc>
          <w:tcPr>
            <w:tcW w:w="1018" w:type="dxa"/>
          </w:tcPr>
          <w:p w:rsidR="008825C9" w:rsidRPr="00D94BB2" w:rsidRDefault="008825C9">
            <w:pPr>
              <w:pStyle w:val="ConsPlusNormal"/>
              <w:jc w:val="center"/>
              <w:rPr>
                <w:sz w:val="20"/>
              </w:rPr>
            </w:pPr>
            <w:r w:rsidRPr="00D94BB2">
              <w:rPr>
                <w:sz w:val="20"/>
              </w:rPr>
              <w:t>2,4</w:t>
            </w:r>
          </w:p>
        </w:tc>
        <w:tc>
          <w:tcPr>
            <w:tcW w:w="1018" w:type="dxa"/>
          </w:tcPr>
          <w:p w:rsidR="008825C9" w:rsidRPr="00D94BB2" w:rsidRDefault="008825C9">
            <w:pPr>
              <w:pStyle w:val="ConsPlusNormal"/>
              <w:jc w:val="center"/>
              <w:rPr>
                <w:sz w:val="20"/>
              </w:rPr>
            </w:pPr>
            <w:r w:rsidRPr="00D94BB2">
              <w:rPr>
                <w:sz w:val="20"/>
              </w:rPr>
              <w:t>7365</w:t>
            </w:r>
          </w:p>
        </w:tc>
        <w:tc>
          <w:tcPr>
            <w:tcW w:w="1020" w:type="dxa"/>
          </w:tcPr>
          <w:p w:rsidR="008825C9" w:rsidRPr="00D94BB2" w:rsidRDefault="008825C9">
            <w:pPr>
              <w:pStyle w:val="ConsPlusNormal"/>
              <w:jc w:val="center"/>
              <w:rPr>
                <w:sz w:val="20"/>
              </w:rPr>
            </w:pPr>
            <w:r w:rsidRPr="00D94BB2">
              <w:rPr>
                <w:sz w:val="20"/>
              </w:rPr>
              <w:t>123,4</w:t>
            </w:r>
          </w:p>
        </w:tc>
      </w:tr>
      <w:tr w:rsidR="008825C9">
        <w:tc>
          <w:tcPr>
            <w:tcW w:w="3175" w:type="dxa"/>
          </w:tcPr>
          <w:p w:rsidR="008825C9" w:rsidRPr="00D94BB2" w:rsidRDefault="008825C9">
            <w:pPr>
              <w:pStyle w:val="ConsPlusNormal"/>
              <w:jc w:val="center"/>
              <w:rPr>
                <w:sz w:val="20"/>
              </w:rPr>
            </w:pPr>
            <w:r w:rsidRPr="00D94BB2">
              <w:rPr>
                <w:sz w:val="20"/>
              </w:rPr>
              <w:t>11,5</w:t>
            </w:r>
          </w:p>
        </w:tc>
        <w:tc>
          <w:tcPr>
            <w:tcW w:w="1757" w:type="dxa"/>
          </w:tcPr>
          <w:p w:rsidR="008825C9" w:rsidRPr="00D94BB2" w:rsidRDefault="008825C9">
            <w:pPr>
              <w:pStyle w:val="ConsPlusNormal"/>
              <w:jc w:val="center"/>
              <w:rPr>
                <w:sz w:val="20"/>
              </w:rPr>
            </w:pPr>
            <w:r w:rsidRPr="00D94BB2">
              <w:rPr>
                <w:sz w:val="20"/>
              </w:rPr>
              <w:t>840</w:t>
            </w:r>
          </w:p>
        </w:tc>
        <w:tc>
          <w:tcPr>
            <w:tcW w:w="1018" w:type="dxa"/>
          </w:tcPr>
          <w:p w:rsidR="008825C9" w:rsidRPr="00D94BB2" w:rsidRDefault="008825C9">
            <w:pPr>
              <w:pStyle w:val="ConsPlusNormal"/>
              <w:jc w:val="center"/>
              <w:rPr>
                <w:sz w:val="20"/>
              </w:rPr>
            </w:pPr>
            <w:r w:rsidRPr="00D94BB2">
              <w:rPr>
                <w:sz w:val="20"/>
              </w:rPr>
              <w:t>39,5</w:t>
            </w:r>
          </w:p>
        </w:tc>
        <w:tc>
          <w:tcPr>
            <w:tcW w:w="1018" w:type="dxa"/>
          </w:tcPr>
          <w:p w:rsidR="008825C9" w:rsidRPr="00D94BB2" w:rsidRDefault="008825C9">
            <w:pPr>
              <w:pStyle w:val="ConsPlusNormal"/>
              <w:jc w:val="center"/>
              <w:rPr>
                <w:sz w:val="20"/>
              </w:rPr>
            </w:pPr>
            <w:r w:rsidRPr="00D94BB2">
              <w:rPr>
                <w:sz w:val="20"/>
              </w:rPr>
              <w:t>2,7</w:t>
            </w:r>
          </w:p>
        </w:tc>
        <w:tc>
          <w:tcPr>
            <w:tcW w:w="1018" w:type="dxa"/>
          </w:tcPr>
          <w:p w:rsidR="008825C9" w:rsidRPr="00D94BB2" w:rsidRDefault="008825C9">
            <w:pPr>
              <w:pStyle w:val="ConsPlusNormal"/>
              <w:jc w:val="center"/>
              <w:rPr>
                <w:sz w:val="20"/>
              </w:rPr>
            </w:pPr>
            <w:r w:rsidRPr="00D94BB2">
              <w:rPr>
                <w:sz w:val="20"/>
              </w:rPr>
              <w:t>7365</w:t>
            </w:r>
          </w:p>
        </w:tc>
        <w:tc>
          <w:tcPr>
            <w:tcW w:w="1020" w:type="dxa"/>
          </w:tcPr>
          <w:p w:rsidR="008825C9" w:rsidRPr="00D94BB2" w:rsidRDefault="008825C9">
            <w:pPr>
              <w:pStyle w:val="ConsPlusNormal"/>
              <w:jc w:val="center"/>
              <w:rPr>
                <w:sz w:val="20"/>
              </w:rPr>
            </w:pPr>
            <w:r w:rsidRPr="00D94BB2">
              <w:rPr>
                <w:sz w:val="20"/>
              </w:rPr>
              <w:t>123,4</w:t>
            </w:r>
          </w:p>
        </w:tc>
      </w:tr>
    </w:tbl>
    <w:p w:rsidR="008825C9" w:rsidRDefault="008825C9" w:rsidP="00D94BB2">
      <w:pPr>
        <w:pStyle w:val="ConsPlusNormal"/>
        <w:ind w:firstLine="539"/>
        <w:jc w:val="both"/>
      </w:pPr>
      <w:proofErr w:type="spellStart"/>
      <w:r>
        <w:lastRenderedPageBreak/>
        <w:t>П</w:t>
      </w:r>
      <w:r>
        <w:rPr>
          <w:vertAlign w:val="subscript"/>
        </w:rPr>
        <w:t>ось</w:t>
      </w:r>
      <w:proofErr w:type="spellEnd"/>
      <w:r>
        <w:t xml:space="preserve"> - величина определяется как разница фактической осевой нагрузки (указывается из заявления) над предельно допустимой осевой нагрузкой на рассматриваемом участке (при наличии дорожных знаков, ограничивающих осевые нагрузки, принимается значение, указанное на данном дорожном знаке иначе указывается из </w:t>
      </w:r>
      <w:hyperlink w:anchor="P822" w:history="1">
        <w:r>
          <w:rPr>
            <w:color w:val="0000FF"/>
          </w:rPr>
          <w:t>Таблицы N 2</w:t>
        </w:r>
      </w:hyperlink>
      <w:r>
        <w:t>, тонн/ось).</w:t>
      </w:r>
    </w:p>
    <w:p w:rsidR="008825C9" w:rsidRDefault="008825C9" w:rsidP="00D94BB2">
      <w:pPr>
        <w:pStyle w:val="ConsPlusNormal"/>
        <w:ind w:firstLine="539"/>
        <w:jc w:val="both"/>
      </w:pPr>
      <w:r>
        <w:t xml:space="preserve">Н - нормативная осевая нагрузка для автомобильной дороги, принимается 6т, 10т или 11,5т в зависимости от типа и года постройки дороги. a, b - постоянные коэффициенты из </w:t>
      </w:r>
      <w:hyperlink w:anchor="P945" w:history="1">
        <w:r>
          <w:rPr>
            <w:color w:val="0000FF"/>
          </w:rPr>
          <w:t>Таблицы N 3</w:t>
        </w:r>
      </w:hyperlink>
      <w:r>
        <w:t>.</w:t>
      </w:r>
    </w:p>
    <w:p w:rsidR="008825C9" w:rsidRDefault="008825C9" w:rsidP="00D94BB2">
      <w:pPr>
        <w:pStyle w:val="ConsPlusNormal"/>
        <w:ind w:firstLine="539"/>
        <w:jc w:val="both"/>
      </w:pPr>
      <w:r>
        <w:t>5. Размер вреда, причиняемого транспортными средствами, при превышении значений допустимой общей массы (</w:t>
      </w:r>
      <w:proofErr w:type="spellStart"/>
      <w:r>
        <w:t>Р</w:t>
      </w:r>
      <w:r>
        <w:rPr>
          <w:vertAlign w:val="subscript"/>
        </w:rPr>
        <w:t>пм</w:t>
      </w:r>
      <w:proofErr w:type="spellEnd"/>
      <w:r>
        <w:t xml:space="preserve">) до 60 тонн принимается из </w:t>
      </w:r>
      <w:hyperlink w:anchor="P1012" w:history="1">
        <w:r>
          <w:rPr>
            <w:color w:val="0000FF"/>
          </w:rPr>
          <w:t>Таблицы N 5</w:t>
        </w:r>
      </w:hyperlink>
      <w:r>
        <w:t>, свыше 60 тонн рассчитывается по Формуле N 2:</w:t>
      </w:r>
    </w:p>
    <w:p w:rsidR="008825C9" w:rsidRDefault="008825C9" w:rsidP="00D94BB2">
      <w:pPr>
        <w:pStyle w:val="ConsPlusNormal"/>
        <w:jc w:val="center"/>
      </w:pPr>
      <w:bookmarkStart w:id="29" w:name="P978"/>
      <w:bookmarkEnd w:id="29"/>
      <w:proofErr w:type="spellStart"/>
      <w:r>
        <w:t>Р</w:t>
      </w:r>
      <w:r>
        <w:rPr>
          <w:vertAlign w:val="subscript"/>
        </w:rPr>
        <w:t>пм</w:t>
      </w:r>
      <w:proofErr w:type="spellEnd"/>
      <w:r>
        <w:t xml:space="preserve"> = </w:t>
      </w:r>
      <w:proofErr w:type="spellStart"/>
      <w:r>
        <w:t>К</w:t>
      </w:r>
      <w:r>
        <w:rPr>
          <w:vertAlign w:val="subscript"/>
        </w:rPr>
        <w:t>кап</w:t>
      </w:r>
      <w:proofErr w:type="gramStart"/>
      <w:r>
        <w:rPr>
          <w:vertAlign w:val="subscript"/>
        </w:rPr>
        <w:t>.р</w:t>
      </w:r>
      <w:proofErr w:type="gramEnd"/>
      <w:r>
        <w:rPr>
          <w:vertAlign w:val="subscript"/>
        </w:rPr>
        <w:t>ем</w:t>
      </w:r>
      <w:proofErr w:type="spellEnd"/>
      <w:r>
        <w:rPr>
          <w:vertAlign w:val="subscript"/>
        </w:rPr>
        <w:t>.</w:t>
      </w:r>
      <w:r>
        <w:t xml:space="preserve"> x </w:t>
      </w:r>
      <w:proofErr w:type="spellStart"/>
      <w:r>
        <w:t>К</w:t>
      </w:r>
      <w:r>
        <w:rPr>
          <w:vertAlign w:val="subscript"/>
        </w:rPr>
        <w:t>пм</w:t>
      </w:r>
      <w:proofErr w:type="spellEnd"/>
      <w:r>
        <w:t xml:space="preserve"> x (c + d + </w:t>
      </w:r>
      <w:proofErr w:type="spellStart"/>
      <w:r>
        <w:t>П</w:t>
      </w:r>
      <w:r>
        <w:rPr>
          <w:vertAlign w:val="subscript"/>
        </w:rPr>
        <w:t>пм</w:t>
      </w:r>
      <w:proofErr w:type="spellEnd"/>
      <w:r>
        <w:t>)</w:t>
      </w:r>
    </w:p>
    <w:p w:rsidR="008825C9" w:rsidRDefault="008825C9" w:rsidP="00D94BB2">
      <w:pPr>
        <w:pStyle w:val="ConsPlusNormal"/>
        <w:ind w:firstLine="540"/>
        <w:jc w:val="both"/>
      </w:pPr>
      <w:r>
        <w:t>где:</w:t>
      </w:r>
    </w:p>
    <w:p w:rsidR="008825C9" w:rsidRDefault="008825C9" w:rsidP="00D94BB2">
      <w:pPr>
        <w:pStyle w:val="ConsPlusNormal"/>
        <w:ind w:firstLine="540"/>
        <w:jc w:val="both"/>
      </w:pPr>
      <w:proofErr w:type="spellStart"/>
      <w:r>
        <w:t>К</w:t>
      </w:r>
      <w:r>
        <w:rPr>
          <w:vertAlign w:val="subscript"/>
        </w:rPr>
        <w:t>кап</w:t>
      </w:r>
      <w:proofErr w:type="gramStart"/>
      <w:r>
        <w:rPr>
          <w:vertAlign w:val="subscript"/>
        </w:rPr>
        <w:t>.р</w:t>
      </w:r>
      <w:proofErr w:type="gramEnd"/>
      <w:r>
        <w:rPr>
          <w:vertAlign w:val="subscript"/>
        </w:rPr>
        <w:t>ем</w:t>
      </w:r>
      <w:proofErr w:type="spellEnd"/>
      <w:r>
        <w:rPr>
          <w:vertAlign w:val="subscript"/>
        </w:rPr>
        <w:t>.</w:t>
      </w:r>
      <w:r>
        <w:t xml:space="preserve"> - 0,94;</w:t>
      </w:r>
    </w:p>
    <w:p w:rsidR="008825C9" w:rsidRDefault="008825C9" w:rsidP="00D94BB2">
      <w:pPr>
        <w:pStyle w:val="ConsPlusNormal"/>
        <w:ind w:firstLine="540"/>
        <w:jc w:val="both"/>
      </w:pPr>
      <w:proofErr w:type="spellStart"/>
      <w:r>
        <w:t>К</w:t>
      </w:r>
      <w:r>
        <w:rPr>
          <w:vertAlign w:val="subscript"/>
        </w:rPr>
        <w:t>пм</w:t>
      </w:r>
      <w:proofErr w:type="spellEnd"/>
      <w:r>
        <w:t xml:space="preserve"> - 0,35;</w:t>
      </w:r>
    </w:p>
    <w:p w:rsidR="008825C9" w:rsidRDefault="008825C9" w:rsidP="00D94BB2">
      <w:pPr>
        <w:pStyle w:val="ConsPlusNormal"/>
        <w:ind w:firstLine="540"/>
        <w:jc w:val="both"/>
      </w:pPr>
      <w:proofErr w:type="spellStart"/>
      <w:r>
        <w:t>П</w:t>
      </w:r>
      <w:r>
        <w:rPr>
          <w:vertAlign w:val="subscript"/>
        </w:rPr>
        <w:t>пм</w:t>
      </w:r>
      <w:proofErr w:type="spellEnd"/>
      <w:r>
        <w:t xml:space="preserve"> - величина определяется как разница фактической общей массы (принимается из заявления) над предельно допустимой общей массой на рассматриваемом участке (при наличии дорожных знаков, ограничивающих массу транспортного средства, принимается значение, указанное на данном дорожном знаке иначе указывается из </w:t>
      </w:r>
      <w:hyperlink w:anchor="P796" w:history="1">
        <w:r>
          <w:rPr>
            <w:color w:val="0000FF"/>
          </w:rPr>
          <w:t>Таблицы N 1</w:t>
        </w:r>
      </w:hyperlink>
      <w:r>
        <w:t>, тонн).</w:t>
      </w:r>
    </w:p>
    <w:p w:rsidR="008825C9" w:rsidRDefault="008825C9" w:rsidP="00D94BB2">
      <w:pPr>
        <w:pStyle w:val="ConsPlusNormal"/>
        <w:ind w:firstLine="540"/>
        <w:jc w:val="both"/>
      </w:pPr>
      <w:r>
        <w:t>6.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средства.</w:t>
      </w:r>
    </w:p>
    <w:p w:rsidR="008825C9" w:rsidRDefault="008825C9">
      <w:pPr>
        <w:pStyle w:val="ConsPlusNormal"/>
        <w:jc w:val="both"/>
      </w:pPr>
    </w:p>
    <w:p w:rsidR="008825C9" w:rsidRDefault="008825C9">
      <w:pPr>
        <w:pStyle w:val="ConsPlusNormal"/>
        <w:jc w:val="right"/>
        <w:outlineLvl w:val="2"/>
      </w:pPr>
      <w:bookmarkStart w:id="30" w:name="P986"/>
      <w:bookmarkEnd w:id="30"/>
      <w:r>
        <w:t>Таблица N 4</w:t>
      </w:r>
    </w:p>
    <w:p w:rsidR="008825C9" w:rsidRDefault="008825C9">
      <w:pPr>
        <w:pStyle w:val="ConsPlusTitle"/>
        <w:jc w:val="center"/>
      </w:pPr>
      <w:r>
        <w:t>Размер вреда</w:t>
      </w:r>
      <w:r w:rsidR="00AF28FE">
        <w:t xml:space="preserve"> </w:t>
      </w:r>
      <w:r>
        <w:t>при превышении значения предельно допустимой</w:t>
      </w:r>
      <w:r w:rsidR="00AF28FE">
        <w:t xml:space="preserve"> </w:t>
      </w:r>
      <w:r>
        <w:t>массы транспортного средства</w:t>
      </w: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63"/>
        <w:gridCol w:w="2977"/>
      </w:tblGrid>
      <w:tr w:rsidR="008825C9" w:rsidTr="00D94BB2">
        <w:trPr>
          <w:trHeight w:val="288"/>
        </w:trPr>
        <w:tc>
          <w:tcPr>
            <w:tcW w:w="6663" w:type="dxa"/>
            <w:tcBorders>
              <w:top w:val="single" w:sz="4" w:space="0" w:color="auto"/>
              <w:bottom w:val="single" w:sz="4" w:space="0" w:color="auto"/>
            </w:tcBorders>
          </w:tcPr>
          <w:p w:rsidR="008825C9" w:rsidRPr="00D94BB2" w:rsidRDefault="008825C9">
            <w:pPr>
              <w:pStyle w:val="ConsPlusNormal"/>
              <w:jc w:val="both"/>
              <w:rPr>
                <w:sz w:val="20"/>
              </w:rPr>
            </w:pPr>
            <w:r w:rsidRPr="00D94BB2">
              <w:rPr>
                <w:sz w:val="20"/>
              </w:rPr>
              <w:t>Превышение предельно допустимой массы транспортного средства (тонн)</w:t>
            </w:r>
          </w:p>
        </w:tc>
        <w:tc>
          <w:tcPr>
            <w:tcW w:w="2977" w:type="dxa"/>
            <w:tcBorders>
              <w:top w:val="single" w:sz="4" w:space="0" w:color="auto"/>
              <w:bottom w:val="single" w:sz="4" w:space="0" w:color="auto"/>
            </w:tcBorders>
          </w:tcPr>
          <w:p w:rsidR="008825C9" w:rsidRPr="00D94BB2" w:rsidRDefault="008825C9">
            <w:pPr>
              <w:pStyle w:val="ConsPlusNormal"/>
              <w:jc w:val="both"/>
              <w:rPr>
                <w:sz w:val="20"/>
              </w:rPr>
            </w:pPr>
            <w:r w:rsidRPr="00D94BB2">
              <w:rPr>
                <w:sz w:val="20"/>
              </w:rPr>
              <w:t>Размер вреда (рублей на 100 км)</w:t>
            </w:r>
          </w:p>
        </w:tc>
      </w:tr>
      <w:tr w:rsidR="008825C9" w:rsidTr="00D94BB2">
        <w:tblPrEx>
          <w:tblBorders>
            <w:insideH w:val="none" w:sz="0" w:space="0" w:color="auto"/>
          </w:tblBorders>
        </w:tblPrEx>
        <w:tc>
          <w:tcPr>
            <w:tcW w:w="6663" w:type="dxa"/>
            <w:tcBorders>
              <w:top w:val="single" w:sz="4" w:space="0" w:color="auto"/>
              <w:bottom w:val="nil"/>
            </w:tcBorders>
          </w:tcPr>
          <w:p w:rsidR="008825C9" w:rsidRPr="00D94BB2" w:rsidRDefault="008825C9">
            <w:pPr>
              <w:pStyle w:val="ConsPlusNormal"/>
              <w:rPr>
                <w:sz w:val="20"/>
              </w:rPr>
            </w:pPr>
            <w:r w:rsidRPr="00D94BB2">
              <w:rPr>
                <w:sz w:val="20"/>
              </w:rPr>
              <w:t>До 10</w:t>
            </w:r>
          </w:p>
        </w:tc>
        <w:tc>
          <w:tcPr>
            <w:tcW w:w="2977" w:type="dxa"/>
            <w:tcBorders>
              <w:top w:val="single" w:sz="4" w:space="0" w:color="auto"/>
              <w:bottom w:val="nil"/>
            </w:tcBorders>
          </w:tcPr>
          <w:p w:rsidR="008825C9" w:rsidRPr="00D94BB2" w:rsidRDefault="008825C9">
            <w:pPr>
              <w:pStyle w:val="ConsPlusNormal"/>
              <w:rPr>
                <w:sz w:val="20"/>
              </w:rPr>
            </w:pPr>
            <w:r w:rsidRPr="00D94BB2">
              <w:rPr>
                <w:sz w:val="20"/>
              </w:rPr>
              <w:t>2850</w:t>
            </w:r>
          </w:p>
        </w:tc>
      </w:tr>
      <w:tr w:rsidR="008825C9" w:rsidTr="00D94BB2">
        <w:tblPrEx>
          <w:tblBorders>
            <w:insideH w:val="none" w:sz="0" w:space="0" w:color="auto"/>
          </w:tblBorders>
        </w:tblPrEx>
        <w:tc>
          <w:tcPr>
            <w:tcW w:w="6663" w:type="dxa"/>
            <w:tcBorders>
              <w:top w:val="nil"/>
              <w:bottom w:val="nil"/>
            </w:tcBorders>
          </w:tcPr>
          <w:p w:rsidR="008825C9" w:rsidRPr="00D94BB2" w:rsidRDefault="008825C9">
            <w:pPr>
              <w:pStyle w:val="ConsPlusNormal"/>
              <w:rPr>
                <w:sz w:val="20"/>
              </w:rPr>
            </w:pPr>
            <w:r w:rsidRPr="00D94BB2">
              <w:rPr>
                <w:sz w:val="20"/>
              </w:rPr>
              <w:t>Свыше 10 до 20</w:t>
            </w:r>
          </w:p>
        </w:tc>
        <w:tc>
          <w:tcPr>
            <w:tcW w:w="2977" w:type="dxa"/>
            <w:tcBorders>
              <w:top w:val="nil"/>
              <w:bottom w:val="nil"/>
            </w:tcBorders>
          </w:tcPr>
          <w:p w:rsidR="008825C9" w:rsidRPr="00D94BB2" w:rsidRDefault="008825C9">
            <w:pPr>
              <w:pStyle w:val="ConsPlusNormal"/>
              <w:rPr>
                <w:sz w:val="20"/>
              </w:rPr>
            </w:pPr>
            <w:r w:rsidRPr="00D94BB2">
              <w:rPr>
                <w:sz w:val="20"/>
              </w:rPr>
              <w:t>3260</w:t>
            </w:r>
          </w:p>
        </w:tc>
      </w:tr>
      <w:tr w:rsidR="008825C9" w:rsidTr="00D94BB2">
        <w:tblPrEx>
          <w:tblBorders>
            <w:insideH w:val="none" w:sz="0" w:space="0" w:color="auto"/>
          </w:tblBorders>
        </w:tblPrEx>
        <w:tc>
          <w:tcPr>
            <w:tcW w:w="6663" w:type="dxa"/>
            <w:tcBorders>
              <w:top w:val="nil"/>
              <w:bottom w:val="nil"/>
            </w:tcBorders>
          </w:tcPr>
          <w:p w:rsidR="008825C9" w:rsidRPr="00D94BB2" w:rsidRDefault="008825C9">
            <w:pPr>
              <w:pStyle w:val="ConsPlusNormal"/>
              <w:rPr>
                <w:sz w:val="20"/>
              </w:rPr>
            </w:pPr>
            <w:r w:rsidRPr="00D94BB2">
              <w:rPr>
                <w:sz w:val="20"/>
              </w:rPr>
              <w:t>Свыше 20 до 30</w:t>
            </w:r>
          </w:p>
        </w:tc>
        <w:tc>
          <w:tcPr>
            <w:tcW w:w="2977" w:type="dxa"/>
            <w:tcBorders>
              <w:top w:val="nil"/>
              <w:bottom w:val="nil"/>
            </w:tcBorders>
          </w:tcPr>
          <w:p w:rsidR="008825C9" w:rsidRPr="00D94BB2" w:rsidRDefault="008825C9">
            <w:pPr>
              <w:pStyle w:val="ConsPlusNormal"/>
              <w:rPr>
                <w:sz w:val="20"/>
              </w:rPr>
            </w:pPr>
            <w:r w:rsidRPr="00D94BB2">
              <w:rPr>
                <w:sz w:val="20"/>
              </w:rPr>
              <w:t>3693</w:t>
            </w:r>
          </w:p>
        </w:tc>
      </w:tr>
      <w:tr w:rsidR="008825C9" w:rsidTr="00D94BB2">
        <w:tblPrEx>
          <w:tblBorders>
            <w:insideH w:val="none" w:sz="0" w:space="0" w:color="auto"/>
          </w:tblBorders>
        </w:tblPrEx>
        <w:tc>
          <w:tcPr>
            <w:tcW w:w="6663" w:type="dxa"/>
            <w:tcBorders>
              <w:top w:val="nil"/>
              <w:bottom w:val="nil"/>
            </w:tcBorders>
          </w:tcPr>
          <w:p w:rsidR="008825C9" w:rsidRPr="00D94BB2" w:rsidRDefault="008825C9">
            <w:pPr>
              <w:pStyle w:val="ConsPlusNormal"/>
              <w:rPr>
                <w:sz w:val="20"/>
              </w:rPr>
            </w:pPr>
            <w:r w:rsidRPr="00D94BB2">
              <w:rPr>
                <w:sz w:val="20"/>
              </w:rPr>
              <w:t>Свыше 30 до 40</w:t>
            </w:r>
          </w:p>
        </w:tc>
        <w:tc>
          <w:tcPr>
            <w:tcW w:w="2977" w:type="dxa"/>
            <w:tcBorders>
              <w:top w:val="nil"/>
              <w:bottom w:val="nil"/>
            </w:tcBorders>
          </w:tcPr>
          <w:p w:rsidR="008825C9" w:rsidRPr="00D94BB2" w:rsidRDefault="008825C9">
            <w:pPr>
              <w:pStyle w:val="ConsPlusNormal"/>
              <w:rPr>
                <w:sz w:val="20"/>
              </w:rPr>
            </w:pPr>
            <w:r w:rsidRPr="00D94BB2">
              <w:rPr>
                <w:sz w:val="20"/>
              </w:rPr>
              <w:t>4078</w:t>
            </w:r>
          </w:p>
        </w:tc>
      </w:tr>
      <w:tr w:rsidR="008825C9" w:rsidTr="00D94BB2">
        <w:tblPrEx>
          <w:tblBorders>
            <w:insideH w:val="none" w:sz="0" w:space="0" w:color="auto"/>
          </w:tblBorders>
        </w:tblPrEx>
        <w:tc>
          <w:tcPr>
            <w:tcW w:w="6663" w:type="dxa"/>
            <w:tcBorders>
              <w:top w:val="nil"/>
              <w:bottom w:val="nil"/>
            </w:tcBorders>
          </w:tcPr>
          <w:p w:rsidR="008825C9" w:rsidRPr="00D94BB2" w:rsidRDefault="008825C9">
            <w:pPr>
              <w:pStyle w:val="ConsPlusNormal"/>
              <w:rPr>
                <w:sz w:val="20"/>
              </w:rPr>
            </w:pPr>
            <w:r w:rsidRPr="00D94BB2">
              <w:rPr>
                <w:sz w:val="20"/>
              </w:rPr>
              <w:t>Свыше 40 до 50</w:t>
            </w:r>
          </w:p>
        </w:tc>
        <w:tc>
          <w:tcPr>
            <w:tcW w:w="2977" w:type="dxa"/>
            <w:tcBorders>
              <w:top w:val="nil"/>
              <w:bottom w:val="nil"/>
            </w:tcBorders>
          </w:tcPr>
          <w:p w:rsidR="008825C9" w:rsidRPr="00D94BB2" w:rsidRDefault="008825C9">
            <w:pPr>
              <w:pStyle w:val="ConsPlusNormal"/>
              <w:rPr>
                <w:sz w:val="20"/>
              </w:rPr>
            </w:pPr>
            <w:r w:rsidRPr="00D94BB2">
              <w:rPr>
                <w:sz w:val="20"/>
              </w:rPr>
              <w:t>4486</w:t>
            </w:r>
          </w:p>
        </w:tc>
      </w:tr>
      <w:tr w:rsidR="008825C9" w:rsidTr="00D94BB2">
        <w:tblPrEx>
          <w:tblBorders>
            <w:insideH w:val="none" w:sz="0" w:space="0" w:color="auto"/>
          </w:tblBorders>
        </w:tblPrEx>
        <w:tc>
          <w:tcPr>
            <w:tcW w:w="6663" w:type="dxa"/>
            <w:tcBorders>
              <w:top w:val="nil"/>
              <w:bottom w:val="nil"/>
            </w:tcBorders>
          </w:tcPr>
          <w:p w:rsidR="008825C9" w:rsidRPr="00D94BB2" w:rsidRDefault="008825C9">
            <w:pPr>
              <w:pStyle w:val="ConsPlusNormal"/>
              <w:rPr>
                <w:sz w:val="20"/>
              </w:rPr>
            </w:pPr>
            <w:r w:rsidRPr="00D94BB2">
              <w:rPr>
                <w:sz w:val="20"/>
              </w:rPr>
              <w:t>Свыше 50 до 60</w:t>
            </w:r>
          </w:p>
        </w:tc>
        <w:tc>
          <w:tcPr>
            <w:tcW w:w="2977" w:type="dxa"/>
            <w:tcBorders>
              <w:top w:val="nil"/>
              <w:bottom w:val="nil"/>
            </w:tcBorders>
          </w:tcPr>
          <w:p w:rsidR="008825C9" w:rsidRPr="00D94BB2" w:rsidRDefault="008825C9">
            <w:pPr>
              <w:pStyle w:val="ConsPlusNormal"/>
              <w:rPr>
                <w:sz w:val="20"/>
              </w:rPr>
            </w:pPr>
            <w:r w:rsidRPr="00D94BB2">
              <w:rPr>
                <w:sz w:val="20"/>
              </w:rPr>
              <w:t>4896</w:t>
            </w:r>
          </w:p>
        </w:tc>
      </w:tr>
      <w:tr w:rsidR="008825C9" w:rsidTr="00D94BB2">
        <w:tblPrEx>
          <w:tblBorders>
            <w:insideH w:val="none" w:sz="0" w:space="0" w:color="auto"/>
          </w:tblBorders>
        </w:tblPrEx>
        <w:tc>
          <w:tcPr>
            <w:tcW w:w="6663" w:type="dxa"/>
            <w:tcBorders>
              <w:top w:val="nil"/>
              <w:bottom w:val="single" w:sz="4" w:space="0" w:color="auto"/>
            </w:tcBorders>
          </w:tcPr>
          <w:p w:rsidR="008825C9" w:rsidRPr="00D94BB2" w:rsidRDefault="008825C9">
            <w:pPr>
              <w:pStyle w:val="ConsPlusNormal"/>
              <w:rPr>
                <w:sz w:val="20"/>
              </w:rPr>
            </w:pPr>
            <w:r w:rsidRPr="00D94BB2">
              <w:rPr>
                <w:sz w:val="20"/>
              </w:rPr>
              <w:t>Свыше 60</w:t>
            </w:r>
          </w:p>
        </w:tc>
        <w:tc>
          <w:tcPr>
            <w:tcW w:w="2977" w:type="dxa"/>
            <w:tcBorders>
              <w:top w:val="nil"/>
              <w:bottom w:val="single" w:sz="4" w:space="0" w:color="auto"/>
            </w:tcBorders>
          </w:tcPr>
          <w:p w:rsidR="008825C9" w:rsidRPr="00D94BB2" w:rsidRDefault="008825C9">
            <w:pPr>
              <w:pStyle w:val="ConsPlusNormal"/>
              <w:rPr>
                <w:sz w:val="20"/>
              </w:rPr>
            </w:pPr>
            <w:r w:rsidRPr="00D94BB2">
              <w:rPr>
                <w:sz w:val="20"/>
              </w:rPr>
              <w:t xml:space="preserve">по отдельному расчету </w:t>
            </w:r>
            <w:hyperlink w:anchor="P1010" w:history="1">
              <w:r w:rsidRPr="00D94BB2">
                <w:rPr>
                  <w:color w:val="0000FF"/>
                  <w:sz w:val="20"/>
                </w:rPr>
                <w:t>&lt;*&gt;</w:t>
              </w:r>
            </w:hyperlink>
          </w:p>
        </w:tc>
      </w:tr>
    </w:tbl>
    <w:p w:rsidR="008825C9" w:rsidRDefault="008825C9">
      <w:pPr>
        <w:pStyle w:val="ConsPlusNormal"/>
        <w:ind w:firstLine="540"/>
        <w:jc w:val="both"/>
      </w:pPr>
      <w:r>
        <w:t>--------------------------------</w:t>
      </w:r>
    </w:p>
    <w:p w:rsidR="008825C9" w:rsidRPr="00D94BB2" w:rsidRDefault="008825C9" w:rsidP="00D94BB2">
      <w:pPr>
        <w:pStyle w:val="ConsPlusNormal"/>
        <w:ind w:firstLine="539"/>
        <w:jc w:val="both"/>
        <w:rPr>
          <w:sz w:val="20"/>
        </w:rPr>
      </w:pPr>
      <w:bookmarkStart w:id="31" w:name="P1010"/>
      <w:bookmarkEnd w:id="31"/>
      <w:r w:rsidRPr="00D94BB2">
        <w:rPr>
          <w:sz w:val="20"/>
        </w:rPr>
        <w:t xml:space="preserve">&lt;*&gt; Расчет размера вреда осуществляется по </w:t>
      </w:r>
      <w:hyperlink w:anchor="P935" w:history="1">
        <w:r w:rsidRPr="00D94BB2">
          <w:rPr>
            <w:color w:val="0000FF"/>
            <w:sz w:val="20"/>
          </w:rPr>
          <w:t>Формуле 1</w:t>
        </w:r>
      </w:hyperlink>
      <w:r w:rsidRPr="00D94BB2">
        <w:rPr>
          <w:sz w:val="20"/>
        </w:rPr>
        <w:t>.</w:t>
      </w:r>
    </w:p>
    <w:p w:rsidR="008825C9" w:rsidRPr="00D94BB2" w:rsidRDefault="008825C9">
      <w:pPr>
        <w:pStyle w:val="ConsPlusNormal"/>
        <w:jc w:val="right"/>
        <w:outlineLvl w:val="2"/>
        <w:rPr>
          <w:sz w:val="22"/>
          <w:szCs w:val="22"/>
        </w:rPr>
      </w:pPr>
      <w:bookmarkStart w:id="32" w:name="P1012"/>
      <w:bookmarkEnd w:id="32"/>
      <w:r w:rsidRPr="00D94BB2">
        <w:rPr>
          <w:sz w:val="22"/>
          <w:szCs w:val="22"/>
        </w:rPr>
        <w:t>Таблица N 5</w:t>
      </w:r>
    </w:p>
    <w:p w:rsidR="008825C9" w:rsidRDefault="008825C9">
      <w:pPr>
        <w:pStyle w:val="ConsPlusNormal"/>
        <w:jc w:val="both"/>
      </w:pPr>
    </w:p>
    <w:p w:rsidR="008825C9" w:rsidRDefault="008825C9">
      <w:pPr>
        <w:pStyle w:val="ConsPlusTitle"/>
        <w:jc w:val="center"/>
      </w:pPr>
      <w:r>
        <w:t>Размер вреда</w:t>
      </w:r>
      <w:r w:rsidR="00D94BB2">
        <w:t xml:space="preserve"> </w:t>
      </w:r>
      <w:r>
        <w:t>при превышении значений предельно допустимых</w:t>
      </w:r>
      <w:r w:rsidR="00D94BB2">
        <w:t xml:space="preserve"> </w:t>
      </w:r>
      <w:r>
        <w:t>осевых нагрузок на каждую ось транспортного средства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5"/>
        <w:gridCol w:w="2835"/>
        <w:gridCol w:w="3005"/>
      </w:tblGrid>
      <w:tr w:rsidR="008825C9">
        <w:tc>
          <w:tcPr>
            <w:tcW w:w="3125" w:type="dxa"/>
            <w:vMerge w:val="restart"/>
          </w:tcPr>
          <w:p w:rsidR="008825C9" w:rsidRPr="00D94BB2" w:rsidRDefault="008825C9">
            <w:pPr>
              <w:pStyle w:val="ConsPlusNormal"/>
              <w:jc w:val="center"/>
              <w:rPr>
                <w:sz w:val="20"/>
              </w:rPr>
            </w:pPr>
            <w:r w:rsidRPr="00D94BB2">
              <w:rPr>
                <w:sz w:val="20"/>
              </w:rPr>
              <w:t>Превышение допустимых осевых нагрузок на ось транспортного средства (процентов)</w:t>
            </w:r>
          </w:p>
        </w:tc>
        <w:tc>
          <w:tcPr>
            <w:tcW w:w="5840" w:type="dxa"/>
            <w:gridSpan w:val="2"/>
          </w:tcPr>
          <w:p w:rsidR="008825C9" w:rsidRPr="00D94BB2" w:rsidRDefault="008825C9">
            <w:pPr>
              <w:pStyle w:val="ConsPlusNormal"/>
              <w:jc w:val="center"/>
              <w:rPr>
                <w:sz w:val="20"/>
              </w:rPr>
            </w:pPr>
            <w:r w:rsidRPr="00D94BB2">
              <w:rPr>
                <w:sz w:val="20"/>
              </w:rPr>
              <w:t>Размер вреда (рублей на 100 км)</w:t>
            </w:r>
          </w:p>
        </w:tc>
      </w:tr>
      <w:tr w:rsidR="008825C9">
        <w:tc>
          <w:tcPr>
            <w:tcW w:w="3125" w:type="dxa"/>
            <w:vMerge/>
          </w:tcPr>
          <w:p w:rsidR="008825C9" w:rsidRPr="00D94BB2" w:rsidRDefault="008825C9">
            <w:pPr>
              <w:rPr>
                <w:sz w:val="20"/>
                <w:szCs w:val="20"/>
              </w:rPr>
            </w:pPr>
          </w:p>
        </w:tc>
        <w:tc>
          <w:tcPr>
            <w:tcW w:w="2835" w:type="dxa"/>
          </w:tcPr>
          <w:p w:rsidR="008825C9" w:rsidRPr="00D94BB2" w:rsidRDefault="008825C9">
            <w:pPr>
              <w:pStyle w:val="ConsPlusNormal"/>
              <w:jc w:val="center"/>
              <w:rPr>
                <w:sz w:val="20"/>
              </w:rPr>
            </w:pPr>
            <w:r w:rsidRPr="00D94BB2">
              <w:rPr>
                <w:sz w:val="20"/>
              </w:rPr>
              <w:t>Для осевой нагрузки 10 т./ось</w:t>
            </w:r>
          </w:p>
        </w:tc>
        <w:tc>
          <w:tcPr>
            <w:tcW w:w="3005" w:type="dxa"/>
          </w:tcPr>
          <w:p w:rsidR="008825C9" w:rsidRPr="00D94BB2" w:rsidRDefault="008825C9">
            <w:pPr>
              <w:pStyle w:val="ConsPlusNormal"/>
              <w:jc w:val="center"/>
              <w:rPr>
                <w:sz w:val="20"/>
              </w:rPr>
            </w:pPr>
            <w:r w:rsidRPr="00D94BB2">
              <w:rPr>
                <w:sz w:val="20"/>
              </w:rPr>
              <w:t>Для осевой нагрузки 11,5 т./ось</w:t>
            </w:r>
          </w:p>
        </w:tc>
      </w:tr>
      <w:tr w:rsidR="008825C9">
        <w:tc>
          <w:tcPr>
            <w:tcW w:w="3125" w:type="dxa"/>
          </w:tcPr>
          <w:p w:rsidR="008825C9" w:rsidRPr="00D94BB2" w:rsidRDefault="008825C9">
            <w:pPr>
              <w:pStyle w:val="ConsPlusNormal"/>
              <w:rPr>
                <w:sz w:val="20"/>
              </w:rPr>
            </w:pPr>
            <w:r w:rsidRPr="00D94BB2">
              <w:rPr>
                <w:sz w:val="20"/>
              </w:rPr>
              <w:t>До 10</w:t>
            </w:r>
          </w:p>
        </w:tc>
        <w:tc>
          <w:tcPr>
            <w:tcW w:w="2835" w:type="dxa"/>
          </w:tcPr>
          <w:p w:rsidR="008825C9" w:rsidRPr="00D94BB2" w:rsidRDefault="008825C9">
            <w:pPr>
              <w:pStyle w:val="ConsPlusNormal"/>
              <w:jc w:val="center"/>
              <w:rPr>
                <w:sz w:val="20"/>
              </w:rPr>
            </w:pPr>
            <w:r w:rsidRPr="00D94BB2">
              <w:rPr>
                <w:sz w:val="20"/>
              </w:rPr>
              <w:t>1520</w:t>
            </w:r>
          </w:p>
        </w:tc>
        <w:tc>
          <w:tcPr>
            <w:tcW w:w="3005" w:type="dxa"/>
          </w:tcPr>
          <w:p w:rsidR="008825C9" w:rsidRPr="00D94BB2" w:rsidRDefault="008825C9">
            <w:pPr>
              <w:pStyle w:val="ConsPlusNormal"/>
              <w:jc w:val="center"/>
              <w:rPr>
                <w:sz w:val="20"/>
              </w:rPr>
            </w:pPr>
            <w:r w:rsidRPr="00D94BB2">
              <w:rPr>
                <w:sz w:val="20"/>
              </w:rPr>
              <w:t>657</w:t>
            </w:r>
          </w:p>
        </w:tc>
      </w:tr>
      <w:tr w:rsidR="008825C9">
        <w:tc>
          <w:tcPr>
            <w:tcW w:w="3125" w:type="dxa"/>
          </w:tcPr>
          <w:p w:rsidR="008825C9" w:rsidRPr="00D94BB2" w:rsidRDefault="008825C9">
            <w:pPr>
              <w:pStyle w:val="ConsPlusNormal"/>
              <w:rPr>
                <w:sz w:val="20"/>
              </w:rPr>
            </w:pPr>
            <w:r w:rsidRPr="00D94BB2">
              <w:rPr>
                <w:sz w:val="20"/>
              </w:rPr>
              <w:t>Свыше 10 до 20</w:t>
            </w:r>
          </w:p>
        </w:tc>
        <w:tc>
          <w:tcPr>
            <w:tcW w:w="2835" w:type="dxa"/>
          </w:tcPr>
          <w:p w:rsidR="008825C9" w:rsidRPr="00D94BB2" w:rsidRDefault="008825C9">
            <w:pPr>
              <w:pStyle w:val="ConsPlusNormal"/>
              <w:jc w:val="center"/>
              <w:rPr>
                <w:sz w:val="20"/>
              </w:rPr>
            </w:pPr>
            <w:r w:rsidRPr="00D94BB2">
              <w:rPr>
                <w:sz w:val="20"/>
              </w:rPr>
              <w:t>2430</w:t>
            </w:r>
          </w:p>
        </w:tc>
        <w:tc>
          <w:tcPr>
            <w:tcW w:w="3005" w:type="dxa"/>
          </w:tcPr>
          <w:p w:rsidR="008825C9" w:rsidRPr="00D94BB2" w:rsidRDefault="008825C9">
            <w:pPr>
              <w:pStyle w:val="ConsPlusNormal"/>
              <w:jc w:val="center"/>
              <w:rPr>
                <w:sz w:val="20"/>
              </w:rPr>
            </w:pPr>
            <w:r w:rsidRPr="00D94BB2">
              <w:rPr>
                <w:sz w:val="20"/>
              </w:rPr>
              <w:t>952</w:t>
            </w:r>
          </w:p>
        </w:tc>
      </w:tr>
      <w:tr w:rsidR="008825C9">
        <w:tc>
          <w:tcPr>
            <w:tcW w:w="3125" w:type="dxa"/>
          </w:tcPr>
          <w:p w:rsidR="008825C9" w:rsidRPr="00D94BB2" w:rsidRDefault="008825C9">
            <w:pPr>
              <w:pStyle w:val="ConsPlusNormal"/>
              <w:rPr>
                <w:sz w:val="20"/>
              </w:rPr>
            </w:pPr>
            <w:r w:rsidRPr="00D94BB2">
              <w:rPr>
                <w:sz w:val="20"/>
              </w:rPr>
              <w:t>Свыше 20 до 30</w:t>
            </w:r>
          </w:p>
        </w:tc>
        <w:tc>
          <w:tcPr>
            <w:tcW w:w="2835" w:type="dxa"/>
          </w:tcPr>
          <w:p w:rsidR="008825C9" w:rsidRPr="00D94BB2" w:rsidRDefault="008825C9">
            <w:pPr>
              <w:pStyle w:val="ConsPlusNormal"/>
              <w:jc w:val="center"/>
              <w:rPr>
                <w:sz w:val="20"/>
              </w:rPr>
            </w:pPr>
            <w:r w:rsidRPr="00D94BB2">
              <w:rPr>
                <w:sz w:val="20"/>
              </w:rPr>
              <w:t>3887</w:t>
            </w:r>
          </w:p>
        </w:tc>
        <w:tc>
          <w:tcPr>
            <w:tcW w:w="3005" w:type="dxa"/>
          </w:tcPr>
          <w:p w:rsidR="008825C9" w:rsidRPr="00D94BB2" w:rsidRDefault="008825C9">
            <w:pPr>
              <w:pStyle w:val="ConsPlusNormal"/>
              <w:jc w:val="center"/>
              <w:rPr>
                <w:sz w:val="20"/>
              </w:rPr>
            </w:pPr>
            <w:r w:rsidRPr="00D94BB2">
              <w:rPr>
                <w:sz w:val="20"/>
              </w:rPr>
              <w:t>1424</w:t>
            </w:r>
          </w:p>
        </w:tc>
      </w:tr>
      <w:tr w:rsidR="008825C9">
        <w:tc>
          <w:tcPr>
            <w:tcW w:w="3125" w:type="dxa"/>
          </w:tcPr>
          <w:p w:rsidR="008825C9" w:rsidRPr="00D94BB2" w:rsidRDefault="008825C9">
            <w:pPr>
              <w:pStyle w:val="ConsPlusNormal"/>
              <w:rPr>
                <w:sz w:val="20"/>
              </w:rPr>
            </w:pPr>
            <w:r w:rsidRPr="00D94BB2">
              <w:rPr>
                <w:sz w:val="20"/>
              </w:rPr>
              <w:lastRenderedPageBreak/>
              <w:t>Свыше 30 до 40</w:t>
            </w:r>
          </w:p>
        </w:tc>
        <w:tc>
          <w:tcPr>
            <w:tcW w:w="2835" w:type="dxa"/>
          </w:tcPr>
          <w:p w:rsidR="008825C9" w:rsidRPr="00D94BB2" w:rsidRDefault="008825C9">
            <w:pPr>
              <w:pStyle w:val="ConsPlusNormal"/>
              <w:jc w:val="center"/>
              <w:rPr>
                <w:sz w:val="20"/>
              </w:rPr>
            </w:pPr>
            <w:r w:rsidRPr="00D94BB2">
              <w:rPr>
                <w:sz w:val="20"/>
              </w:rPr>
              <w:t>5874</w:t>
            </w:r>
          </w:p>
        </w:tc>
        <w:tc>
          <w:tcPr>
            <w:tcW w:w="3005" w:type="dxa"/>
          </w:tcPr>
          <w:p w:rsidR="008825C9" w:rsidRPr="00D94BB2" w:rsidRDefault="008825C9">
            <w:pPr>
              <w:pStyle w:val="ConsPlusNormal"/>
              <w:jc w:val="center"/>
              <w:rPr>
                <w:sz w:val="20"/>
              </w:rPr>
            </w:pPr>
            <w:r w:rsidRPr="00D94BB2">
              <w:rPr>
                <w:sz w:val="20"/>
              </w:rPr>
              <w:t>2068</w:t>
            </w:r>
          </w:p>
        </w:tc>
      </w:tr>
      <w:tr w:rsidR="008825C9">
        <w:tc>
          <w:tcPr>
            <w:tcW w:w="3125" w:type="dxa"/>
          </w:tcPr>
          <w:p w:rsidR="008825C9" w:rsidRPr="00D94BB2" w:rsidRDefault="008825C9">
            <w:pPr>
              <w:pStyle w:val="ConsPlusNormal"/>
              <w:rPr>
                <w:sz w:val="20"/>
              </w:rPr>
            </w:pPr>
            <w:r w:rsidRPr="00D94BB2">
              <w:rPr>
                <w:sz w:val="20"/>
              </w:rPr>
              <w:t>Свыше 40 до 50</w:t>
            </w:r>
          </w:p>
        </w:tc>
        <w:tc>
          <w:tcPr>
            <w:tcW w:w="2835" w:type="dxa"/>
          </w:tcPr>
          <w:p w:rsidR="008825C9" w:rsidRPr="00D94BB2" w:rsidRDefault="008825C9">
            <w:pPr>
              <w:pStyle w:val="ConsPlusNormal"/>
              <w:jc w:val="center"/>
              <w:rPr>
                <w:sz w:val="20"/>
              </w:rPr>
            </w:pPr>
            <w:r w:rsidRPr="00D94BB2">
              <w:rPr>
                <w:sz w:val="20"/>
              </w:rPr>
              <w:t>8377</w:t>
            </w:r>
          </w:p>
        </w:tc>
        <w:tc>
          <w:tcPr>
            <w:tcW w:w="3005" w:type="dxa"/>
          </w:tcPr>
          <w:p w:rsidR="008825C9" w:rsidRPr="00D94BB2" w:rsidRDefault="008825C9">
            <w:pPr>
              <w:pStyle w:val="ConsPlusNormal"/>
              <w:jc w:val="center"/>
              <w:rPr>
                <w:sz w:val="20"/>
              </w:rPr>
            </w:pPr>
            <w:r w:rsidRPr="00D94BB2">
              <w:rPr>
                <w:sz w:val="20"/>
              </w:rPr>
              <w:t>2879</w:t>
            </w:r>
          </w:p>
        </w:tc>
      </w:tr>
      <w:tr w:rsidR="008825C9">
        <w:tc>
          <w:tcPr>
            <w:tcW w:w="3125" w:type="dxa"/>
          </w:tcPr>
          <w:p w:rsidR="008825C9" w:rsidRPr="00D94BB2" w:rsidRDefault="008825C9">
            <w:pPr>
              <w:pStyle w:val="ConsPlusNormal"/>
              <w:rPr>
                <w:sz w:val="20"/>
              </w:rPr>
            </w:pPr>
            <w:r w:rsidRPr="00D94BB2">
              <w:rPr>
                <w:sz w:val="20"/>
              </w:rPr>
              <w:t>Свыше 50 до 60</w:t>
            </w:r>
          </w:p>
        </w:tc>
        <w:tc>
          <w:tcPr>
            <w:tcW w:w="2835" w:type="dxa"/>
          </w:tcPr>
          <w:p w:rsidR="008825C9" w:rsidRPr="00D94BB2" w:rsidRDefault="008825C9">
            <w:pPr>
              <w:pStyle w:val="ConsPlusNormal"/>
              <w:jc w:val="center"/>
              <w:rPr>
                <w:sz w:val="20"/>
              </w:rPr>
            </w:pPr>
            <w:r w:rsidRPr="00D94BB2">
              <w:rPr>
                <w:sz w:val="20"/>
              </w:rPr>
              <w:t>11389</w:t>
            </w:r>
          </w:p>
        </w:tc>
        <w:tc>
          <w:tcPr>
            <w:tcW w:w="3005" w:type="dxa"/>
          </w:tcPr>
          <w:p w:rsidR="008825C9" w:rsidRPr="00D94BB2" w:rsidRDefault="008825C9">
            <w:pPr>
              <w:pStyle w:val="ConsPlusNormal"/>
              <w:jc w:val="center"/>
              <w:rPr>
                <w:sz w:val="20"/>
              </w:rPr>
            </w:pPr>
            <w:r w:rsidRPr="00D94BB2">
              <w:rPr>
                <w:sz w:val="20"/>
              </w:rPr>
              <w:t>3855</w:t>
            </w:r>
          </w:p>
        </w:tc>
      </w:tr>
      <w:tr w:rsidR="008825C9">
        <w:tc>
          <w:tcPr>
            <w:tcW w:w="3125" w:type="dxa"/>
          </w:tcPr>
          <w:p w:rsidR="008825C9" w:rsidRPr="00D94BB2" w:rsidRDefault="008825C9">
            <w:pPr>
              <w:pStyle w:val="ConsPlusNormal"/>
              <w:rPr>
                <w:sz w:val="20"/>
              </w:rPr>
            </w:pPr>
            <w:r w:rsidRPr="00D94BB2">
              <w:rPr>
                <w:sz w:val="20"/>
              </w:rPr>
              <w:t>Свыше 60</w:t>
            </w:r>
          </w:p>
        </w:tc>
        <w:tc>
          <w:tcPr>
            <w:tcW w:w="5840" w:type="dxa"/>
            <w:gridSpan w:val="2"/>
          </w:tcPr>
          <w:p w:rsidR="008825C9" w:rsidRPr="00D94BB2" w:rsidRDefault="008825C9">
            <w:pPr>
              <w:pStyle w:val="ConsPlusNormal"/>
              <w:rPr>
                <w:sz w:val="20"/>
              </w:rPr>
            </w:pPr>
            <w:r w:rsidRPr="00D94BB2">
              <w:rPr>
                <w:sz w:val="20"/>
              </w:rPr>
              <w:t xml:space="preserve">По отдельному расчету </w:t>
            </w:r>
            <w:hyperlink w:anchor="P1044" w:history="1">
              <w:r w:rsidRPr="00D94BB2">
                <w:rPr>
                  <w:color w:val="0000FF"/>
                  <w:sz w:val="20"/>
                </w:rPr>
                <w:t>&lt;**&gt;</w:t>
              </w:r>
            </w:hyperlink>
          </w:p>
        </w:tc>
      </w:tr>
    </w:tbl>
    <w:p w:rsidR="008825C9" w:rsidRPr="00D94BB2" w:rsidRDefault="008825C9">
      <w:pPr>
        <w:pStyle w:val="ConsPlusNormal"/>
        <w:jc w:val="both"/>
        <w:rPr>
          <w:sz w:val="6"/>
          <w:szCs w:val="6"/>
        </w:rPr>
      </w:pPr>
    </w:p>
    <w:p w:rsidR="008825C9" w:rsidRDefault="008825C9">
      <w:pPr>
        <w:pStyle w:val="ConsPlusNormal"/>
        <w:ind w:firstLine="540"/>
        <w:jc w:val="both"/>
      </w:pPr>
      <w:r>
        <w:t>--------------------------------</w:t>
      </w:r>
    </w:p>
    <w:p w:rsidR="008825C9" w:rsidRDefault="008825C9" w:rsidP="00D94BB2">
      <w:pPr>
        <w:pStyle w:val="ConsPlusNormal"/>
        <w:ind w:firstLine="539"/>
        <w:jc w:val="both"/>
      </w:pPr>
      <w:bookmarkStart w:id="33" w:name="P1044"/>
      <w:bookmarkEnd w:id="33"/>
      <w:r>
        <w:t xml:space="preserve">&lt;**&gt; Расчет размера вреда осуществляется по </w:t>
      </w:r>
      <w:hyperlink w:anchor="P978" w:history="1">
        <w:r>
          <w:rPr>
            <w:color w:val="0000FF"/>
          </w:rPr>
          <w:t>Формуле 2</w:t>
        </w:r>
      </w:hyperlink>
      <w:r>
        <w:t>.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 установленные в настоящей таблице, увеличиваются в 2,9 раза.</w:t>
      </w:r>
    </w:p>
    <w:p w:rsidR="008825C9" w:rsidRDefault="008825C9">
      <w:pPr>
        <w:pStyle w:val="ConsPlusNormal"/>
        <w:jc w:val="both"/>
      </w:pPr>
    </w:p>
    <w:p w:rsidR="008825C9" w:rsidRDefault="008825C9">
      <w:pPr>
        <w:pStyle w:val="ConsPlusNormal"/>
        <w:jc w:val="both"/>
      </w:pPr>
    </w:p>
    <w:p w:rsidR="008825C9" w:rsidRDefault="008825C9">
      <w:pPr>
        <w:pStyle w:val="ConsPlusNormal"/>
        <w:jc w:val="right"/>
        <w:outlineLvl w:val="1"/>
      </w:pPr>
      <w:r>
        <w:t>Приложение N 5</w:t>
      </w:r>
    </w:p>
    <w:p w:rsidR="008825C9" w:rsidRDefault="008825C9">
      <w:pPr>
        <w:pStyle w:val="ConsPlusNormal"/>
        <w:jc w:val="right"/>
      </w:pPr>
      <w:r>
        <w:t>к Административному регламенту</w:t>
      </w:r>
    </w:p>
    <w:p w:rsidR="008825C9" w:rsidRDefault="008825C9">
      <w:pPr>
        <w:pStyle w:val="ConsPlusNormal"/>
        <w:jc w:val="right"/>
      </w:pPr>
      <w:r>
        <w:t>предоставления муниципальной услуги</w:t>
      </w:r>
    </w:p>
    <w:p w:rsidR="008825C9" w:rsidRDefault="008825C9">
      <w:pPr>
        <w:pStyle w:val="ConsPlusNormal"/>
        <w:jc w:val="right"/>
      </w:pPr>
      <w:r>
        <w:t xml:space="preserve">"Выдача специального разрешения </w:t>
      </w:r>
      <w:proofErr w:type="gramStart"/>
      <w:r>
        <w:t>на</w:t>
      </w:r>
      <w:proofErr w:type="gramEnd"/>
    </w:p>
    <w:p w:rsidR="008825C9" w:rsidRDefault="008825C9">
      <w:pPr>
        <w:pStyle w:val="ConsPlusNormal"/>
        <w:jc w:val="right"/>
      </w:pPr>
      <w:r>
        <w:t xml:space="preserve">движение </w:t>
      </w:r>
      <w:proofErr w:type="gramStart"/>
      <w:r>
        <w:t>тяжеловесного</w:t>
      </w:r>
      <w:proofErr w:type="gramEnd"/>
      <w:r>
        <w:t xml:space="preserve"> и (или)</w:t>
      </w:r>
    </w:p>
    <w:p w:rsidR="008825C9" w:rsidRDefault="008825C9">
      <w:pPr>
        <w:pStyle w:val="ConsPlusNormal"/>
        <w:jc w:val="right"/>
      </w:pPr>
      <w:r>
        <w:t>крупногабаритного транспортного средства</w:t>
      </w:r>
    </w:p>
    <w:p w:rsidR="008825C9" w:rsidRDefault="008825C9">
      <w:pPr>
        <w:pStyle w:val="ConsPlusNormal"/>
        <w:jc w:val="right"/>
      </w:pPr>
      <w:r>
        <w:t>по автомобильным дорогам местного значения</w:t>
      </w:r>
    </w:p>
    <w:p w:rsidR="008825C9" w:rsidRDefault="008825C9">
      <w:pPr>
        <w:pStyle w:val="ConsPlusNormal"/>
        <w:jc w:val="right"/>
      </w:pPr>
      <w:r>
        <w:t>городского округа Тольятти"</w:t>
      </w:r>
    </w:p>
    <w:p w:rsidR="008825C9" w:rsidRDefault="008825C9">
      <w:pPr>
        <w:pStyle w:val="ConsPlusNormal"/>
        <w:jc w:val="both"/>
      </w:pPr>
    </w:p>
    <w:p w:rsidR="008825C9" w:rsidRDefault="00D94BB2">
      <w:pPr>
        <w:pStyle w:val="ConsPlusTitle"/>
        <w:jc w:val="center"/>
      </w:pPr>
      <w:r>
        <w:t>Реквизиты</w:t>
      </w:r>
    </w:p>
    <w:p w:rsidR="008825C9" w:rsidRDefault="00D94BB2">
      <w:pPr>
        <w:pStyle w:val="ConsPlusTitle"/>
        <w:jc w:val="center"/>
      </w:pPr>
      <w:r>
        <w:t>на оплату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городского округа Тольятти, на оплату государственной пошлины 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w:t>
      </w:r>
    </w:p>
    <w:p w:rsidR="008825C9" w:rsidRDefault="008825C9">
      <w:pPr>
        <w:pStyle w:val="ConsPlusNormal"/>
        <w:jc w:val="both"/>
      </w:pPr>
    </w:p>
    <w:p w:rsidR="008825C9" w:rsidRDefault="008825C9" w:rsidP="00D94BB2">
      <w:pPr>
        <w:pStyle w:val="ConsPlusNormal"/>
        <w:ind w:firstLine="539"/>
        <w:jc w:val="both"/>
      </w:pPr>
      <w:r>
        <w:t>ИНН 6320001741 КПП 632431007</w:t>
      </w:r>
    </w:p>
    <w:p w:rsidR="008825C9" w:rsidRDefault="008825C9" w:rsidP="00D94BB2">
      <w:pPr>
        <w:pStyle w:val="ConsPlusNormal"/>
        <w:ind w:firstLine="539"/>
        <w:jc w:val="both"/>
      </w:pPr>
      <w:r>
        <w:t>Получатель: УФК по Самарской области (Департамент дорожного хозяйства и транспорта администрации городского округа Тольятти, л/с 04423010770)</w:t>
      </w:r>
    </w:p>
    <w:p w:rsidR="008825C9" w:rsidRDefault="008825C9" w:rsidP="00D94BB2">
      <w:pPr>
        <w:pStyle w:val="ConsPlusNormal"/>
        <w:ind w:firstLine="539"/>
        <w:jc w:val="both"/>
      </w:pPr>
      <w:r>
        <w:t>Счет: 40 101 810 200 000 010 001</w:t>
      </w:r>
    </w:p>
    <w:p w:rsidR="008825C9" w:rsidRDefault="008825C9" w:rsidP="00D94BB2">
      <w:pPr>
        <w:pStyle w:val="ConsPlusNormal"/>
        <w:ind w:firstLine="539"/>
        <w:jc w:val="both"/>
      </w:pPr>
      <w:r>
        <w:t>Банк: Отделение</w:t>
      </w:r>
      <w:r w:rsidR="00D94BB2">
        <w:t xml:space="preserve"> </w:t>
      </w:r>
      <w:r>
        <w:t>Самара г. Самара</w:t>
      </w:r>
    </w:p>
    <w:p w:rsidR="008825C9" w:rsidRDefault="008825C9" w:rsidP="00D94BB2">
      <w:pPr>
        <w:pStyle w:val="ConsPlusNormal"/>
        <w:ind w:firstLine="539"/>
        <w:jc w:val="both"/>
      </w:pPr>
      <w:r>
        <w:t>БИК: 043601001 ОКТМО 36740000</w:t>
      </w:r>
    </w:p>
    <w:p w:rsidR="008825C9" w:rsidRDefault="008825C9" w:rsidP="00D94BB2">
      <w:pPr>
        <w:pStyle w:val="ConsPlusNormal"/>
        <w:ind w:firstLine="539"/>
        <w:jc w:val="both"/>
      </w:pPr>
      <w:r>
        <w:t>КБК 909 1 08 07173 01 1000 110</w:t>
      </w:r>
    </w:p>
    <w:p w:rsidR="008825C9" w:rsidRDefault="008825C9" w:rsidP="00D94BB2">
      <w:pPr>
        <w:pStyle w:val="ConsPlusNormal"/>
        <w:ind w:firstLine="539"/>
        <w:jc w:val="both"/>
      </w:pPr>
      <w:r>
        <w:t>Назначение платежа: Госпошлина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p w:rsidR="008825C9" w:rsidRDefault="008825C9" w:rsidP="00D94BB2">
      <w:pPr>
        <w:pStyle w:val="ConsPlusNormal"/>
        <w:ind w:firstLine="539"/>
        <w:jc w:val="both"/>
      </w:pPr>
      <w:r>
        <w:t>КБК 909 1 16 90040 04 0000 140</w:t>
      </w:r>
    </w:p>
    <w:p w:rsidR="008825C9" w:rsidRDefault="008825C9" w:rsidP="00D94BB2">
      <w:pPr>
        <w:pStyle w:val="ConsPlusNormal"/>
        <w:ind w:firstLine="539"/>
        <w:jc w:val="both"/>
      </w:pPr>
      <w:r>
        <w:t>Назначение платежа:</w:t>
      </w:r>
    </w:p>
    <w:p w:rsidR="008825C9" w:rsidRDefault="008825C9" w:rsidP="00D94BB2">
      <w:pPr>
        <w:pStyle w:val="ConsPlusNormal"/>
        <w:ind w:firstLine="539"/>
        <w:jc w:val="both"/>
      </w:pPr>
      <w:r>
        <w:t xml:space="preserve">Плата в счет возмещения вреда, причиняемого автотранспортными средствами автомобильным дорогам общего пользования местного значения </w:t>
      </w:r>
      <w:proofErr w:type="spellStart"/>
      <w:r>
        <w:t>г.о</w:t>
      </w:r>
      <w:proofErr w:type="spellEnd"/>
      <w:r>
        <w:t>. Тольятти</w:t>
      </w:r>
    </w:p>
    <w:p w:rsidR="008825C9" w:rsidRDefault="008825C9">
      <w:pPr>
        <w:pStyle w:val="ConsPlusNormal"/>
        <w:jc w:val="both"/>
      </w:pPr>
    </w:p>
    <w:p w:rsidR="005D79C9" w:rsidRDefault="008825C9" w:rsidP="005D79C9">
      <w:pPr>
        <w:pStyle w:val="ConsPlusNormal"/>
        <w:jc w:val="right"/>
      </w:pPr>
      <w:r>
        <w:t>Приложение N 6</w:t>
      </w:r>
      <w:r w:rsidR="005D79C9" w:rsidRPr="005D79C9">
        <w:t xml:space="preserve"> </w:t>
      </w:r>
      <w:r w:rsidR="005D79C9">
        <w:t>к Административному регламенту</w:t>
      </w:r>
    </w:p>
    <w:p w:rsidR="008825C9" w:rsidRDefault="008825C9">
      <w:pPr>
        <w:pStyle w:val="ConsPlusNormal"/>
        <w:jc w:val="right"/>
      </w:pPr>
      <w:r>
        <w:t>предоставления муниципальной</w:t>
      </w:r>
      <w:r w:rsidR="005D79C9" w:rsidRPr="005D79C9">
        <w:t xml:space="preserve"> </w:t>
      </w:r>
      <w:r w:rsidR="005D79C9">
        <w:t>услуги "Выдача</w:t>
      </w:r>
    </w:p>
    <w:p w:rsidR="008825C9" w:rsidRDefault="008825C9">
      <w:pPr>
        <w:pStyle w:val="ConsPlusNormal"/>
        <w:jc w:val="right"/>
      </w:pPr>
      <w:r>
        <w:t>специального разрешения</w:t>
      </w:r>
      <w:r w:rsidR="005D79C9" w:rsidRPr="005D79C9">
        <w:t xml:space="preserve"> </w:t>
      </w:r>
      <w:r w:rsidR="005D79C9">
        <w:t>на движение</w:t>
      </w:r>
      <w:r w:rsidR="005D79C9" w:rsidRPr="005D79C9">
        <w:t xml:space="preserve"> </w:t>
      </w:r>
      <w:r w:rsidR="005D79C9">
        <w:t>тяжеловесного и (или)</w:t>
      </w:r>
    </w:p>
    <w:p w:rsidR="005D79C9" w:rsidRDefault="005D79C9" w:rsidP="005D79C9">
      <w:pPr>
        <w:pStyle w:val="ConsPlusNormal"/>
        <w:jc w:val="right"/>
      </w:pPr>
      <w:r>
        <w:t>крупногабаритного</w:t>
      </w:r>
      <w:r w:rsidRPr="005D79C9">
        <w:t xml:space="preserve"> </w:t>
      </w:r>
      <w:r>
        <w:t>транспортного средства по автомобильным</w:t>
      </w:r>
      <w:r w:rsidRPr="005D79C9">
        <w:t xml:space="preserve"> </w:t>
      </w:r>
      <w:r>
        <w:t>дорогам</w:t>
      </w:r>
    </w:p>
    <w:p w:rsidR="005D79C9" w:rsidRDefault="005D79C9" w:rsidP="005D79C9">
      <w:pPr>
        <w:pStyle w:val="ConsPlusNormal"/>
        <w:jc w:val="right"/>
      </w:pPr>
      <w:r>
        <w:t xml:space="preserve"> местного значения городского округа Тольятти"</w:t>
      </w:r>
    </w:p>
    <w:p w:rsidR="005D79C9" w:rsidRDefault="005D79C9" w:rsidP="005D79C9">
      <w:pPr>
        <w:pStyle w:val="ConsPlusNormal"/>
        <w:jc w:val="right"/>
      </w:pPr>
    </w:p>
    <w:p w:rsidR="005D79C9" w:rsidRDefault="005D79C9">
      <w:pPr>
        <w:pStyle w:val="ConsPlusNormal"/>
        <w:jc w:val="right"/>
        <w:sectPr w:rsidR="005D79C9">
          <w:pgSz w:w="11905" w:h="16838"/>
          <w:pgMar w:top="1134" w:right="850" w:bottom="1134" w:left="1701" w:header="0" w:footer="0" w:gutter="0"/>
          <w:cols w:space="720"/>
        </w:sectPr>
      </w:pPr>
    </w:p>
    <w:p w:rsidR="008825C9" w:rsidRDefault="008825C9">
      <w:pPr>
        <w:pStyle w:val="ConsPlusNormal"/>
        <w:jc w:val="center"/>
      </w:pPr>
      <w:bookmarkStart w:id="34" w:name="P1098"/>
      <w:bookmarkEnd w:id="34"/>
      <w:r>
        <w:lastRenderedPageBreak/>
        <w:t>Р</w:t>
      </w:r>
      <w:r w:rsidR="00D94BB2">
        <w:t>асчет</w:t>
      </w:r>
    </w:p>
    <w:p w:rsidR="008825C9" w:rsidRDefault="00D94BB2">
      <w:pPr>
        <w:pStyle w:val="ConsPlusNormal"/>
        <w:jc w:val="center"/>
      </w:pPr>
      <w:r>
        <w:t>размера вреда, причиняемого транспортными средствами,</w:t>
      </w:r>
      <w:r w:rsidR="005D79C9">
        <w:t xml:space="preserve"> </w:t>
      </w:r>
      <w:r>
        <w:t>осуществляющими перевозки тяжеловесных грузов, при движении</w:t>
      </w:r>
      <w:r w:rsidR="005D79C9">
        <w:t xml:space="preserve"> </w:t>
      </w:r>
      <w:r>
        <w:t>по автомобильным дорогам общего пользования местного</w:t>
      </w:r>
      <w:r w:rsidR="005D79C9">
        <w:t xml:space="preserve"> </w:t>
      </w:r>
      <w:r>
        <w:t xml:space="preserve">значения городского округа </w:t>
      </w:r>
      <w:r w:rsidR="005D79C9">
        <w:t>Т</w:t>
      </w:r>
      <w:r>
        <w:t>ольятти</w:t>
      </w:r>
    </w:p>
    <w:p w:rsidR="008825C9" w:rsidRDefault="008825C9">
      <w:pPr>
        <w:pStyle w:val="ConsPlusNormal"/>
        <w:jc w:val="both"/>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5"/>
        <w:gridCol w:w="1219"/>
        <w:gridCol w:w="1138"/>
        <w:gridCol w:w="1955"/>
        <w:gridCol w:w="1276"/>
        <w:gridCol w:w="1275"/>
        <w:gridCol w:w="1134"/>
        <w:gridCol w:w="1276"/>
        <w:gridCol w:w="1276"/>
        <w:gridCol w:w="1417"/>
        <w:gridCol w:w="1843"/>
      </w:tblGrid>
      <w:tr w:rsidR="008825C9" w:rsidRPr="00D94BB2" w:rsidTr="005D79C9">
        <w:tc>
          <w:tcPr>
            <w:tcW w:w="14884" w:type="dxa"/>
            <w:gridSpan w:val="11"/>
          </w:tcPr>
          <w:p w:rsidR="008825C9" w:rsidRPr="00D94BB2" w:rsidRDefault="008825C9">
            <w:pPr>
              <w:pStyle w:val="ConsPlusNormal"/>
              <w:jc w:val="center"/>
              <w:outlineLvl w:val="2"/>
              <w:rPr>
                <w:sz w:val="20"/>
              </w:rPr>
            </w:pPr>
            <w:r w:rsidRPr="00D94BB2">
              <w:rPr>
                <w:sz w:val="20"/>
              </w:rPr>
              <w:t>Данные для расчета по нагрузке на осях</w:t>
            </w:r>
          </w:p>
        </w:tc>
      </w:tr>
      <w:tr w:rsidR="005D79C9" w:rsidRPr="00D94BB2" w:rsidTr="005D79C9">
        <w:tc>
          <w:tcPr>
            <w:tcW w:w="1075" w:type="dxa"/>
          </w:tcPr>
          <w:p w:rsidR="008825C9" w:rsidRPr="00D94BB2" w:rsidRDefault="008825C9">
            <w:pPr>
              <w:pStyle w:val="ConsPlusNormal"/>
              <w:jc w:val="center"/>
              <w:rPr>
                <w:sz w:val="20"/>
              </w:rPr>
            </w:pPr>
            <w:r w:rsidRPr="00D94BB2">
              <w:rPr>
                <w:sz w:val="20"/>
              </w:rPr>
              <w:t>ПОДВЕСКА НА РЕССОРАХ, ПРУЖИНАХ, ГИДРАВЛИКЕ - ПО УМОЛЧАНИЮ; ПНЕВМАТИЧЕСКАЯ ПОДВЕСКА - 1</w:t>
            </w:r>
          </w:p>
        </w:tc>
        <w:tc>
          <w:tcPr>
            <w:tcW w:w="1219" w:type="dxa"/>
          </w:tcPr>
          <w:p w:rsidR="008825C9" w:rsidRPr="00D94BB2" w:rsidRDefault="008825C9">
            <w:pPr>
              <w:pStyle w:val="ConsPlusNormal"/>
              <w:jc w:val="center"/>
              <w:rPr>
                <w:sz w:val="20"/>
              </w:rPr>
            </w:pPr>
            <w:r w:rsidRPr="00D94BB2">
              <w:rPr>
                <w:sz w:val="20"/>
              </w:rPr>
              <w:t>НЕРАЗГРУЖАЕМАЯ - ПО УМОЛЧАНИЮ; РАЗГРУЖАЕМАЯ ОСЬ ТЕЛЕЖКИ - 2; ВЕДУЩАЯ ОСЬ РАЗГРУЖАЕМОЙ ТЕЛЕЖКИ - 1</w:t>
            </w:r>
          </w:p>
        </w:tc>
        <w:tc>
          <w:tcPr>
            <w:tcW w:w="1138" w:type="dxa"/>
          </w:tcPr>
          <w:p w:rsidR="008825C9" w:rsidRPr="00D94BB2" w:rsidRDefault="008825C9">
            <w:pPr>
              <w:pStyle w:val="ConsPlusNormal"/>
              <w:jc w:val="center"/>
              <w:rPr>
                <w:sz w:val="20"/>
              </w:rPr>
            </w:pPr>
            <w:r w:rsidRPr="00D94BB2">
              <w:rPr>
                <w:sz w:val="20"/>
              </w:rPr>
              <w:t>ОДНОСКАТНЫЕ КОЛЕСА - 1; ДВУХСКАТНЫЕ - ПО УМОЛЧАНИЮ; ЧЕТЫРЕХСКАТНЫЕ И БОЛЕЕ - 4</w:t>
            </w:r>
          </w:p>
        </w:tc>
        <w:tc>
          <w:tcPr>
            <w:tcW w:w="1955" w:type="dxa"/>
          </w:tcPr>
          <w:p w:rsidR="008825C9" w:rsidRPr="00D94BB2" w:rsidRDefault="008825C9">
            <w:pPr>
              <w:pStyle w:val="ConsPlusNormal"/>
              <w:jc w:val="center"/>
              <w:rPr>
                <w:sz w:val="20"/>
              </w:rPr>
            </w:pPr>
            <w:r w:rsidRPr="00D94BB2">
              <w:rPr>
                <w:sz w:val="20"/>
              </w:rPr>
              <w:t>ОДИНОЧНАЯ ОСЬ - ПО УМОЛЧАНИЮ;</w:t>
            </w:r>
          </w:p>
          <w:p w:rsidR="008825C9" w:rsidRPr="00D94BB2" w:rsidRDefault="008825C9">
            <w:pPr>
              <w:pStyle w:val="ConsPlusNormal"/>
              <w:jc w:val="center"/>
              <w:rPr>
                <w:sz w:val="20"/>
              </w:rPr>
            </w:pPr>
            <w:r w:rsidRPr="00D94BB2">
              <w:rPr>
                <w:sz w:val="20"/>
              </w:rPr>
              <w:t>СДВОЕННАЯ ТЕЛЕЖКА - 2;</w:t>
            </w:r>
          </w:p>
          <w:p w:rsidR="008825C9" w:rsidRPr="00D94BB2" w:rsidRDefault="008825C9">
            <w:pPr>
              <w:pStyle w:val="ConsPlusNormal"/>
              <w:jc w:val="center"/>
              <w:rPr>
                <w:sz w:val="20"/>
              </w:rPr>
            </w:pPr>
            <w:r w:rsidRPr="00D94BB2">
              <w:rPr>
                <w:sz w:val="20"/>
              </w:rPr>
              <w:t>СТРОЕННАЯ ТЕЛЕЖКА - 3;</w:t>
            </w:r>
          </w:p>
          <w:p w:rsidR="008825C9" w:rsidRPr="00D94BB2" w:rsidRDefault="008825C9">
            <w:pPr>
              <w:pStyle w:val="ConsPlusNormal"/>
              <w:jc w:val="center"/>
              <w:rPr>
                <w:sz w:val="20"/>
              </w:rPr>
            </w:pPr>
            <w:r w:rsidRPr="00D94BB2">
              <w:rPr>
                <w:sz w:val="20"/>
              </w:rPr>
              <w:t>СБЛИЖЕННЫЕ ОСИ БОЛЕЕ ТРЕХ ОСЕЙ - 4</w:t>
            </w:r>
          </w:p>
        </w:tc>
        <w:tc>
          <w:tcPr>
            <w:tcW w:w="1276" w:type="dxa"/>
          </w:tcPr>
          <w:p w:rsidR="008825C9" w:rsidRPr="00D94BB2" w:rsidRDefault="008825C9">
            <w:pPr>
              <w:pStyle w:val="ConsPlusNormal"/>
              <w:jc w:val="center"/>
              <w:rPr>
                <w:sz w:val="20"/>
              </w:rPr>
            </w:pPr>
            <w:r w:rsidRPr="00D94BB2">
              <w:rPr>
                <w:sz w:val="20"/>
              </w:rPr>
              <w:t>Предельно допустимая масса на ось, тонн,</w:t>
            </w:r>
          </w:p>
          <w:p w:rsidR="008825C9" w:rsidRPr="00D94BB2" w:rsidRDefault="008825C9">
            <w:pPr>
              <w:pStyle w:val="ConsPlusNormal"/>
              <w:jc w:val="center"/>
              <w:rPr>
                <w:sz w:val="20"/>
              </w:rPr>
            </w:pPr>
            <w:proofErr w:type="spellStart"/>
            <w:r w:rsidRPr="00D94BB2">
              <w:rPr>
                <w:sz w:val="20"/>
              </w:rPr>
              <w:t>Т</w:t>
            </w:r>
            <w:proofErr w:type="gramStart"/>
            <w:r w:rsidRPr="00D94BB2">
              <w:rPr>
                <w:sz w:val="20"/>
                <w:vertAlign w:val="subscript"/>
              </w:rPr>
              <w:t>s</w:t>
            </w:r>
            <w:proofErr w:type="spellEnd"/>
            <w:proofErr w:type="gramEnd"/>
            <w:r w:rsidRPr="00D94BB2">
              <w:rPr>
                <w:sz w:val="20"/>
              </w:rPr>
              <w:t xml:space="preserve"> </w:t>
            </w:r>
            <w:hyperlink w:anchor="P822" w:history="1">
              <w:r w:rsidRPr="00D94BB2">
                <w:rPr>
                  <w:color w:val="0000FF"/>
                  <w:sz w:val="20"/>
                </w:rPr>
                <w:t>(табл. 2)</w:t>
              </w:r>
            </w:hyperlink>
          </w:p>
        </w:tc>
        <w:tc>
          <w:tcPr>
            <w:tcW w:w="1275" w:type="dxa"/>
          </w:tcPr>
          <w:p w:rsidR="008825C9" w:rsidRPr="00D94BB2" w:rsidRDefault="008825C9">
            <w:pPr>
              <w:pStyle w:val="ConsPlusNormal"/>
              <w:jc w:val="center"/>
              <w:rPr>
                <w:sz w:val="20"/>
              </w:rPr>
            </w:pPr>
            <w:r w:rsidRPr="00D94BB2">
              <w:rPr>
                <w:sz w:val="20"/>
              </w:rPr>
              <w:t xml:space="preserve">Расстояние между осями, </w:t>
            </w:r>
            <w:proofErr w:type="gramStart"/>
            <w:r w:rsidRPr="00D94BB2">
              <w:rPr>
                <w:sz w:val="20"/>
              </w:rPr>
              <w:t>м</w:t>
            </w:r>
            <w:proofErr w:type="gramEnd"/>
            <w:r w:rsidRPr="00D94BB2">
              <w:rPr>
                <w:sz w:val="20"/>
              </w:rPr>
              <w:t>,</w:t>
            </w:r>
          </w:p>
          <w:p w:rsidR="008825C9" w:rsidRPr="00D94BB2" w:rsidRDefault="008825C9">
            <w:pPr>
              <w:pStyle w:val="ConsPlusNormal"/>
              <w:jc w:val="center"/>
              <w:rPr>
                <w:sz w:val="20"/>
              </w:rPr>
            </w:pPr>
            <w:r w:rsidRPr="00D94BB2">
              <w:rPr>
                <w:sz w:val="20"/>
              </w:rPr>
              <w:t>L</w:t>
            </w:r>
          </w:p>
        </w:tc>
        <w:tc>
          <w:tcPr>
            <w:tcW w:w="1134" w:type="dxa"/>
          </w:tcPr>
          <w:p w:rsidR="008825C9" w:rsidRPr="00D94BB2" w:rsidRDefault="008825C9">
            <w:pPr>
              <w:pStyle w:val="ConsPlusNormal"/>
              <w:jc w:val="center"/>
              <w:rPr>
                <w:sz w:val="20"/>
              </w:rPr>
            </w:pPr>
            <w:r w:rsidRPr="00D94BB2">
              <w:rPr>
                <w:sz w:val="20"/>
              </w:rPr>
              <w:t>Нагрузка на ось, тонн,</w:t>
            </w:r>
          </w:p>
          <w:p w:rsidR="008825C9" w:rsidRPr="00D94BB2" w:rsidRDefault="008825C9">
            <w:pPr>
              <w:pStyle w:val="ConsPlusNormal"/>
              <w:jc w:val="center"/>
              <w:rPr>
                <w:sz w:val="20"/>
              </w:rPr>
            </w:pPr>
            <w:r w:rsidRPr="00D94BB2">
              <w:rPr>
                <w:sz w:val="20"/>
              </w:rPr>
              <w:t>Т</w:t>
            </w:r>
          </w:p>
        </w:tc>
        <w:tc>
          <w:tcPr>
            <w:tcW w:w="1276" w:type="dxa"/>
          </w:tcPr>
          <w:p w:rsidR="008825C9" w:rsidRPr="00D94BB2" w:rsidRDefault="008825C9">
            <w:pPr>
              <w:pStyle w:val="ConsPlusNormal"/>
              <w:jc w:val="center"/>
              <w:rPr>
                <w:sz w:val="20"/>
              </w:rPr>
            </w:pPr>
            <w:r w:rsidRPr="00D94BB2">
              <w:rPr>
                <w:sz w:val="20"/>
              </w:rPr>
              <w:t>Перегрузка на ось, тонн,</w:t>
            </w:r>
          </w:p>
          <w:p w:rsidR="008825C9" w:rsidRPr="00D94BB2" w:rsidRDefault="008825C9">
            <w:pPr>
              <w:pStyle w:val="ConsPlusNormal"/>
              <w:jc w:val="center"/>
              <w:rPr>
                <w:sz w:val="20"/>
              </w:rPr>
            </w:pPr>
            <w:proofErr w:type="spellStart"/>
            <w:proofErr w:type="gramStart"/>
            <w:r w:rsidRPr="00D94BB2">
              <w:rPr>
                <w:sz w:val="20"/>
              </w:rPr>
              <w:t>Т</w:t>
            </w:r>
            <w:r w:rsidRPr="00D94BB2">
              <w:rPr>
                <w:sz w:val="20"/>
                <w:vertAlign w:val="subscript"/>
              </w:rPr>
              <w:t>р</w:t>
            </w:r>
            <w:proofErr w:type="spellEnd"/>
            <w:proofErr w:type="gramEnd"/>
            <w:r w:rsidRPr="00D94BB2">
              <w:rPr>
                <w:sz w:val="20"/>
              </w:rPr>
              <w:t xml:space="preserve"> = (Т - </w:t>
            </w:r>
            <w:proofErr w:type="spellStart"/>
            <w:r w:rsidRPr="00D94BB2">
              <w:rPr>
                <w:sz w:val="20"/>
              </w:rPr>
              <w:t>Т</w:t>
            </w:r>
            <w:r w:rsidRPr="00D94BB2">
              <w:rPr>
                <w:sz w:val="20"/>
                <w:vertAlign w:val="subscript"/>
              </w:rPr>
              <w:t>s</w:t>
            </w:r>
            <w:proofErr w:type="spellEnd"/>
            <w:r w:rsidRPr="00D94BB2">
              <w:rPr>
                <w:sz w:val="20"/>
              </w:rPr>
              <w:t>)</w:t>
            </w:r>
          </w:p>
        </w:tc>
        <w:tc>
          <w:tcPr>
            <w:tcW w:w="1276" w:type="dxa"/>
          </w:tcPr>
          <w:p w:rsidR="008825C9" w:rsidRPr="00D94BB2" w:rsidRDefault="008825C9">
            <w:pPr>
              <w:pStyle w:val="ConsPlusNormal"/>
              <w:jc w:val="center"/>
              <w:rPr>
                <w:sz w:val="20"/>
              </w:rPr>
            </w:pPr>
            <w:r w:rsidRPr="00D94BB2">
              <w:rPr>
                <w:sz w:val="20"/>
              </w:rPr>
              <w:t>Перегрузка на ось, %,</w:t>
            </w:r>
          </w:p>
          <w:p w:rsidR="008825C9" w:rsidRPr="00D94BB2" w:rsidRDefault="008825C9">
            <w:pPr>
              <w:pStyle w:val="ConsPlusNormal"/>
              <w:jc w:val="center"/>
              <w:rPr>
                <w:sz w:val="20"/>
              </w:rPr>
            </w:pPr>
            <w:r w:rsidRPr="00D94BB2">
              <w:rPr>
                <w:sz w:val="20"/>
              </w:rPr>
              <w:t>(</w:t>
            </w:r>
            <w:proofErr w:type="spellStart"/>
            <w:proofErr w:type="gramStart"/>
            <w:r w:rsidRPr="00D94BB2">
              <w:rPr>
                <w:sz w:val="20"/>
              </w:rPr>
              <w:t>Т</w:t>
            </w:r>
            <w:r w:rsidRPr="00D94BB2">
              <w:rPr>
                <w:sz w:val="20"/>
                <w:vertAlign w:val="subscript"/>
              </w:rPr>
              <w:t>р</w:t>
            </w:r>
            <w:proofErr w:type="spellEnd"/>
            <w:proofErr w:type="gramEnd"/>
            <w:r w:rsidRPr="00D94BB2">
              <w:rPr>
                <w:sz w:val="20"/>
              </w:rPr>
              <w:t xml:space="preserve"> / </w:t>
            </w:r>
            <w:proofErr w:type="spellStart"/>
            <w:r w:rsidRPr="00D94BB2">
              <w:rPr>
                <w:sz w:val="20"/>
              </w:rPr>
              <w:t>Т</w:t>
            </w:r>
            <w:r w:rsidRPr="00D94BB2">
              <w:rPr>
                <w:sz w:val="20"/>
                <w:vertAlign w:val="subscript"/>
              </w:rPr>
              <w:t>s</w:t>
            </w:r>
            <w:proofErr w:type="spellEnd"/>
            <w:r w:rsidRPr="00D94BB2">
              <w:rPr>
                <w:sz w:val="20"/>
              </w:rPr>
              <w:t>) x 100</w:t>
            </w:r>
          </w:p>
        </w:tc>
        <w:tc>
          <w:tcPr>
            <w:tcW w:w="1417" w:type="dxa"/>
          </w:tcPr>
          <w:p w:rsidR="008825C9" w:rsidRPr="00D94BB2" w:rsidRDefault="008825C9">
            <w:pPr>
              <w:pStyle w:val="ConsPlusNormal"/>
              <w:jc w:val="center"/>
              <w:rPr>
                <w:sz w:val="20"/>
              </w:rPr>
            </w:pPr>
            <w:r w:rsidRPr="00D94BB2">
              <w:rPr>
                <w:sz w:val="20"/>
              </w:rPr>
              <w:t>Размер вреда на каждую ось, руб. на 100 км</w:t>
            </w:r>
          </w:p>
          <w:p w:rsidR="008825C9" w:rsidRPr="00D94BB2" w:rsidRDefault="008825C9">
            <w:pPr>
              <w:pStyle w:val="ConsPlusNormal"/>
              <w:jc w:val="center"/>
              <w:rPr>
                <w:sz w:val="20"/>
              </w:rPr>
            </w:pPr>
            <w:proofErr w:type="gramStart"/>
            <w:r w:rsidRPr="00D94BB2">
              <w:rPr>
                <w:sz w:val="20"/>
              </w:rPr>
              <w:t>Р</w:t>
            </w:r>
            <w:proofErr w:type="gramEnd"/>
            <w:r w:rsidRPr="00D94BB2">
              <w:rPr>
                <w:sz w:val="20"/>
              </w:rPr>
              <w:t xml:space="preserve"> = </w:t>
            </w:r>
            <w:hyperlink w:anchor="P1012" w:history="1">
              <w:r w:rsidRPr="00D94BB2">
                <w:rPr>
                  <w:color w:val="0000FF"/>
                  <w:sz w:val="20"/>
                </w:rPr>
                <w:t>(табл. N 5)</w:t>
              </w:r>
            </w:hyperlink>
          </w:p>
        </w:tc>
        <w:tc>
          <w:tcPr>
            <w:tcW w:w="1843" w:type="dxa"/>
          </w:tcPr>
          <w:p w:rsidR="008825C9" w:rsidRPr="00D94BB2" w:rsidRDefault="008825C9">
            <w:pPr>
              <w:pStyle w:val="ConsPlusNormal"/>
              <w:jc w:val="center"/>
              <w:rPr>
                <w:sz w:val="20"/>
              </w:rPr>
            </w:pPr>
            <w:r w:rsidRPr="00D94BB2">
              <w:rPr>
                <w:sz w:val="20"/>
              </w:rPr>
              <w:t>Суммарный размер вреда всех осей, руб. на 1 км</w:t>
            </w:r>
          </w:p>
          <w:p w:rsidR="008825C9" w:rsidRPr="00D94BB2" w:rsidRDefault="008825C9">
            <w:pPr>
              <w:pStyle w:val="ConsPlusNormal"/>
              <w:jc w:val="center"/>
              <w:rPr>
                <w:sz w:val="20"/>
              </w:rPr>
            </w:pPr>
            <w:r w:rsidRPr="00D94BB2">
              <w:rPr>
                <w:position w:val="-8"/>
                <w:sz w:val="20"/>
              </w:rPr>
              <w:pict>
                <v:shape id="_x0000_i1027" style="width:90pt;height:21pt" coordsize="" o:spt="100" adj="0,,0" path="" filled="f" stroked="f">
                  <v:stroke joinstyle="miter"/>
                  <v:imagedata r:id="rId63" o:title="base_23808_110623_32770"/>
                  <v:formulas/>
                  <v:path o:connecttype="segments"/>
                </v:shape>
              </w:pict>
            </w:r>
          </w:p>
        </w:tc>
      </w:tr>
      <w:tr w:rsidR="005D79C9" w:rsidRPr="00D94BB2" w:rsidTr="005D79C9">
        <w:tc>
          <w:tcPr>
            <w:tcW w:w="1075" w:type="dxa"/>
          </w:tcPr>
          <w:p w:rsidR="008825C9" w:rsidRPr="00D94BB2" w:rsidRDefault="008825C9">
            <w:pPr>
              <w:pStyle w:val="ConsPlusNormal"/>
              <w:rPr>
                <w:sz w:val="20"/>
              </w:rPr>
            </w:pPr>
          </w:p>
        </w:tc>
        <w:tc>
          <w:tcPr>
            <w:tcW w:w="1219" w:type="dxa"/>
          </w:tcPr>
          <w:p w:rsidR="008825C9" w:rsidRPr="00D94BB2" w:rsidRDefault="008825C9">
            <w:pPr>
              <w:pStyle w:val="ConsPlusNormal"/>
              <w:rPr>
                <w:sz w:val="20"/>
              </w:rPr>
            </w:pPr>
          </w:p>
        </w:tc>
        <w:tc>
          <w:tcPr>
            <w:tcW w:w="1138" w:type="dxa"/>
          </w:tcPr>
          <w:p w:rsidR="008825C9" w:rsidRPr="00D94BB2" w:rsidRDefault="008825C9">
            <w:pPr>
              <w:pStyle w:val="ConsPlusNormal"/>
              <w:jc w:val="center"/>
              <w:rPr>
                <w:sz w:val="20"/>
              </w:rPr>
            </w:pPr>
            <w:r w:rsidRPr="00D94BB2">
              <w:rPr>
                <w:sz w:val="20"/>
              </w:rPr>
              <w:t>1</w:t>
            </w:r>
          </w:p>
        </w:tc>
        <w:tc>
          <w:tcPr>
            <w:tcW w:w="1955" w:type="dxa"/>
          </w:tcPr>
          <w:p w:rsidR="008825C9" w:rsidRPr="00D94BB2" w:rsidRDefault="008825C9">
            <w:pPr>
              <w:pStyle w:val="ConsPlusNormal"/>
              <w:rPr>
                <w:sz w:val="20"/>
              </w:rPr>
            </w:pPr>
          </w:p>
        </w:tc>
        <w:tc>
          <w:tcPr>
            <w:tcW w:w="1276" w:type="dxa"/>
          </w:tcPr>
          <w:p w:rsidR="008825C9" w:rsidRPr="00D94BB2" w:rsidRDefault="008825C9">
            <w:pPr>
              <w:pStyle w:val="ConsPlusNormal"/>
              <w:jc w:val="center"/>
              <w:rPr>
                <w:sz w:val="20"/>
              </w:rPr>
            </w:pPr>
            <w:r w:rsidRPr="00D94BB2">
              <w:rPr>
                <w:sz w:val="20"/>
              </w:rPr>
              <w:t>0</w:t>
            </w:r>
          </w:p>
        </w:tc>
        <w:tc>
          <w:tcPr>
            <w:tcW w:w="1275" w:type="dxa"/>
          </w:tcPr>
          <w:p w:rsidR="008825C9" w:rsidRPr="00D94BB2" w:rsidRDefault="008825C9">
            <w:pPr>
              <w:pStyle w:val="ConsPlusNormal"/>
              <w:jc w:val="center"/>
              <w:rPr>
                <w:sz w:val="20"/>
              </w:rPr>
            </w:pPr>
            <w:r w:rsidRPr="00D94BB2">
              <w:rPr>
                <w:sz w:val="20"/>
              </w:rPr>
              <w:t>Ось 1</w:t>
            </w:r>
          </w:p>
        </w:tc>
        <w:tc>
          <w:tcPr>
            <w:tcW w:w="1134" w:type="dxa"/>
          </w:tcPr>
          <w:p w:rsidR="008825C9" w:rsidRPr="00D94BB2" w:rsidRDefault="008825C9">
            <w:pPr>
              <w:pStyle w:val="ConsPlusNormal"/>
              <w:jc w:val="center"/>
              <w:rPr>
                <w:sz w:val="20"/>
              </w:rPr>
            </w:pPr>
            <w:r w:rsidRPr="00D94BB2">
              <w:rPr>
                <w:sz w:val="20"/>
              </w:rPr>
              <w:t>0</w:t>
            </w:r>
          </w:p>
        </w:tc>
        <w:tc>
          <w:tcPr>
            <w:tcW w:w="1276" w:type="dxa"/>
          </w:tcPr>
          <w:p w:rsidR="008825C9" w:rsidRPr="00D94BB2" w:rsidRDefault="008825C9">
            <w:pPr>
              <w:pStyle w:val="ConsPlusNormal"/>
              <w:jc w:val="center"/>
              <w:rPr>
                <w:sz w:val="20"/>
              </w:rPr>
            </w:pPr>
            <w:r w:rsidRPr="00D94BB2">
              <w:rPr>
                <w:sz w:val="20"/>
              </w:rPr>
              <w:t>0</w:t>
            </w:r>
          </w:p>
        </w:tc>
        <w:tc>
          <w:tcPr>
            <w:tcW w:w="1276" w:type="dxa"/>
          </w:tcPr>
          <w:p w:rsidR="008825C9" w:rsidRPr="00D94BB2" w:rsidRDefault="008825C9">
            <w:pPr>
              <w:pStyle w:val="ConsPlusNormal"/>
              <w:jc w:val="center"/>
              <w:rPr>
                <w:sz w:val="20"/>
              </w:rPr>
            </w:pPr>
            <w:r w:rsidRPr="00D94BB2">
              <w:rPr>
                <w:sz w:val="20"/>
              </w:rPr>
              <w:t>0,00%</w:t>
            </w:r>
          </w:p>
        </w:tc>
        <w:tc>
          <w:tcPr>
            <w:tcW w:w="1417" w:type="dxa"/>
          </w:tcPr>
          <w:p w:rsidR="008825C9" w:rsidRPr="00D94BB2" w:rsidRDefault="008825C9">
            <w:pPr>
              <w:pStyle w:val="ConsPlusNormal"/>
              <w:jc w:val="center"/>
              <w:rPr>
                <w:sz w:val="20"/>
              </w:rPr>
            </w:pPr>
            <w:r w:rsidRPr="00D94BB2">
              <w:rPr>
                <w:sz w:val="20"/>
              </w:rPr>
              <w:t>0,00</w:t>
            </w:r>
          </w:p>
        </w:tc>
        <w:tc>
          <w:tcPr>
            <w:tcW w:w="1843" w:type="dxa"/>
            <w:vMerge w:val="restart"/>
          </w:tcPr>
          <w:p w:rsidR="008825C9" w:rsidRPr="00D94BB2" w:rsidRDefault="008825C9">
            <w:pPr>
              <w:pStyle w:val="ConsPlusNormal"/>
              <w:jc w:val="center"/>
              <w:rPr>
                <w:sz w:val="20"/>
              </w:rPr>
            </w:pPr>
            <w:r w:rsidRPr="00D94BB2">
              <w:rPr>
                <w:sz w:val="20"/>
              </w:rPr>
              <w:t>0</w:t>
            </w:r>
          </w:p>
        </w:tc>
      </w:tr>
      <w:tr w:rsidR="005D79C9" w:rsidRPr="00D94BB2" w:rsidTr="005D79C9">
        <w:tc>
          <w:tcPr>
            <w:tcW w:w="1075" w:type="dxa"/>
          </w:tcPr>
          <w:p w:rsidR="008825C9" w:rsidRPr="00D94BB2" w:rsidRDefault="008825C9">
            <w:pPr>
              <w:pStyle w:val="ConsPlusNormal"/>
              <w:rPr>
                <w:sz w:val="20"/>
              </w:rPr>
            </w:pPr>
          </w:p>
        </w:tc>
        <w:tc>
          <w:tcPr>
            <w:tcW w:w="1219" w:type="dxa"/>
          </w:tcPr>
          <w:p w:rsidR="008825C9" w:rsidRPr="00D94BB2" w:rsidRDefault="008825C9">
            <w:pPr>
              <w:pStyle w:val="ConsPlusNormal"/>
              <w:rPr>
                <w:sz w:val="20"/>
              </w:rPr>
            </w:pPr>
          </w:p>
        </w:tc>
        <w:tc>
          <w:tcPr>
            <w:tcW w:w="1138" w:type="dxa"/>
          </w:tcPr>
          <w:p w:rsidR="008825C9" w:rsidRPr="00D94BB2" w:rsidRDefault="008825C9">
            <w:pPr>
              <w:pStyle w:val="ConsPlusNormal"/>
              <w:rPr>
                <w:sz w:val="20"/>
              </w:rPr>
            </w:pPr>
          </w:p>
        </w:tc>
        <w:tc>
          <w:tcPr>
            <w:tcW w:w="1955" w:type="dxa"/>
          </w:tcPr>
          <w:p w:rsidR="008825C9" w:rsidRPr="00D94BB2" w:rsidRDefault="008825C9">
            <w:pPr>
              <w:pStyle w:val="ConsPlusNormal"/>
              <w:rPr>
                <w:sz w:val="20"/>
              </w:rPr>
            </w:pPr>
          </w:p>
        </w:tc>
        <w:tc>
          <w:tcPr>
            <w:tcW w:w="1276" w:type="dxa"/>
          </w:tcPr>
          <w:p w:rsidR="008825C9" w:rsidRPr="00D94BB2" w:rsidRDefault="008825C9">
            <w:pPr>
              <w:pStyle w:val="ConsPlusNormal"/>
              <w:rPr>
                <w:sz w:val="20"/>
              </w:rPr>
            </w:pPr>
          </w:p>
        </w:tc>
        <w:tc>
          <w:tcPr>
            <w:tcW w:w="1275" w:type="dxa"/>
          </w:tcPr>
          <w:p w:rsidR="008825C9" w:rsidRPr="00D94BB2" w:rsidRDefault="008825C9">
            <w:pPr>
              <w:pStyle w:val="ConsPlusNormal"/>
              <w:jc w:val="center"/>
              <w:rPr>
                <w:sz w:val="20"/>
              </w:rPr>
            </w:pPr>
            <w:r w:rsidRPr="00D94BB2">
              <w:rPr>
                <w:sz w:val="20"/>
              </w:rPr>
              <w:t>0</w:t>
            </w:r>
          </w:p>
        </w:tc>
        <w:tc>
          <w:tcPr>
            <w:tcW w:w="1134" w:type="dxa"/>
          </w:tcPr>
          <w:p w:rsidR="008825C9" w:rsidRPr="00D94BB2" w:rsidRDefault="008825C9">
            <w:pPr>
              <w:pStyle w:val="ConsPlusNormal"/>
              <w:rPr>
                <w:sz w:val="20"/>
              </w:rPr>
            </w:pPr>
          </w:p>
        </w:tc>
        <w:tc>
          <w:tcPr>
            <w:tcW w:w="1276" w:type="dxa"/>
          </w:tcPr>
          <w:p w:rsidR="008825C9" w:rsidRPr="00D94BB2" w:rsidRDefault="008825C9">
            <w:pPr>
              <w:pStyle w:val="ConsPlusNormal"/>
              <w:rPr>
                <w:sz w:val="20"/>
              </w:rPr>
            </w:pPr>
          </w:p>
        </w:tc>
        <w:tc>
          <w:tcPr>
            <w:tcW w:w="1276" w:type="dxa"/>
          </w:tcPr>
          <w:p w:rsidR="008825C9" w:rsidRPr="00D94BB2" w:rsidRDefault="008825C9">
            <w:pPr>
              <w:pStyle w:val="ConsPlusNormal"/>
              <w:rPr>
                <w:sz w:val="20"/>
              </w:rPr>
            </w:pPr>
          </w:p>
        </w:tc>
        <w:tc>
          <w:tcPr>
            <w:tcW w:w="1417" w:type="dxa"/>
          </w:tcPr>
          <w:p w:rsidR="008825C9" w:rsidRPr="00D94BB2" w:rsidRDefault="008825C9">
            <w:pPr>
              <w:pStyle w:val="ConsPlusNormal"/>
              <w:rPr>
                <w:sz w:val="20"/>
              </w:rPr>
            </w:pPr>
          </w:p>
        </w:tc>
        <w:tc>
          <w:tcPr>
            <w:tcW w:w="1843" w:type="dxa"/>
            <w:vMerge/>
          </w:tcPr>
          <w:p w:rsidR="008825C9" w:rsidRPr="00D94BB2" w:rsidRDefault="008825C9">
            <w:pPr>
              <w:rPr>
                <w:rFonts w:cs="Times New Roman"/>
                <w:sz w:val="20"/>
                <w:szCs w:val="20"/>
              </w:rPr>
            </w:pPr>
          </w:p>
        </w:tc>
      </w:tr>
      <w:tr w:rsidR="005D79C9" w:rsidRPr="00D94BB2" w:rsidTr="005D79C9">
        <w:tc>
          <w:tcPr>
            <w:tcW w:w="1075" w:type="dxa"/>
          </w:tcPr>
          <w:p w:rsidR="008825C9" w:rsidRPr="00D94BB2" w:rsidRDefault="008825C9">
            <w:pPr>
              <w:pStyle w:val="ConsPlusNormal"/>
              <w:rPr>
                <w:sz w:val="20"/>
              </w:rPr>
            </w:pPr>
          </w:p>
        </w:tc>
        <w:tc>
          <w:tcPr>
            <w:tcW w:w="1219" w:type="dxa"/>
          </w:tcPr>
          <w:p w:rsidR="008825C9" w:rsidRPr="00D94BB2" w:rsidRDefault="008825C9">
            <w:pPr>
              <w:pStyle w:val="ConsPlusNormal"/>
              <w:rPr>
                <w:sz w:val="20"/>
              </w:rPr>
            </w:pPr>
          </w:p>
        </w:tc>
        <w:tc>
          <w:tcPr>
            <w:tcW w:w="1138" w:type="dxa"/>
          </w:tcPr>
          <w:p w:rsidR="008825C9" w:rsidRPr="00D94BB2" w:rsidRDefault="008825C9">
            <w:pPr>
              <w:pStyle w:val="ConsPlusNormal"/>
              <w:rPr>
                <w:sz w:val="20"/>
              </w:rPr>
            </w:pPr>
          </w:p>
        </w:tc>
        <w:tc>
          <w:tcPr>
            <w:tcW w:w="1955" w:type="dxa"/>
          </w:tcPr>
          <w:p w:rsidR="008825C9" w:rsidRPr="00D94BB2" w:rsidRDefault="008825C9">
            <w:pPr>
              <w:pStyle w:val="ConsPlusNormal"/>
              <w:rPr>
                <w:sz w:val="20"/>
              </w:rPr>
            </w:pPr>
          </w:p>
        </w:tc>
        <w:tc>
          <w:tcPr>
            <w:tcW w:w="1276" w:type="dxa"/>
          </w:tcPr>
          <w:p w:rsidR="008825C9" w:rsidRPr="00D94BB2" w:rsidRDefault="008825C9">
            <w:pPr>
              <w:pStyle w:val="ConsPlusNormal"/>
              <w:jc w:val="center"/>
              <w:rPr>
                <w:sz w:val="20"/>
              </w:rPr>
            </w:pPr>
            <w:r w:rsidRPr="00D94BB2">
              <w:rPr>
                <w:sz w:val="20"/>
              </w:rPr>
              <w:t>0</w:t>
            </w:r>
          </w:p>
        </w:tc>
        <w:tc>
          <w:tcPr>
            <w:tcW w:w="1275" w:type="dxa"/>
          </w:tcPr>
          <w:p w:rsidR="008825C9" w:rsidRPr="00D94BB2" w:rsidRDefault="008825C9">
            <w:pPr>
              <w:pStyle w:val="ConsPlusNormal"/>
              <w:jc w:val="center"/>
              <w:rPr>
                <w:sz w:val="20"/>
              </w:rPr>
            </w:pPr>
            <w:r w:rsidRPr="00D94BB2">
              <w:rPr>
                <w:sz w:val="20"/>
              </w:rPr>
              <w:t>Ось 2</w:t>
            </w:r>
          </w:p>
        </w:tc>
        <w:tc>
          <w:tcPr>
            <w:tcW w:w="1134" w:type="dxa"/>
          </w:tcPr>
          <w:p w:rsidR="008825C9" w:rsidRPr="00D94BB2" w:rsidRDefault="008825C9">
            <w:pPr>
              <w:pStyle w:val="ConsPlusNormal"/>
              <w:jc w:val="center"/>
              <w:rPr>
                <w:sz w:val="20"/>
              </w:rPr>
            </w:pPr>
            <w:r w:rsidRPr="00D94BB2">
              <w:rPr>
                <w:sz w:val="20"/>
              </w:rPr>
              <w:t>0</w:t>
            </w:r>
          </w:p>
        </w:tc>
        <w:tc>
          <w:tcPr>
            <w:tcW w:w="1276" w:type="dxa"/>
          </w:tcPr>
          <w:p w:rsidR="008825C9" w:rsidRPr="00D94BB2" w:rsidRDefault="008825C9">
            <w:pPr>
              <w:pStyle w:val="ConsPlusNormal"/>
              <w:jc w:val="center"/>
              <w:rPr>
                <w:sz w:val="20"/>
              </w:rPr>
            </w:pPr>
            <w:r w:rsidRPr="00D94BB2">
              <w:rPr>
                <w:sz w:val="20"/>
              </w:rPr>
              <w:t>0</w:t>
            </w:r>
          </w:p>
        </w:tc>
        <w:tc>
          <w:tcPr>
            <w:tcW w:w="1276" w:type="dxa"/>
          </w:tcPr>
          <w:p w:rsidR="008825C9" w:rsidRPr="00D94BB2" w:rsidRDefault="008825C9">
            <w:pPr>
              <w:pStyle w:val="ConsPlusNormal"/>
              <w:jc w:val="center"/>
              <w:rPr>
                <w:sz w:val="20"/>
              </w:rPr>
            </w:pPr>
            <w:r w:rsidRPr="00D94BB2">
              <w:rPr>
                <w:sz w:val="20"/>
              </w:rPr>
              <w:t>0,00%</w:t>
            </w:r>
          </w:p>
        </w:tc>
        <w:tc>
          <w:tcPr>
            <w:tcW w:w="1417" w:type="dxa"/>
          </w:tcPr>
          <w:p w:rsidR="008825C9" w:rsidRPr="00D94BB2" w:rsidRDefault="008825C9">
            <w:pPr>
              <w:pStyle w:val="ConsPlusNormal"/>
              <w:jc w:val="center"/>
              <w:rPr>
                <w:sz w:val="20"/>
              </w:rPr>
            </w:pPr>
            <w:r w:rsidRPr="00D94BB2">
              <w:rPr>
                <w:sz w:val="20"/>
              </w:rPr>
              <w:t>0,00</w:t>
            </w:r>
          </w:p>
        </w:tc>
        <w:tc>
          <w:tcPr>
            <w:tcW w:w="1843" w:type="dxa"/>
            <w:vMerge/>
          </w:tcPr>
          <w:p w:rsidR="008825C9" w:rsidRPr="00D94BB2" w:rsidRDefault="008825C9">
            <w:pPr>
              <w:rPr>
                <w:rFonts w:cs="Times New Roman"/>
                <w:sz w:val="20"/>
                <w:szCs w:val="20"/>
              </w:rPr>
            </w:pPr>
          </w:p>
        </w:tc>
      </w:tr>
      <w:tr w:rsidR="005D79C9" w:rsidRPr="00D94BB2" w:rsidTr="005D79C9">
        <w:tc>
          <w:tcPr>
            <w:tcW w:w="1075" w:type="dxa"/>
          </w:tcPr>
          <w:p w:rsidR="008825C9" w:rsidRPr="00D94BB2" w:rsidRDefault="008825C9">
            <w:pPr>
              <w:pStyle w:val="ConsPlusNormal"/>
              <w:rPr>
                <w:sz w:val="20"/>
              </w:rPr>
            </w:pPr>
          </w:p>
        </w:tc>
        <w:tc>
          <w:tcPr>
            <w:tcW w:w="1219" w:type="dxa"/>
          </w:tcPr>
          <w:p w:rsidR="008825C9" w:rsidRPr="00D94BB2" w:rsidRDefault="008825C9">
            <w:pPr>
              <w:pStyle w:val="ConsPlusNormal"/>
              <w:rPr>
                <w:sz w:val="20"/>
              </w:rPr>
            </w:pPr>
          </w:p>
        </w:tc>
        <w:tc>
          <w:tcPr>
            <w:tcW w:w="1138" w:type="dxa"/>
          </w:tcPr>
          <w:p w:rsidR="008825C9" w:rsidRPr="00D94BB2" w:rsidRDefault="008825C9">
            <w:pPr>
              <w:pStyle w:val="ConsPlusNormal"/>
              <w:rPr>
                <w:sz w:val="20"/>
              </w:rPr>
            </w:pPr>
          </w:p>
        </w:tc>
        <w:tc>
          <w:tcPr>
            <w:tcW w:w="1955" w:type="dxa"/>
          </w:tcPr>
          <w:p w:rsidR="008825C9" w:rsidRPr="00D94BB2" w:rsidRDefault="008825C9">
            <w:pPr>
              <w:pStyle w:val="ConsPlusNormal"/>
              <w:rPr>
                <w:sz w:val="20"/>
              </w:rPr>
            </w:pPr>
          </w:p>
        </w:tc>
        <w:tc>
          <w:tcPr>
            <w:tcW w:w="1276" w:type="dxa"/>
          </w:tcPr>
          <w:p w:rsidR="008825C9" w:rsidRPr="00D94BB2" w:rsidRDefault="008825C9">
            <w:pPr>
              <w:pStyle w:val="ConsPlusNormal"/>
              <w:rPr>
                <w:sz w:val="20"/>
              </w:rPr>
            </w:pPr>
          </w:p>
        </w:tc>
        <w:tc>
          <w:tcPr>
            <w:tcW w:w="1275" w:type="dxa"/>
          </w:tcPr>
          <w:p w:rsidR="008825C9" w:rsidRPr="00D94BB2" w:rsidRDefault="008825C9">
            <w:pPr>
              <w:pStyle w:val="ConsPlusNormal"/>
              <w:jc w:val="center"/>
              <w:rPr>
                <w:sz w:val="20"/>
              </w:rPr>
            </w:pPr>
            <w:r w:rsidRPr="00D94BB2">
              <w:rPr>
                <w:sz w:val="20"/>
              </w:rPr>
              <w:t>0</w:t>
            </w:r>
          </w:p>
        </w:tc>
        <w:tc>
          <w:tcPr>
            <w:tcW w:w="1134" w:type="dxa"/>
          </w:tcPr>
          <w:p w:rsidR="008825C9" w:rsidRPr="00D94BB2" w:rsidRDefault="008825C9">
            <w:pPr>
              <w:pStyle w:val="ConsPlusNormal"/>
              <w:rPr>
                <w:sz w:val="20"/>
              </w:rPr>
            </w:pPr>
          </w:p>
        </w:tc>
        <w:tc>
          <w:tcPr>
            <w:tcW w:w="1276" w:type="dxa"/>
          </w:tcPr>
          <w:p w:rsidR="008825C9" w:rsidRPr="00D94BB2" w:rsidRDefault="008825C9">
            <w:pPr>
              <w:pStyle w:val="ConsPlusNormal"/>
              <w:rPr>
                <w:sz w:val="20"/>
              </w:rPr>
            </w:pPr>
          </w:p>
        </w:tc>
        <w:tc>
          <w:tcPr>
            <w:tcW w:w="1276" w:type="dxa"/>
          </w:tcPr>
          <w:p w:rsidR="008825C9" w:rsidRPr="00D94BB2" w:rsidRDefault="008825C9">
            <w:pPr>
              <w:pStyle w:val="ConsPlusNormal"/>
              <w:rPr>
                <w:sz w:val="20"/>
              </w:rPr>
            </w:pPr>
          </w:p>
        </w:tc>
        <w:tc>
          <w:tcPr>
            <w:tcW w:w="1417" w:type="dxa"/>
          </w:tcPr>
          <w:p w:rsidR="008825C9" w:rsidRPr="00D94BB2" w:rsidRDefault="008825C9">
            <w:pPr>
              <w:pStyle w:val="ConsPlusNormal"/>
              <w:rPr>
                <w:sz w:val="20"/>
              </w:rPr>
            </w:pPr>
          </w:p>
        </w:tc>
        <w:tc>
          <w:tcPr>
            <w:tcW w:w="1843" w:type="dxa"/>
            <w:vMerge/>
          </w:tcPr>
          <w:p w:rsidR="008825C9" w:rsidRPr="00D94BB2" w:rsidRDefault="008825C9">
            <w:pPr>
              <w:rPr>
                <w:rFonts w:cs="Times New Roman"/>
                <w:sz w:val="20"/>
                <w:szCs w:val="20"/>
              </w:rPr>
            </w:pPr>
          </w:p>
        </w:tc>
      </w:tr>
      <w:tr w:rsidR="005D79C9" w:rsidRPr="00D94BB2" w:rsidTr="005D79C9">
        <w:tc>
          <w:tcPr>
            <w:tcW w:w="1075" w:type="dxa"/>
          </w:tcPr>
          <w:p w:rsidR="008825C9" w:rsidRPr="00D94BB2" w:rsidRDefault="008825C9">
            <w:pPr>
              <w:pStyle w:val="ConsPlusNormal"/>
              <w:rPr>
                <w:sz w:val="20"/>
              </w:rPr>
            </w:pPr>
          </w:p>
        </w:tc>
        <w:tc>
          <w:tcPr>
            <w:tcW w:w="1219" w:type="dxa"/>
          </w:tcPr>
          <w:p w:rsidR="008825C9" w:rsidRPr="00D94BB2" w:rsidRDefault="008825C9">
            <w:pPr>
              <w:pStyle w:val="ConsPlusNormal"/>
              <w:rPr>
                <w:sz w:val="20"/>
              </w:rPr>
            </w:pPr>
          </w:p>
        </w:tc>
        <w:tc>
          <w:tcPr>
            <w:tcW w:w="1138" w:type="dxa"/>
          </w:tcPr>
          <w:p w:rsidR="008825C9" w:rsidRPr="00D94BB2" w:rsidRDefault="008825C9">
            <w:pPr>
              <w:pStyle w:val="ConsPlusNormal"/>
              <w:rPr>
                <w:sz w:val="20"/>
              </w:rPr>
            </w:pPr>
          </w:p>
        </w:tc>
        <w:tc>
          <w:tcPr>
            <w:tcW w:w="1955" w:type="dxa"/>
          </w:tcPr>
          <w:p w:rsidR="008825C9" w:rsidRPr="00D94BB2" w:rsidRDefault="008825C9">
            <w:pPr>
              <w:pStyle w:val="ConsPlusNormal"/>
              <w:rPr>
                <w:sz w:val="20"/>
              </w:rPr>
            </w:pPr>
          </w:p>
        </w:tc>
        <w:tc>
          <w:tcPr>
            <w:tcW w:w="1276" w:type="dxa"/>
          </w:tcPr>
          <w:p w:rsidR="008825C9" w:rsidRPr="00D94BB2" w:rsidRDefault="008825C9">
            <w:pPr>
              <w:pStyle w:val="ConsPlusNormal"/>
              <w:jc w:val="center"/>
              <w:rPr>
                <w:sz w:val="20"/>
              </w:rPr>
            </w:pPr>
            <w:r w:rsidRPr="00D94BB2">
              <w:rPr>
                <w:sz w:val="20"/>
              </w:rPr>
              <w:t>0</w:t>
            </w:r>
          </w:p>
        </w:tc>
        <w:tc>
          <w:tcPr>
            <w:tcW w:w="1275" w:type="dxa"/>
          </w:tcPr>
          <w:p w:rsidR="008825C9" w:rsidRPr="00D94BB2" w:rsidRDefault="008825C9">
            <w:pPr>
              <w:pStyle w:val="ConsPlusNormal"/>
              <w:jc w:val="center"/>
              <w:rPr>
                <w:sz w:val="20"/>
              </w:rPr>
            </w:pPr>
            <w:r w:rsidRPr="00D94BB2">
              <w:rPr>
                <w:sz w:val="20"/>
              </w:rPr>
              <w:t>Ось 3</w:t>
            </w:r>
          </w:p>
        </w:tc>
        <w:tc>
          <w:tcPr>
            <w:tcW w:w="1134" w:type="dxa"/>
          </w:tcPr>
          <w:p w:rsidR="008825C9" w:rsidRPr="00D94BB2" w:rsidRDefault="008825C9">
            <w:pPr>
              <w:pStyle w:val="ConsPlusNormal"/>
              <w:jc w:val="center"/>
              <w:rPr>
                <w:sz w:val="20"/>
              </w:rPr>
            </w:pPr>
            <w:r w:rsidRPr="00D94BB2">
              <w:rPr>
                <w:sz w:val="20"/>
              </w:rPr>
              <w:t>0</w:t>
            </w:r>
          </w:p>
        </w:tc>
        <w:tc>
          <w:tcPr>
            <w:tcW w:w="1276" w:type="dxa"/>
          </w:tcPr>
          <w:p w:rsidR="008825C9" w:rsidRPr="00D94BB2" w:rsidRDefault="008825C9">
            <w:pPr>
              <w:pStyle w:val="ConsPlusNormal"/>
              <w:jc w:val="center"/>
              <w:rPr>
                <w:sz w:val="20"/>
              </w:rPr>
            </w:pPr>
            <w:r w:rsidRPr="00D94BB2">
              <w:rPr>
                <w:sz w:val="20"/>
              </w:rPr>
              <w:t>0</w:t>
            </w:r>
          </w:p>
        </w:tc>
        <w:tc>
          <w:tcPr>
            <w:tcW w:w="1276" w:type="dxa"/>
          </w:tcPr>
          <w:p w:rsidR="008825C9" w:rsidRPr="00D94BB2" w:rsidRDefault="008825C9">
            <w:pPr>
              <w:pStyle w:val="ConsPlusNormal"/>
              <w:jc w:val="center"/>
              <w:rPr>
                <w:sz w:val="20"/>
              </w:rPr>
            </w:pPr>
            <w:r w:rsidRPr="00D94BB2">
              <w:rPr>
                <w:sz w:val="20"/>
              </w:rPr>
              <w:t>0,00%</w:t>
            </w:r>
          </w:p>
        </w:tc>
        <w:tc>
          <w:tcPr>
            <w:tcW w:w="1417" w:type="dxa"/>
          </w:tcPr>
          <w:p w:rsidR="008825C9" w:rsidRPr="00D94BB2" w:rsidRDefault="008825C9">
            <w:pPr>
              <w:pStyle w:val="ConsPlusNormal"/>
              <w:jc w:val="center"/>
              <w:rPr>
                <w:sz w:val="20"/>
              </w:rPr>
            </w:pPr>
            <w:r w:rsidRPr="00D94BB2">
              <w:rPr>
                <w:sz w:val="20"/>
              </w:rPr>
              <w:t>0,00</w:t>
            </w:r>
          </w:p>
        </w:tc>
        <w:tc>
          <w:tcPr>
            <w:tcW w:w="1843" w:type="dxa"/>
            <w:vMerge/>
          </w:tcPr>
          <w:p w:rsidR="008825C9" w:rsidRPr="00D94BB2" w:rsidRDefault="008825C9">
            <w:pPr>
              <w:rPr>
                <w:rFonts w:cs="Times New Roman"/>
                <w:sz w:val="20"/>
                <w:szCs w:val="20"/>
              </w:rPr>
            </w:pPr>
          </w:p>
        </w:tc>
      </w:tr>
      <w:tr w:rsidR="005D79C9" w:rsidRPr="00D94BB2" w:rsidTr="005D79C9">
        <w:tc>
          <w:tcPr>
            <w:tcW w:w="1075" w:type="dxa"/>
          </w:tcPr>
          <w:p w:rsidR="008825C9" w:rsidRPr="00D94BB2" w:rsidRDefault="008825C9">
            <w:pPr>
              <w:pStyle w:val="ConsPlusNormal"/>
              <w:rPr>
                <w:sz w:val="20"/>
              </w:rPr>
            </w:pPr>
          </w:p>
        </w:tc>
        <w:tc>
          <w:tcPr>
            <w:tcW w:w="1219" w:type="dxa"/>
          </w:tcPr>
          <w:p w:rsidR="008825C9" w:rsidRPr="00D94BB2" w:rsidRDefault="008825C9">
            <w:pPr>
              <w:pStyle w:val="ConsPlusNormal"/>
              <w:rPr>
                <w:sz w:val="20"/>
              </w:rPr>
            </w:pPr>
          </w:p>
        </w:tc>
        <w:tc>
          <w:tcPr>
            <w:tcW w:w="1138" w:type="dxa"/>
          </w:tcPr>
          <w:p w:rsidR="008825C9" w:rsidRPr="00D94BB2" w:rsidRDefault="008825C9">
            <w:pPr>
              <w:pStyle w:val="ConsPlusNormal"/>
              <w:rPr>
                <w:sz w:val="20"/>
              </w:rPr>
            </w:pPr>
          </w:p>
        </w:tc>
        <w:tc>
          <w:tcPr>
            <w:tcW w:w="1955" w:type="dxa"/>
          </w:tcPr>
          <w:p w:rsidR="008825C9" w:rsidRPr="00D94BB2" w:rsidRDefault="008825C9">
            <w:pPr>
              <w:pStyle w:val="ConsPlusNormal"/>
              <w:rPr>
                <w:sz w:val="20"/>
              </w:rPr>
            </w:pPr>
          </w:p>
        </w:tc>
        <w:tc>
          <w:tcPr>
            <w:tcW w:w="1276" w:type="dxa"/>
          </w:tcPr>
          <w:p w:rsidR="008825C9" w:rsidRPr="00D94BB2" w:rsidRDefault="008825C9">
            <w:pPr>
              <w:pStyle w:val="ConsPlusNormal"/>
              <w:rPr>
                <w:sz w:val="20"/>
              </w:rPr>
            </w:pPr>
          </w:p>
        </w:tc>
        <w:tc>
          <w:tcPr>
            <w:tcW w:w="1275" w:type="dxa"/>
          </w:tcPr>
          <w:p w:rsidR="008825C9" w:rsidRPr="00D94BB2" w:rsidRDefault="008825C9">
            <w:pPr>
              <w:pStyle w:val="ConsPlusNormal"/>
              <w:jc w:val="center"/>
              <w:rPr>
                <w:sz w:val="20"/>
              </w:rPr>
            </w:pPr>
            <w:r w:rsidRPr="00D94BB2">
              <w:rPr>
                <w:sz w:val="20"/>
              </w:rPr>
              <w:t>0</w:t>
            </w:r>
          </w:p>
        </w:tc>
        <w:tc>
          <w:tcPr>
            <w:tcW w:w="1134" w:type="dxa"/>
          </w:tcPr>
          <w:p w:rsidR="008825C9" w:rsidRPr="00D94BB2" w:rsidRDefault="008825C9">
            <w:pPr>
              <w:pStyle w:val="ConsPlusNormal"/>
              <w:rPr>
                <w:sz w:val="20"/>
              </w:rPr>
            </w:pPr>
          </w:p>
        </w:tc>
        <w:tc>
          <w:tcPr>
            <w:tcW w:w="1276" w:type="dxa"/>
          </w:tcPr>
          <w:p w:rsidR="008825C9" w:rsidRPr="00D94BB2" w:rsidRDefault="008825C9">
            <w:pPr>
              <w:pStyle w:val="ConsPlusNormal"/>
              <w:rPr>
                <w:sz w:val="20"/>
              </w:rPr>
            </w:pPr>
          </w:p>
        </w:tc>
        <w:tc>
          <w:tcPr>
            <w:tcW w:w="1276" w:type="dxa"/>
          </w:tcPr>
          <w:p w:rsidR="008825C9" w:rsidRPr="00D94BB2" w:rsidRDefault="008825C9">
            <w:pPr>
              <w:pStyle w:val="ConsPlusNormal"/>
              <w:rPr>
                <w:sz w:val="20"/>
              </w:rPr>
            </w:pPr>
          </w:p>
        </w:tc>
        <w:tc>
          <w:tcPr>
            <w:tcW w:w="1417" w:type="dxa"/>
          </w:tcPr>
          <w:p w:rsidR="008825C9" w:rsidRPr="00D94BB2" w:rsidRDefault="008825C9">
            <w:pPr>
              <w:pStyle w:val="ConsPlusNormal"/>
              <w:rPr>
                <w:sz w:val="20"/>
              </w:rPr>
            </w:pPr>
          </w:p>
        </w:tc>
        <w:tc>
          <w:tcPr>
            <w:tcW w:w="1843" w:type="dxa"/>
            <w:vMerge/>
          </w:tcPr>
          <w:p w:rsidR="008825C9" w:rsidRPr="00D94BB2" w:rsidRDefault="008825C9">
            <w:pPr>
              <w:rPr>
                <w:rFonts w:cs="Times New Roman"/>
                <w:sz w:val="20"/>
                <w:szCs w:val="20"/>
              </w:rPr>
            </w:pPr>
          </w:p>
        </w:tc>
      </w:tr>
      <w:tr w:rsidR="005D79C9" w:rsidRPr="00D94BB2" w:rsidTr="005D79C9">
        <w:tc>
          <w:tcPr>
            <w:tcW w:w="1075" w:type="dxa"/>
          </w:tcPr>
          <w:p w:rsidR="008825C9" w:rsidRPr="00D94BB2" w:rsidRDefault="008825C9">
            <w:pPr>
              <w:pStyle w:val="ConsPlusNormal"/>
              <w:rPr>
                <w:sz w:val="20"/>
              </w:rPr>
            </w:pPr>
          </w:p>
        </w:tc>
        <w:tc>
          <w:tcPr>
            <w:tcW w:w="1219" w:type="dxa"/>
          </w:tcPr>
          <w:p w:rsidR="008825C9" w:rsidRPr="00D94BB2" w:rsidRDefault="008825C9">
            <w:pPr>
              <w:pStyle w:val="ConsPlusNormal"/>
              <w:rPr>
                <w:sz w:val="20"/>
              </w:rPr>
            </w:pPr>
          </w:p>
        </w:tc>
        <w:tc>
          <w:tcPr>
            <w:tcW w:w="1138" w:type="dxa"/>
          </w:tcPr>
          <w:p w:rsidR="008825C9" w:rsidRPr="00D94BB2" w:rsidRDefault="008825C9">
            <w:pPr>
              <w:pStyle w:val="ConsPlusNormal"/>
              <w:rPr>
                <w:sz w:val="20"/>
              </w:rPr>
            </w:pPr>
          </w:p>
        </w:tc>
        <w:tc>
          <w:tcPr>
            <w:tcW w:w="1955" w:type="dxa"/>
          </w:tcPr>
          <w:p w:rsidR="008825C9" w:rsidRPr="00D94BB2" w:rsidRDefault="008825C9">
            <w:pPr>
              <w:pStyle w:val="ConsPlusNormal"/>
              <w:rPr>
                <w:sz w:val="20"/>
              </w:rPr>
            </w:pPr>
          </w:p>
        </w:tc>
        <w:tc>
          <w:tcPr>
            <w:tcW w:w="1276" w:type="dxa"/>
          </w:tcPr>
          <w:p w:rsidR="008825C9" w:rsidRPr="00D94BB2" w:rsidRDefault="008825C9">
            <w:pPr>
              <w:pStyle w:val="ConsPlusNormal"/>
              <w:jc w:val="center"/>
              <w:rPr>
                <w:sz w:val="20"/>
              </w:rPr>
            </w:pPr>
            <w:r w:rsidRPr="00D94BB2">
              <w:rPr>
                <w:sz w:val="20"/>
              </w:rPr>
              <w:t>0</w:t>
            </w:r>
          </w:p>
        </w:tc>
        <w:tc>
          <w:tcPr>
            <w:tcW w:w="1275" w:type="dxa"/>
          </w:tcPr>
          <w:p w:rsidR="008825C9" w:rsidRPr="00D94BB2" w:rsidRDefault="008825C9">
            <w:pPr>
              <w:pStyle w:val="ConsPlusNormal"/>
              <w:jc w:val="center"/>
              <w:rPr>
                <w:sz w:val="20"/>
              </w:rPr>
            </w:pPr>
            <w:r w:rsidRPr="00D94BB2">
              <w:rPr>
                <w:sz w:val="20"/>
              </w:rPr>
              <w:t>Ось 4</w:t>
            </w:r>
          </w:p>
        </w:tc>
        <w:tc>
          <w:tcPr>
            <w:tcW w:w="1134" w:type="dxa"/>
          </w:tcPr>
          <w:p w:rsidR="008825C9" w:rsidRPr="00D94BB2" w:rsidRDefault="008825C9">
            <w:pPr>
              <w:pStyle w:val="ConsPlusNormal"/>
              <w:jc w:val="center"/>
              <w:rPr>
                <w:sz w:val="20"/>
              </w:rPr>
            </w:pPr>
            <w:r w:rsidRPr="00D94BB2">
              <w:rPr>
                <w:sz w:val="20"/>
              </w:rPr>
              <w:t>0</w:t>
            </w:r>
          </w:p>
        </w:tc>
        <w:tc>
          <w:tcPr>
            <w:tcW w:w="1276" w:type="dxa"/>
          </w:tcPr>
          <w:p w:rsidR="008825C9" w:rsidRPr="00D94BB2" w:rsidRDefault="008825C9">
            <w:pPr>
              <w:pStyle w:val="ConsPlusNormal"/>
              <w:jc w:val="center"/>
              <w:rPr>
                <w:sz w:val="20"/>
              </w:rPr>
            </w:pPr>
            <w:r w:rsidRPr="00D94BB2">
              <w:rPr>
                <w:sz w:val="20"/>
              </w:rPr>
              <w:t>0</w:t>
            </w:r>
          </w:p>
        </w:tc>
        <w:tc>
          <w:tcPr>
            <w:tcW w:w="1276" w:type="dxa"/>
          </w:tcPr>
          <w:p w:rsidR="008825C9" w:rsidRPr="00D94BB2" w:rsidRDefault="008825C9">
            <w:pPr>
              <w:pStyle w:val="ConsPlusNormal"/>
              <w:jc w:val="center"/>
              <w:rPr>
                <w:sz w:val="20"/>
              </w:rPr>
            </w:pPr>
            <w:r w:rsidRPr="00D94BB2">
              <w:rPr>
                <w:sz w:val="20"/>
              </w:rPr>
              <w:t>0,00%</w:t>
            </w:r>
          </w:p>
        </w:tc>
        <w:tc>
          <w:tcPr>
            <w:tcW w:w="1417" w:type="dxa"/>
          </w:tcPr>
          <w:p w:rsidR="008825C9" w:rsidRPr="00D94BB2" w:rsidRDefault="008825C9">
            <w:pPr>
              <w:pStyle w:val="ConsPlusNormal"/>
              <w:jc w:val="center"/>
              <w:rPr>
                <w:sz w:val="20"/>
              </w:rPr>
            </w:pPr>
            <w:r w:rsidRPr="00D94BB2">
              <w:rPr>
                <w:sz w:val="20"/>
              </w:rPr>
              <w:t>0,00</w:t>
            </w:r>
          </w:p>
        </w:tc>
        <w:tc>
          <w:tcPr>
            <w:tcW w:w="1843" w:type="dxa"/>
            <w:vMerge/>
          </w:tcPr>
          <w:p w:rsidR="008825C9" w:rsidRPr="00D94BB2" w:rsidRDefault="008825C9">
            <w:pPr>
              <w:rPr>
                <w:rFonts w:cs="Times New Roman"/>
                <w:sz w:val="20"/>
                <w:szCs w:val="20"/>
              </w:rPr>
            </w:pPr>
          </w:p>
        </w:tc>
      </w:tr>
      <w:tr w:rsidR="005D79C9" w:rsidRPr="00D94BB2" w:rsidTr="005D79C9">
        <w:tc>
          <w:tcPr>
            <w:tcW w:w="1075" w:type="dxa"/>
          </w:tcPr>
          <w:p w:rsidR="008825C9" w:rsidRPr="00D94BB2" w:rsidRDefault="008825C9">
            <w:pPr>
              <w:pStyle w:val="ConsPlusNormal"/>
              <w:rPr>
                <w:sz w:val="20"/>
              </w:rPr>
            </w:pPr>
          </w:p>
        </w:tc>
        <w:tc>
          <w:tcPr>
            <w:tcW w:w="1219" w:type="dxa"/>
          </w:tcPr>
          <w:p w:rsidR="008825C9" w:rsidRPr="00D94BB2" w:rsidRDefault="008825C9">
            <w:pPr>
              <w:pStyle w:val="ConsPlusNormal"/>
              <w:rPr>
                <w:sz w:val="20"/>
              </w:rPr>
            </w:pPr>
          </w:p>
        </w:tc>
        <w:tc>
          <w:tcPr>
            <w:tcW w:w="1138" w:type="dxa"/>
          </w:tcPr>
          <w:p w:rsidR="008825C9" w:rsidRPr="00D94BB2" w:rsidRDefault="008825C9">
            <w:pPr>
              <w:pStyle w:val="ConsPlusNormal"/>
              <w:rPr>
                <w:sz w:val="20"/>
              </w:rPr>
            </w:pPr>
          </w:p>
        </w:tc>
        <w:tc>
          <w:tcPr>
            <w:tcW w:w="1955" w:type="dxa"/>
          </w:tcPr>
          <w:p w:rsidR="008825C9" w:rsidRPr="00D94BB2" w:rsidRDefault="008825C9">
            <w:pPr>
              <w:pStyle w:val="ConsPlusNormal"/>
              <w:rPr>
                <w:sz w:val="20"/>
              </w:rPr>
            </w:pPr>
          </w:p>
        </w:tc>
        <w:tc>
          <w:tcPr>
            <w:tcW w:w="1276" w:type="dxa"/>
          </w:tcPr>
          <w:p w:rsidR="008825C9" w:rsidRPr="00D94BB2" w:rsidRDefault="008825C9">
            <w:pPr>
              <w:pStyle w:val="ConsPlusNormal"/>
              <w:rPr>
                <w:sz w:val="20"/>
              </w:rPr>
            </w:pPr>
          </w:p>
        </w:tc>
        <w:tc>
          <w:tcPr>
            <w:tcW w:w="1275" w:type="dxa"/>
          </w:tcPr>
          <w:p w:rsidR="008825C9" w:rsidRPr="00D94BB2" w:rsidRDefault="008825C9">
            <w:pPr>
              <w:pStyle w:val="ConsPlusNormal"/>
              <w:jc w:val="center"/>
              <w:rPr>
                <w:sz w:val="20"/>
              </w:rPr>
            </w:pPr>
            <w:r w:rsidRPr="00D94BB2">
              <w:rPr>
                <w:sz w:val="20"/>
              </w:rPr>
              <w:t>0</w:t>
            </w:r>
          </w:p>
        </w:tc>
        <w:tc>
          <w:tcPr>
            <w:tcW w:w="1134" w:type="dxa"/>
          </w:tcPr>
          <w:p w:rsidR="008825C9" w:rsidRPr="00D94BB2" w:rsidRDefault="008825C9">
            <w:pPr>
              <w:pStyle w:val="ConsPlusNormal"/>
              <w:rPr>
                <w:sz w:val="20"/>
              </w:rPr>
            </w:pPr>
          </w:p>
        </w:tc>
        <w:tc>
          <w:tcPr>
            <w:tcW w:w="1276" w:type="dxa"/>
          </w:tcPr>
          <w:p w:rsidR="008825C9" w:rsidRPr="00D94BB2" w:rsidRDefault="008825C9">
            <w:pPr>
              <w:pStyle w:val="ConsPlusNormal"/>
              <w:rPr>
                <w:sz w:val="20"/>
              </w:rPr>
            </w:pPr>
          </w:p>
        </w:tc>
        <w:tc>
          <w:tcPr>
            <w:tcW w:w="1276" w:type="dxa"/>
          </w:tcPr>
          <w:p w:rsidR="008825C9" w:rsidRPr="00D94BB2" w:rsidRDefault="008825C9">
            <w:pPr>
              <w:pStyle w:val="ConsPlusNormal"/>
              <w:rPr>
                <w:sz w:val="20"/>
              </w:rPr>
            </w:pPr>
          </w:p>
        </w:tc>
        <w:tc>
          <w:tcPr>
            <w:tcW w:w="1417" w:type="dxa"/>
          </w:tcPr>
          <w:p w:rsidR="008825C9" w:rsidRPr="00D94BB2" w:rsidRDefault="008825C9">
            <w:pPr>
              <w:pStyle w:val="ConsPlusNormal"/>
              <w:rPr>
                <w:sz w:val="20"/>
              </w:rPr>
            </w:pPr>
          </w:p>
        </w:tc>
        <w:tc>
          <w:tcPr>
            <w:tcW w:w="1843" w:type="dxa"/>
            <w:vMerge/>
          </w:tcPr>
          <w:p w:rsidR="008825C9" w:rsidRPr="00D94BB2" w:rsidRDefault="008825C9">
            <w:pPr>
              <w:rPr>
                <w:rFonts w:cs="Times New Roman"/>
                <w:sz w:val="20"/>
                <w:szCs w:val="20"/>
              </w:rPr>
            </w:pPr>
          </w:p>
        </w:tc>
      </w:tr>
      <w:tr w:rsidR="005D79C9" w:rsidRPr="00D94BB2" w:rsidTr="005D79C9">
        <w:tc>
          <w:tcPr>
            <w:tcW w:w="1075" w:type="dxa"/>
          </w:tcPr>
          <w:p w:rsidR="008825C9" w:rsidRPr="00D94BB2" w:rsidRDefault="008825C9">
            <w:pPr>
              <w:pStyle w:val="ConsPlusNormal"/>
              <w:rPr>
                <w:sz w:val="20"/>
              </w:rPr>
            </w:pPr>
          </w:p>
        </w:tc>
        <w:tc>
          <w:tcPr>
            <w:tcW w:w="1219" w:type="dxa"/>
          </w:tcPr>
          <w:p w:rsidR="008825C9" w:rsidRPr="00D94BB2" w:rsidRDefault="008825C9">
            <w:pPr>
              <w:pStyle w:val="ConsPlusNormal"/>
              <w:rPr>
                <w:sz w:val="20"/>
              </w:rPr>
            </w:pPr>
          </w:p>
        </w:tc>
        <w:tc>
          <w:tcPr>
            <w:tcW w:w="1138" w:type="dxa"/>
          </w:tcPr>
          <w:p w:rsidR="008825C9" w:rsidRPr="00D94BB2" w:rsidRDefault="008825C9">
            <w:pPr>
              <w:pStyle w:val="ConsPlusNormal"/>
              <w:rPr>
                <w:sz w:val="20"/>
              </w:rPr>
            </w:pPr>
          </w:p>
        </w:tc>
        <w:tc>
          <w:tcPr>
            <w:tcW w:w="1955" w:type="dxa"/>
          </w:tcPr>
          <w:p w:rsidR="008825C9" w:rsidRPr="00D94BB2" w:rsidRDefault="008825C9">
            <w:pPr>
              <w:pStyle w:val="ConsPlusNormal"/>
              <w:rPr>
                <w:sz w:val="20"/>
              </w:rPr>
            </w:pPr>
          </w:p>
        </w:tc>
        <w:tc>
          <w:tcPr>
            <w:tcW w:w="1276" w:type="dxa"/>
          </w:tcPr>
          <w:p w:rsidR="008825C9" w:rsidRPr="00D94BB2" w:rsidRDefault="008825C9">
            <w:pPr>
              <w:pStyle w:val="ConsPlusNormal"/>
              <w:jc w:val="center"/>
              <w:rPr>
                <w:sz w:val="20"/>
              </w:rPr>
            </w:pPr>
            <w:r w:rsidRPr="00D94BB2">
              <w:rPr>
                <w:sz w:val="20"/>
              </w:rPr>
              <w:t>0</w:t>
            </w:r>
          </w:p>
        </w:tc>
        <w:tc>
          <w:tcPr>
            <w:tcW w:w="1275" w:type="dxa"/>
          </w:tcPr>
          <w:p w:rsidR="008825C9" w:rsidRPr="00D94BB2" w:rsidRDefault="008825C9">
            <w:pPr>
              <w:pStyle w:val="ConsPlusNormal"/>
              <w:jc w:val="center"/>
              <w:rPr>
                <w:sz w:val="20"/>
              </w:rPr>
            </w:pPr>
            <w:r w:rsidRPr="00D94BB2">
              <w:rPr>
                <w:sz w:val="20"/>
              </w:rPr>
              <w:t>Ось 5</w:t>
            </w:r>
          </w:p>
        </w:tc>
        <w:tc>
          <w:tcPr>
            <w:tcW w:w="1134" w:type="dxa"/>
          </w:tcPr>
          <w:p w:rsidR="008825C9" w:rsidRPr="00D94BB2" w:rsidRDefault="008825C9">
            <w:pPr>
              <w:pStyle w:val="ConsPlusNormal"/>
              <w:jc w:val="center"/>
              <w:rPr>
                <w:sz w:val="20"/>
              </w:rPr>
            </w:pPr>
            <w:r w:rsidRPr="00D94BB2">
              <w:rPr>
                <w:sz w:val="20"/>
              </w:rPr>
              <w:t>0</w:t>
            </w:r>
          </w:p>
        </w:tc>
        <w:tc>
          <w:tcPr>
            <w:tcW w:w="1276" w:type="dxa"/>
          </w:tcPr>
          <w:p w:rsidR="008825C9" w:rsidRPr="00D94BB2" w:rsidRDefault="008825C9">
            <w:pPr>
              <w:pStyle w:val="ConsPlusNormal"/>
              <w:jc w:val="center"/>
              <w:rPr>
                <w:sz w:val="20"/>
              </w:rPr>
            </w:pPr>
            <w:r w:rsidRPr="00D94BB2">
              <w:rPr>
                <w:sz w:val="20"/>
              </w:rPr>
              <w:t>0</w:t>
            </w:r>
          </w:p>
        </w:tc>
        <w:tc>
          <w:tcPr>
            <w:tcW w:w="1276" w:type="dxa"/>
          </w:tcPr>
          <w:p w:rsidR="008825C9" w:rsidRPr="00D94BB2" w:rsidRDefault="008825C9">
            <w:pPr>
              <w:pStyle w:val="ConsPlusNormal"/>
              <w:jc w:val="center"/>
              <w:rPr>
                <w:sz w:val="20"/>
              </w:rPr>
            </w:pPr>
            <w:r w:rsidRPr="00D94BB2">
              <w:rPr>
                <w:sz w:val="20"/>
              </w:rPr>
              <w:t>0,00%</w:t>
            </w:r>
          </w:p>
        </w:tc>
        <w:tc>
          <w:tcPr>
            <w:tcW w:w="1417" w:type="dxa"/>
          </w:tcPr>
          <w:p w:rsidR="008825C9" w:rsidRPr="00D94BB2" w:rsidRDefault="008825C9">
            <w:pPr>
              <w:pStyle w:val="ConsPlusNormal"/>
              <w:jc w:val="center"/>
              <w:rPr>
                <w:sz w:val="20"/>
              </w:rPr>
            </w:pPr>
            <w:r w:rsidRPr="00D94BB2">
              <w:rPr>
                <w:sz w:val="20"/>
              </w:rPr>
              <w:t>0,00</w:t>
            </w:r>
          </w:p>
        </w:tc>
        <w:tc>
          <w:tcPr>
            <w:tcW w:w="1843" w:type="dxa"/>
            <w:vMerge/>
          </w:tcPr>
          <w:p w:rsidR="008825C9" w:rsidRPr="00D94BB2" w:rsidRDefault="008825C9">
            <w:pPr>
              <w:rPr>
                <w:rFonts w:cs="Times New Roman"/>
                <w:sz w:val="20"/>
                <w:szCs w:val="20"/>
              </w:rPr>
            </w:pPr>
          </w:p>
        </w:tc>
      </w:tr>
      <w:tr w:rsidR="005D79C9" w:rsidRPr="00D94BB2" w:rsidTr="005D79C9">
        <w:tc>
          <w:tcPr>
            <w:tcW w:w="1075" w:type="dxa"/>
          </w:tcPr>
          <w:p w:rsidR="008825C9" w:rsidRPr="00D94BB2" w:rsidRDefault="008825C9">
            <w:pPr>
              <w:pStyle w:val="ConsPlusNormal"/>
              <w:rPr>
                <w:sz w:val="20"/>
              </w:rPr>
            </w:pPr>
          </w:p>
        </w:tc>
        <w:tc>
          <w:tcPr>
            <w:tcW w:w="1219" w:type="dxa"/>
          </w:tcPr>
          <w:p w:rsidR="008825C9" w:rsidRPr="00D94BB2" w:rsidRDefault="008825C9">
            <w:pPr>
              <w:pStyle w:val="ConsPlusNormal"/>
              <w:rPr>
                <w:sz w:val="20"/>
              </w:rPr>
            </w:pPr>
          </w:p>
        </w:tc>
        <w:tc>
          <w:tcPr>
            <w:tcW w:w="1138" w:type="dxa"/>
          </w:tcPr>
          <w:p w:rsidR="008825C9" w:rsidRPr="00D94BB2" w:rsidRDefault="008825C9">
            <w:pPr>
              <w:pStyle w:val="ConsPlusNormal"/>
              <w:rPr>
                <w:sz w:val="20"/>
              </w:rPr>
            </w:pPr>
          </w:p>
        </w:tc>
        <w:tc>
          <w:tcPr>
            <w:tcW w:w="1955" w:type="dxa"/>
          </w:tcPr>
          <w:p w:rsidR="008825C9" w:rsidRPr="00D94BB2" w:rsidRDefault="008825C9">
            <w:pPr>
              <w:pStyle w:val="ConsPlusNormal"/>
              <w:rPr>
                <w:sz w:val="20"/>
              </w:rPr>
            </w:pPr>
          </w:p>
        </w:tc>
        <w:tc>
          <w:tcPr>
            <w:tcW w:w="1276" w:type="dxa"/>
          </w:tcPr>
          <w:p w:rsidR="008825C9" w:rsidRPr="00D94BB2" w:rsidRDefault="008825C9">
            <w:pPr>
              <w:pStyle w:val="ConsPlusNormal"/>
              <w:rPr>
                <w:sz w:val="20"/>
              </w:rPr>
            </w:pPr>
          </w:p>
        </w:tc>
        <w:tc>
          <w:tcPr>
            <w:tcW w:w="1275" w:type="dxa"/>
          </w:tcPr>
          <w:p w:rsidR="008825C9" w:rsidRPr="00D94BB2" w:rsidRDefault="008825C9">
            <w:pPr>
              <w:pStyle w:val="ConsPlusNormal"/>
              <w:jc w:val="center"/>
              <w:rPr>
                <w:sz w:val="20"/>
              </w:rPr>
            </w:pPr>
            <w:r w:rsidRPr="00D94BB2">
              <w:rPr>
                <w:sz w:val="20"/>
              </w:rPr>
              <w:t>0</w:t>
            </w:r>
          </w:p>
        </w:tc>
        <w:tc>
          <w:tcPr>
            <w:tcW w:w="1134" w:type="dxa"/>
          </w:tcPr>
          <w:p w:rsidR="008825C9" w:rsidRPr="00D94BB2" w:rsidRDefault="008825C9">
            <w:pPr>
              <w:pStyle w:val="ConsPlusNormal"/>
              <w:rPr>
                <w:sz w:val="20"/>
              </w:rPr>
            </w:pPr>
          </w:p>
        </w:tc>
        <w:tc>
          <w:tcPr>
            <w:tcW w:w="1276" w:type="dxa"/>
          </w:tcPr>
          <w:p w:rsidR="008825C9" w:rsidRPr="00D94BB2" w:rsidRDefault="008825C9">
            <w:pPr>
              <w:pStyle w:val="ConsPlusNormal"/>
              <w:rPr>
                <w:sz w:val="20"/>
              </w:rPr>
            </w:pPr>
          </w:p>
        </w:tc>
        <w:tc>
          <w:tcPr>
            <w:tcW w:w="1276" w:type="dxa"/>
          </w:tcPr>
          <w:p w:rsidR="008825C9" w:rsidRPr="00D94BB2" w:rsidRDefault="008825C9">
            <w:pPr>
              <w:pStyle w:val="ConsPlusNormal"/>
              <w:rPr>
                <w:sz w:val="20"/>
              </w:rPr>
            </w:pPr>
          </w:p>
        </w:tc>
        <w:tc>
          <w:tcPr>
            <w:tcW w:w="1417" w:type="dxa"/>
          </w:tcPr>
          <w:p w:rsidR="008825C9" w:rsidRPr="00D94BB2" w:rsidRDefault="008825C9">
            <w:pPr>
              <w:pStyle w:val="ConsPlusNormal"/>
              <w:rPr>
                <w:sz w:val="20"/>
              </w:rPr>
            </w:pPr>
          </w:p>
        </w:tc>
        <w:tc>
          <w:tcPr>
            <w:tcW w:w="1843" w:type="dxa"/>
            <w:vMerge/>
          </w:tcPr>
          <w:p w:rsidR="008825C9" w:rsidRPr="00D94BB2" w:rsidRDefault="008825C9">
            <w:pPr>
              <w:rPr>
                <w:rFonts w:cs="Times New Roman"/>
                <w:sz w:val="20"/>
                <w:szCs w:val="20"/>
              </w:rPr>
            </w:pPr>
          </w:p>
        </w:tc>
      </w:tr>
      <w:tr w:rsidR="005D79C9" w:rsidRPr="00D94BB2" w:rsidTr="005D79C9">
        <w:tc>
          <w:tcPr>
            <w:tcW w:w="1075" w:type="dxa"/>
          </w:tcPr>
          <w:p w:rsidR="008825C9" w:rsidRPr="00D94BB2" w:rsidRDefault="008825C9">
            <w:pPr>
              <w:pStyle w:val="ConsPlusNormal"/>
              <w:rPr>
                <w:sz w:val="20"/>
              </w:rPr>
            </w:pPr>
          </w:p>
        </w:tc>
        <w:tc>
          <w:tcPr>
            <w:tcW w:w="1219" w:type="dxa"/>
          </w:tcPr>
          <w:p w:rsidR="008825C9" w:rsidRPr="00D94BB2" w:rsidRDefault="008825C9">
            <w:pPr>
              <w:pStyle w:val="ConsPlusNormal"/>
              <w:rPr>
                <w:sz w:val="20"/>
              </w:rPr>
            </w:pPr>
          </w:p>
        </w:tc>
        <w:tc>
          <w:tcPr>
            <w:tcW w:w="1138" w:type="dxa"/>
          </w:tcPr>
          <w:p w:rsidR="008825C9" w:rsidRPr="00D94BB2" w:rsidRDefault="008825C9">
            <w:pPr>
              <w:pStyle w:val="ConsPlusNormal"/>
              <w:rPr>
                <w:sz w:val="20"/>
              </w:rPr>
            </w:pPr>
          </w:p>
        </w:tc>
        <w:tc>
          <w:tcPr>
            <w:tcW w:w="1955" w:type="dxa"/>
          </w:tcPr>
          <w:p w:rsidR="008825C9" w:rsidRPr="00D94BB2" w:rsidRDefault="008825C9">
            <w:pPr>
              <w:pStyle w:val="ConsPlusNormal"/>
              <w:rPr>
                <w:sz w:val="20"/>
              </w:rPr>
            </w:pPr>
          </w:p>
        </w:tc>
        <w:tc>
          <w:tcPr>
            <w:tcW w:w="1276" w:type="dxa"/>
          </w:tcPr>
          <w:p w:rsidR="008825C9" w:rsidRPr="00D94BB2" w:rsidRDefault="008825C9">
            <w:pPr>
              <w:pStyle w:val="ConsPlusNormal"/>
              <w:jc w:val="center"/>
              <w:rPr>
                <w:sz w:val="20"/>
              </w:rPr>
            </w:pPr>
            <w:r w:rsidRPr="00D94BB2">
              <w:rPr>
                <w:sz w:val="20"/>
              </w:rPr>
              <w:t>0</w:t>
            </w:r>
          </w:p>
        </w:tc>
        <w:tc>
          <w:tcPr>
            <w:tcW w:w="1275" w:type="dxa"/>
          </w:tcPr>
          <w:p w:rsidR="008825C9" w:rsidRPr="00D94BB2" w:rsidRDefault="008825C9">
            <w:pPr>
              <w:pStyle w:val="ConsPlusNormal"/>
              <w:jc w:val="center"/>
              <w:rPr>
                <w:sz w:val="20"/>
              </w:rPr>
            </w:pPr>
            <w:r w:rsidRPr="00D94BB2">
              <w:rPr>
                <w:sz w:val="20"/>
              </w:rPr>
              <w:t>Ось 6</w:t>
            </w:r>
          </w:p>
        </w:tc>
        <w:tc>
          <w:tcPr>
            <w:tcW w:w="1134" w:type="dxa"/>
          </w:tcPr>
          <w:p w:rsidR="008825C9" w:rsidRPr="00D94BB2" w:rsidRDefault="008825C9">
            <w:pPr>
              <w:pStyle w:val="ConsPlusNormal"/>
              <w:jc w:val="center"/>
              <w:rPr>
                <w:sz w:val="20"/>
              </w:rPr>
            </w:pPr>
            <w:r w:rsidRPr="00D94BB2">
              <w:rPr>
                <w:sz w:val="20"/>
              </w:rPr>
              <w:t>0</w:t>
            </w:r>
          </w:p>
        </w:tc>
        <w:tc>
          <w:tcPr>
            <w:tcW w:w="1276" w:type="dxa"/>
          </w:tcPr>
          <w:p w:rsidR="008825C9" w:rsidRPr="00D94BB2" w:rsidRDefault="008825C9">
            <w:pPr>
              <w:pStyle w:val="ConsPlusNormal"/>
              <w:jc w:val="center"/>
              <w:rPr>
                <w:sz w:val="20"/>
              </w:rPr>
            </w:pPr>
            <w:r w:rsidRPr="00D94BB2">
              <w:rPr>
                <w:sz w:val="20"/>
              </w:rPr>
              <w:t>0</w:t>
            </w:r>
          </w:p>
        </w:tc>
        <w:tc>
          <w:tcPr>
            <w:tcW w:w="1276" w:type="dxa"/>
          </w:tcPr>
          <w:p w:rsidR="008825C9" w:rsidRPr="00D94BB2" w:rsidRDefault="008825C9">
            <w:pPr>
              <w:pStyle w:val="ConsPlusNormal"/>
              <w:jc w:val="center"/>
              <w:rPr>
                <w:sz w:val="20"/>
              </w:rPr>
            </w:pPr>
            <w:r w:rsidRPr="00D94BB2">
              <w:rPr>
                <w:sz w:val="20"/>
              </w:rPr>
              <w:t>0,00%</w:t>
            </w:r>
          </w:p>
        </w:tc>
        <w:tc>
          <w:tcPr>
            <w:tcW w:w="1417" w:type="dxa"/>
          </w:tcPr>
          <w:p w:rsidR="008825C9" w:rsidRPr="00D94BB2" w:rsidRDefault="008825C9">
            <w:pPr>
              <w:pStyle w:val="ConsPlusNormal"/>
              <w:jc w:val="center"/>
              <w:rPr>
                <w:sz w:val="20"/>
              </w:rPr>
            </w:pPr>
            <w:r w:rsidRPr="00D94BB2">
              <w:rPr>
                <w:sz w:val="20"/>
              </w:rPr>
              <w:t>0,00</w:t>
            </w:r>
          </w:p>
        </w:tc>
        <w:tc>
          <w:tcPr>
            <w:tcW w:w="1843" w:type="dxa"/>
            <w:vMerge/>
          </w:tcPr>
          <w:p w:rsidR="008825C9" w:rsidRPr="00D94BB2" w:rsidRDefault="008825C9">
            <w:pPr>
              <w:rPr>
                <w:rFonts w:cs="Times New Roman"/>
                <w:sz w:val="20"/>
                <w:szCs w:val="20"/>
              </w:rPr>
            </w:pPr>
          </w:p>
        </w:tc>
      </w:tr>
      <w:tr w:rsidR="005D79C9" w:rsidRPr="00D94BB2" w:rsidTr="005D79C9">
        <w:tc>
          <w:tcPr>
            <w:tcW w:w="1075" w:type="dxa"/>
          </w:tcPr>
          <w:p w:rsidR="008825C9" w:rsidRPr="00D94BB2" w:rsidRDefault="008825C9">
            <w:pPr>
              <w:pStyle w:val="ConsPlusNormal"/>
              <w:rPr>
                <w:sz w:val="20"/>
              </w:rPr>
            </w:pPr>
          </w:p>
        </w:tc>
        <w:tc>
          <w:tcPr>
            <w:tcW w:w="1219" w:type="dxa"/>
          </w:tcPr>
          <w:p w:rsidR="008825C9" w:rsidRPr="00D94BB2" w:rsidRDefault="008825C9">
            <w:pPr>
              <w:pStyle w:val="ConsPlusNormal"/>
              <w:rPr>
                <w:sz w:val="20"/>
              </w:rPr>
            </w:pPr>
          </w:p>
        </w:tc>
        <w:tc>
          <w:tcPr>
            <w:tcW w:w="1138" w:type="dxa"/>
          </w:tcPr>
          <w:p w:rsidR="008825C9" w:rsidRPr="00D94BB2" w:rsidRDefault="008825C9">
            <w:pPr>
              <w:pStyle w:val="ConsPlusNormal"/>
              <w:rPr>
                <w:sz w:val="20"/>
              </w:rPr>
            </w:pPr>
          </w:p>
        </w:tc>
        <w:tc>
          <w:tcPr>
            <w:tcW w:w="1955" w:type="dxa"/>
          </w:tcPr>
          <w:p w:rsidR="008825C9" w:rsidRPr="00D94BB2" w:rsidRDefault="008825C9">
            <w:pPr>
              <w:pStyle w:val="ConsPlusNormal"/>
              <w:rPr>
                <w:sz w:val="20"/>
              </w:rPr>
            </w:pPr>
          </w:p>
        </w:tc>
        <w:tc>
          <w:tcPr>
            <w:tcW w:w="1276" w:type="dxa"/>
          </w:tcPr>
          <w:p w:rsidR="008825C9" w:rsidRPr="00D94BB2" w:rsidRDefault="008825C9">
            <w:pPr>
              <w:pStyle w:val="ConsPlusNormal"/>
              <w:rPr>
                <w:sz w:val="20"/>
              </w:rPr>
            </w:pPr>
          </w:p>
        </w:tc>
        <w:tc>
          <w:tcPr>
            <w:tcW w:w="1275" w:type="dxa"/>
          </w:tcPr>
          <w:p w:rsidR="008825C9" w:rsidRPr="00D94BB2" w:rsidRDefault="008825C9">
            <w:pPr>
              <w:pStyle w:val="ConsPlusNormal"/>
              <w:jc w:val="center"/>
              <w:rPr>
                <w:sz w:val="20"/>
              </w:rPr>
            </w:pPr>
            <w:r w:rsidRPr="00D94BB2">
              <w:rPr>
                <w:sz w:val="20"/>
              </w:rPr>
              <w:t>0</w:t>
            </w:r>
          </w:p>
        </w:tc>
        <w:tc>
          <w:tcPr>
            <w:tcW w:w="1134" w:type="dxa"/>
          </w:tcPr>
          <w:p w:rsidR="008825C9" w:rsidRPr="00D94BB2" w:rsidRDefault="008825C9">
            <w:pPr>
              <w:pStyle w:val="ConsPlusNormal"/>
              <w:rPr>
                <w:sz w:val="20"/>
              </w:rPr>
            </w:pPr>
          </w:p>
        </w:tc>
        <w:tc>
          <w:tcPr>
            <w:tcW w:w="1276" w:type="dxa"/>
          </w:tcPr>
          <w:p w:rsidR="008825C9" w:rsidRPr="00D94BB2" w:rsidRDefault="008825C9">
            <w:pPr>
              <w:pStyle w:val="ConsPlusNormal"/>
              <w:rPr>
                <w:sz w:val="20"/>
              </w:rPr>
            </w:pPr>
          </w:p>
        </w:tc>
        <w:tc>
          <w:tcPr>
            <w:tcW w:w="1276" w:type="dxa"/>
          </w:tcPr>
          <w:p w:rsidR="008825C9" w:rsidRPr="00D94BB2" w:rsidRDefault="008825C9">
            <w:pPr>
              <w:pStyle w:val="ConsPlusNormal"/>
              <w:rPr>
                <w:sz w:val="20"/>
              </w:rPr>
            </w:pPr>
          </w:p>
        </w:tc>
        <w:tc>
          <w:tcPr>
            <w:tcW w:w="1417" w:type="dxa"/>
          </w:tcPr>
          <w:p w:rsidR="008825C9" w:rsidRPr="00D94BB2" w:rsidRDefault="008825C9">
            <w:pPr>
              <w:pStyle w:val="ConsPlusNormal"/>
              <w:rPr>
                <w:sz w:val="20"/>
              </w:rPr>
            </w:pPr>
          </w:p>
        </w:tc>
        <w:tc>
          <w:tcPr>
            <w:tcW w:w="1843" w:type="dxa"/>
            <w:vMerge/>
          </w:tcPr>
          <w:p w:rsidR="008825C9" w:rsidRPr="00D94BB2" w:rsidRDefault="008825C9">
            <w:pPr>
              <w:rPr>
                <w:rFonts w:cs="Times New Roman"/>
                <w:sz w:val="20"/>
                <w:szCs w:val="20"/>
              </w:rPr>
            </w:pPr>
          </w:p>
        </w:tc>
      </w:tr>
      <w:tr w:rsidR="005D79C9" w:rsidRPr="00D94BB2" w:rsidTr="005D79C9">
        <w:tc>
          <w:tcPr>
            <w:tcW w:w="1075" w:type="dxa"/>
          </w:tcPr>
          <w:p w:rsidR="008825C9" w:rsidRPr="00D94BB2" w:rsidRDefault="008825C9">
            <w:pPr>
              <w:pStyle w:val="ConsPlusNormal"/>
              <w:rPr>
                <w:sz w:val="20"/>
              </w:rPr>
            </w:pPr>
          </w:p>
        </w:tc>
        <w:tc>
          <w:tcPr>
            <w:tcW w:w="1219" w:type="dxa"/>
          </w:tcPr>
          <w:p w:rsidR="008825C9" w:rsidRPr="00D94BB2" w:rsidRDefault="008825C9">
            <w:pPr>
              <w:pStyle w:val="ConsPlusNormal"/>
              <w:rPr>
                <w:sz w:val="20"/>
              </w:rPr>
            </w:pPr>
          </w:p>
        </w:tc>
        <w:tc>
          <w:tcPr>
            <w:tcW w:w="1138" w:type="dxa"/>
          </w:tcPr>
          <w:p w:rsidR="008825C9" w:rsidRPr="00D94BB2" w:rsidRDefault="008825C9">
            <w:pPr>
              <w:pStyle w:val="ConsPlusNormal"/>
              <w:rPr>
                <w:sz w:val="20"/>
              </w:rPr>
            </w:pPr>
          </w:p>
        </w:tc>
        <w:tc>
          <w:tcPr>
            <w:tcW w:w="1955" w:type="dxa"/>
          </w:tcPr>
          <w:p w:rsidR="008825C9" w:rsidRPr="00D94BB2" w:rsidRDefault="008825C9">
            <w:pPr>
              <w:pStyle w:val="ConsPlusNormal"/>
              <w:rPr>
                <w:sz w:val="20"/>
              </w:rPr>
            </w:pPr>
          </w:p>
        </w:tc>
        <w:tc>
          <w:tcPr>
            <w:tcW w:w="1276" w:type="dxa"/>
          </w:tcPr>
          <w:p w:rsidR="008825C9" w:rsidRPr="00D94BB2" w:rsidRDefault="008825C9">
            <w:pPr>
              <w:pStyle w:val="ConsPlusNormal"/>
              <w:jc w:val="center"/>
              <w:rPr>
                <w:sz w:val="20"/>
              </w:rPr>
            </w:pPr>
            <w:r w:rsidRPr="00D94BB2">
              <w:rPr>
                <w:sz w:val="20"/>
              </w:rPr>
              <w:t>0</w:t>
            </w:r>
          </w:p>
        </w:tc>
        <w:tc>
          <w:tcPr>
            <w:tcW w:w="1275" w:type="dxa"/>
          </w:tcPr>
          <w:p w:rsidR="008825C9" w:rsidRPr="00D94BB2" w:rsidRDefault="008825C9">
            <w:pPr>
              <w:pStyle w:val="ConsPlusNormal"/>
              <w:jc w:val="center"/>
              <w:rPr>
                <w:sz w:val="20"/>
              </w:rPr>
            </w:pPr>
            <w:r w:rsidRPr="00D94BB2">
              <w:rPr>
                <w:sz w:val="20"/>
              </w:rPr>
              <w:t>Ось 7</w:t>
            </w:r>
          </w:p>
        </w:tc>
        <w:tc>
          <w:tcPr>
            <w:tcW w:w="1134" w:type="dxa"/>
          </w:tcPr>
          <w:p w:rsidR="008825C9" w:rsidRPr="00D94BB2" w:rsidRDefault="008825C9">
            <w:pPr>
              <w:pStyle w:val="ConsPlusNormal"/>
              <w:jc w:val="center"/>
              <w:rPr>
                <w:sz w:val="20"/>
              </w:rPr>
            </w:pPr>
            <w:r w:rsidRPr="00D94BB2">
              <w:rPr>
                <w:sz w:val="20"/>
              </w:rPr>
              <w:t>0</w:t>
            </w:r>
          </w:p>
        </w:tc>
        <w:tc>
          <w:tcPr>
            <w:tcW w:w="1276" w:type="dxa"/>
          </w:tcPr>
          <w:p w:rsidR="008825C9" w:rsidRPr="00D94BB2" w:rsidRDefault="008825C9">
            <w:pPr>
              <w:pStyle w:val="ConsPlusNormal"/>
              <w:jc w:val="center"/>
              <w:rPr>
                <w:sz w:val="20"/>
              </w:rPr>
            </w:pPr>
            <w:r w:rsidRPr="00D94BB2">
              <w:rPr>
                <w:sz w:val="20"/>
              </w:rPr>
              <w:t>0</w:t>
            </w:r>
          </w:p>
        </w:tc>
        <w:tc>
          <w:tcPr>
            <w:tcW w:w="1276" w:type="dxa"/>
          </w:tcPr>
          <w:p w:rsidR="008825C9" w:rsidRPr="00D94BB2" w:rsidRDefault="008825C9">
            <w:pPr>
              <w:pStyle w:val="ConsPlusNormal"/>
              <w:jc w:val="center"/>
              <w:rPr>
                <w:sz w:val="20"/>
              </w:rPr>
            </w:pPr>
            <w:r w:rsidRPr="00D94BB2">
              <w:rPr>
                <w:sz w:val="20"/>
              </w:rPr>
              <w:t>0,00%</w:t>
            </w:r>
          </w:p>
        </w:tc>
        <w:tc>
          <w:tcPr>
            <w:tcW w:w="1417" w:type="dxa"/>
          </w:tcPr>
          <w:p w:rsidR="008825C9" w:rsidRPr="00D94BB2" w:rsidRDefault="008825C9">
            <w:pPr>
              <w:pStyle w:val="ConsPlusNormal"/>
              <w:jc w:val="center"/>
              <w:rPr>
                <w:sz w:val="20"/>
              </w:rPr>
            </w:pPr>
            <w:r w:rsidRPr="00D94BB2">
              <w:rPr>
                <w:sz w:val="20"/>
              </w:rPr>
              <w:t>0,00</w:t>
            </w:r>
          </w:p>
        </w:tc>
        <w:tc>
          <w:tcPr>
            <w:tcW w:w="1843" w:type="dxa"/>
            <w:vMerge/>
          </w:tcPr>
          <w:p w:rsidR="008825C9" w:rsidRPr="00D94BB2" w:rsidRDefault="008825C9">
            <w:pPr>
              <w:rPr>
                <w:rFonts w:cs="Times New Roman"/>
                <w:sz w:val="20"/>
                <w:szCs w:val="20"/>
              </w:rPr>
            </w:pPr>
          </w:p>
        </w:tc>
      </w:tr>
    </w:tbl>
    <w:p w:rsidR="008825C9" w:rsidRPr="00D94BB2" w:rsidRDefault="008825C9">
      <w:pPr>
        <w:pStyle w:val="ConsPlusNormal"/>
        <w:jc w:val="both"/>
        <w:rPr>
          <w:sz w:val="20"/>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40"/>
        <w:gridCol w:w="1787"/>
        <w:gridCol w:w="1701"/>
        <w:gridCol w:w="1276"/>
        <w:gridCol w:w="1559"/>
        <w:gridCol w:w="1843"/>
        <w:gridCol w:w="1276"/>
        <w:gridCol w:w="1559"/>
        <w:gridCol w:w="2268"/>
      </w:tblGrid>
      <w:tr w:rsidR="005D79C9" w:rsidRPr="00D94BB2" w:rsidTr="005D79C9">
        <w:tc>
          <w:tcPr>
            <w:tcW w:w="1417" w:type="dxa"/>
          </w:tcPr>
          <w:p w:rsidR="008825C9" w:rsidRPr="00D94BB2" w:rsidRDefault="008825C9">
            <w:pPr>
              <w:pStyle w:val="ConsPlusNormal"/>
              <w:jc w:val="center"/>
              <w:rPr>
                <w:sz w:val="20"/>
              </w:rPr>
            </w:pPr>
            <w:r w:rsidRPr="00D94BB2">
              <w:rPr>
                <w:sz w:val="20"/>
              </w:rPr>
              <w:t>УСТАНОВЛЕН ПЕРИОД ОГРАНИЧЕНИЯ - *</w:t>
            </w:r>
          </w:p>
        </w:tc>
        <w:tc>
          <w:tcPr>
            <w:tcW w:w="2127" w:type="dxa"/>
            <w:gridSpan w:val="2"/>
          </w:tcPr>
          <w:p w:rsidR="008825C9" w:rsidRPr="00D94BB2" w:rsidRDefault="008825C9">
            <w:pPr>
              <w:pStyle w:val="ConsPlusNormal"/>
              <w:jc w:val="center"/>
              <w:rPr>
                <w:sz w:val="20"/>
              </w:rPr>
            </w:pPr>
            <w:r w:rsidRPr="00D94BB2">
              <w:rPr>
                <w:sz w:val="20"/>
              </w:rPr>
              <w:t>Введите:</w:t>
            </w:r>
          </w:p>
          <w:p w:rsidR="008825C9" w:rsidRPr="00D94BB2" w:rsidRDefault="008825C9">
            <w:pPr>
              <w:pStyle w:val="ConsPlusNormal"/>
              <w:jc w:val="center"/>
              <w:rPr>
                <w:sz w:val="20"/>
              </w:rPr>
            </w:pPr>
            <w:r w:rsidRPr="00D94BB2">
              <w:rPr>
                <w:sz w:val="20"/>
              </w:rPr>
              <w:t>для автомобиля - 1</w:t>
            </w:r>
          </w:p>
          <w:p w:rsidR="008825C9" w:rsidRPr="00D94BB2" w:rsidRDefault="008825C9">
            <w:pPr>
              <w:pStyle w:val="ConsPlusNormal"/>
              <w:jc w:val="center"/>
              <w:rPr>
                <w:sz w:val="20"/>
              </w:rPr>
            </w:pPr>
            <w:r w:rsidRPr="00D94BB2">
              <w:rPr>
                <w:sz w:val="20"/>
              </w:rPr>
              <w:t>для автопоезда - 2</w:t>
            </w:r>
          </w:p>
        </w:tc>
        <w:tc>
          <w:tcPr>
            <w:tcW w:w="1701" w:type="dxa"/>
          </w:tcPr>
          <w:p w:rsidR="008825C9" w:rsidRPr="00D94BB2" w:rsidRDefault="008825C9">
            <w:pPr>
              <w:pStyle w:val="ConsPlusNormal"/>
              <w:jc w:val="center"/>
              <w:rPr>
                <w:sz w:val="20"/>
              </w:rPr>
            </w:pPr>
            <w:r w:rsidRPr="00D94BB2">
              <w:rPr>
                <w:sz w:val="20"/>
              </w:rPr>
              <w:t>Предельно допустимая масса для а/д, тонн,</w:t>
            </w:r>
          </w:p>
          <w:p w:rsidR="008825C9" w:rsidRPr="00D94BB2" w:rsidRDefault="008825C9">
            <w:pPr>
              <w:pStyle w:val="ConsPlusNormal"/>
              <w:jc w:val="center"/>
              <w:rPr>
                <w:sz w:val="20"/>
              </w:rPr>
            </w:pPr>
            <w:proofErr w:type="spellStart"/>
            <w:r w:rsidRPr="00D94BB2">
              <w:rPr>
                <w:sz w:val="20"/>
              </w:rPr>
              <w:t>Т</w:t>
            </w:r>
            <w:r w:rsidRPr="00D94BB2">
              <w:rPr>
                <w:sz w:val="20"/>
                <w:vertAlign w:val="subscript"/>
              </w:rPr>
              <w:t>па</w:t>
            </w:r>
            <w:proofErr w:type="spellEnd"/>
            <w:r w:rsidRPr="00D94BB2">
              <w:rPr>
                <w:sz w:val="20"/>
              </w:rPr>
              <w:t xml:space="preserve"> </w:t>
            </w:r>
            <w:hyperlink w:anchor="P796" w:history="1">
              <w:r w:rsidRPr="00D94BB2">
                <w:rPr>
                  <w:color w:val="0000FF"/>
                  <w:sz w:val="20"/>
                </w:rPr>
                <w:t>(табл. 1)</w:t>
              </w:r>
            </w:hyperlink>
          </w:p>
        </w:tc>
        <w:tc>
          <w:tcPr>
            <w:tcW w:w="1276" w:type="dxa"/>
          </w:tcPr>
          <w:p w:rsidR="008825C9" w:rsidRPr="00D94BB2" w:rsidRDefault="008825C9">
            <w:pPr>
              <w:pStyle w:val="ConsPlusNormal"/>
              <w:jc w:val="center"/>
              <w:rPr>
                <w:sz w:val="20"/>
              </w:rPr>
            </w:pPr>
            <w:r w:rsidRPr="00D94BB2">
              <w:rPr>
                <w:sz w:val="20"/>
              </w:rPr>
              <w:t>Количество осей ТС</w:t>
            </w:r>
          </w:p>
        </w:tc>
        <w:tc>
          <w:tcPr>
            <w:tcW w:w="1559" w:type="dxa"/>
          </w:tcPr>
          <w:p w:rsidR="008825C9" w:rsidRPr="00D94BB2" w:rsidRDefault="008825C9">
            <w:pPr>
              <w:pStyle w:val="ConsPlusNormal"/>
              <w:jc w:val="center"/>
              <w:rPr>
                <w:sz w:val="20"/>
              </w:rPr>
            </w:pPr>
            <w:r w:rsidRPr="00D94BB2">
              <w:rPr>
                <w:sz w:val="20"/>
              </w:rPr>
              <w:t>Полная масса, тонн,</w:t>
            </w:r>
          </w:p>
          <w:p w:rsidR="008825C9" w:rsidRPr="00D94BB2" w:rsidRDefault="008825C9">
            <w:pPr>
              <w:pStyle w:val="ConsPlusNormal"/>
              <w:jc w:val="center"/>
              <w:rPr>
                <w:sz w:val="20"/>
              </w:rPr>
            </w:pPr>
            <w:r w:rsidRPr="00D94BB2">
              <w:rPr>
                <w:position w:val="-8"/>
                <w:sz w:val="20"/>
              </w:rPr>
              <w:pict>
                <v:shape id="_x0000_i1028" style="width:61.5pt;height:21pt" coordsize="" o:spt="100" adj="0,,0" path="" filled="f" stroked="f">
                  <v:stroke joinstyle="miter"/>
                  <v:imagedata r:id="rId64" o:title="base_23808_110623_32771"/>
                  <v:formulas/>
                  <v:path o:connecttype="segments"/>
                </v:shape>
              </w:pict>
            </w:r>
          </w:p>
        </w:tc>
        <w:tc>
          <w:tcPr>
            <w:tcW w:w="1843" w:type="dxa"/>
          </w:tcPr>
          <w:p w:rsidR="008825C9" w:rsidRPr="00D94BB2" w:rsidRDefault="008825C9">
            <w:pPr>
              <w:pStyle w:val="ConsPlusNormal"/>
              <w:jc w:val="center"/>
              <w:rPr>
                <w:sz w:val="20"/>
              </w:rPr>
            </w:pPr>
            <w:r w:rsidRPr="00D94BB2">
              <w:rPr>
                <w:sz w:val="20"/>
              </w:rPr>
              <w:t>Общая перегрузка транспортного средства, тонн,</w:t>
            </w:r>
          </w:p>
          <w:p w:rsidR="008825C9" w:rsidRPr="00D94BB2" w:rsidRDefault="008825C9">
            <w:pPr>
              <w:pStyle w:val="ConsPlusNormal"/>
              <w:jc w:val="center"/>
              <w:rPr>
                <w:sz w:val="20"/>
              </w:rPr>
            </w:pPr>
            <w:proofErr w:type="spellStart"/>
            <w:r w:rsidRPr="00D94BB2">
              <w:rPr>
                <w:sz w:val="20"/>
              </w:rPr>
              <w:t>Т</w:t>
            </w:r>
            <w:r w:rsidRPr="00D94BB2">
              <w:rPr>
                <w:sz w:val="20"/>
                <w:vertAlign w:val="subscript"/>
              </w:rPr>
              <w:t>оа</w:t>
            </w:r>
            <w:proofErr w:type="spellEnd"/>
            <w:r w:rsidRPr="00D94BB2">
              <w:rPr>
                <w:sz w:val="20"/>
              </w:rPr>
              <w:t xml:space="preserve"> = (</w:t>
            </w:r>
            <w:proofErr w:type="spellStart"/>
            <w:r w:rsidRPr="00D94BB2">
              <w:rPr>
                <w:sz w:val="20"/>
              </w:rPr>
              <w:t>Т</w:t>
            </w:r>
            <w:proofErr w:type="gramStart"/>
            <w:r w:rsidRPr="00D94BB2">
              <w:rPr>
                <w:sz w:val="20"/>
                <w:vertAlign w:val="subscript"/>
              </w:rPr>
              <w:t>s</w:t>
            </w:r>
            <w:proofErr w:type="spellEnd"/>
            <w:proofErr w:type="gramEnd"/>
            <w:r w:rsidRPr="00D94BB2">
              <w:rPr>
                <w:sz w:val="20"/>
              </w:rPr>
              <w:t xml:space="preserve"> - </w:t>
            </w:r>
            <w:proofErr w:type="spellStart"/>
            <w:r w:rsidRPr="00D94BB2">
              <w:rPr>
                <w:sz w:val="20"/>
              </w:rPr>
              <w:t>Т</w:t>
            </w:r>
            <w:r w:rsidRPr="00D94BB2">
              <w:rPr>
                <w:sz w:val="20"/>
                <w:vertAlign w:val="subscript"/>
              </w:rPr>
              <w:t>па</w:t>
            </w:r>
            <w:proofErr w:type="spellEnd"/>
            <w:r w:rsidRPr="00D94BB2">
              <w:rPr>
                <w:sz w:val="20"/>
              </w:rPr>
              <w:t>)</w:t>
            </w:r>
          </w:p>
        </w:tc>
        <w:tc>
          <w:tcPr>
            <w:tcW w:w="1276" w:type="dxa"/>
          </w:tcPr>
          <w:p w:rsidR="008825C9" w:rsidRPr="00D94BB2" w:rsidRDefault="008825C9">
            <w:pPr>
              <w:pStyle w:val="ConsPlusNormal"/>
              <w:jc w:val="center"/>
              <w:rPr>
                <w:sz w:val="20"/>
              </w:rPr>
            </w:pPr>
            <w:r w:rsidRPr="00D94BB2">
              <w:rPr>
                <w:sz w:val="20"/>
              </w:rPr>
              <w:t>Общий перегруз, %,</w:t>
            </w:r>
          </w:p>
          <w:p w:rsidR="008825C9" w:rsidRPr="00D94BB2" w:rsidRDefault="008825C9">
            <w:pPr>
              <w:pStyle w:val="ConsPlusNormal"/>
              <w:jc w:val="center"/>
              <w:rPr>
                <w:sz w:val="20"/>
              </w:rPr>
            </w:pPr>
            <w:r w:rsidRPr="00D94BB2">
              <w:rPr>
                <w:sz w:val="20"/>
              </w:rPr>
              <w:t>(</w:t>
            </w:r>
            <w:proofErr w:type="spellStart"/>
            <w:r w:rsidRPr="00D94BB2">
              <w:rPr>
                <w:sz w:val="20"/>
              </w:rPr>
              <w:t>Т</w:t>
            </w:r>
            <w:r w:rsidRPr="00D94BB2">
              <w:rPr>
                <w:sz w:val="20"/>
                <w:vertAlign w:val="subscript"/>
              </w:rPr>
              <w:t>оа</w:t>
            </w:r>
            <w:proofErr w:type="spellEnd"/>
            <w:r w:rsidRPr="00D94BB2">
              <w:rPr>
                <w:sz w:val="20"/>
              </w:rPr>
              <w:t xml:space="preserve"> / </w:t>
            </w:r>
            <w:proofErr w:type="spellStart"/>
            <w:r w:rsidRPr="00D94BB2">
              <w:rPr>
                <w:sz w:val="20"/>
              </w:rPr>
              <w:t>Т</w:t>
            </w:r>
            <w:proofErr w:type="gramStart"/>
            <w:r w:rsidRPr="00D94BB2">
              <w:rPr>
                <w:sz w:val="20"/>
                <w:vertAlign w:val="subscript"/>
              </w:rPr>
              <w:t>s</w:t>
            </w:r>
            <w:proofErr w:type="spellEnd"/>
            <w:proofErr w:type="gramEnd"/>
            <w:r w:rsidRPr="00D94BB2">
              <w:rPr>
                <w:sz w:val="20"/>
              </w:rPr>
              <w:t>) x 100</w:t>
            </w:r>
          </w:p>
        </w:tc>
        <w:tc>
          <w:tcPr>
            <w:tcW w:w="1559" w:type="dxa"/>
          </w:tcPr>
          <w:p w:rsidR="008825C9" w:rsidRPr="00D94BB2" w:rsidRDefault="008825C9">
            <w:pPr>
              <w:pStyle w:val="ConsPlusNormal"/>
              <w:jc w:val="center"/>
              <w:rPr>
                <w:sz w:val="20"/>
              </w:rPr>
            </w:pPr>
            <w:r w:rsidRPr="00D94BB2">
              <w:rPr>
                <w:sz w:val="20"/>
              </w:rPr>
              <w:t xml:space="preserve">Размер вреда за превышение </w:t>
            </w:r>
            <w:proofErr w:type="spellStart"/>
            <w:r w:rsidRPr="00D94BB2">
              <w:rPr>
                <w:sz w:val="20"/>
              </w:rPr>
              <w:t>Т</w:t>
            </w:r>
            <w:r w:rsidRPr="00D94BB2">
              <w:rPr>
                <w:sz w:val="20"/>
                <w:vertAlign w:val="subscript"/>
              </w:rPr>
              <w:t>па</w:t>
            </w:r>
            <w:proofErr w:type="spellEnd"/>
            <w:r w:rsidRPr="00D94BB2">
              <w:rPr>
                <w:sz w:val="20"/>
              </w:rPr>
              <w:t>, руб. на 100 км</w:t>
            </w:r>
          </w:p>
          <w:p w:rsidR="008825C9" w:rsidRPr="00D94BB2" w:rsidRDefault="008825C9">
            <w:pPr>
              <w:pStyle w:val="ConsPlusNormal"/>
              <w:jc w:val="center"/>
              <w:rPr>
                <w:sz w:val="20"/>
              </w:rPr>
            </w:pPr>
            <w:proofErr w:type="spellStart"/>
            <w:r w:rsidRPr="00D94BB2">
              <w:rPr>
                <w:sz w:val="20"/>
              </w:rPr>
              <w:t>РО</w:t>
            </w:r>
            <w:r w:rsidRPr="00D94BB2">
              <w:rPr>
                <w:sz w:val="20"/>
                <w:vertAlign w:val="subscript"/>
              </w:rPr>
              <w:t>а</w:t>
            </w:r>
            <w:proofErr w:type="spellEnd"/>
            <w:r w:rsidRPr="00D94BB2">
              <w:rPr>
                <w:sz w:val="20"/>
              </w:rPr>
              <w:t xml:space="preserve"> = </w:t>
            </w:r>
            <w:hyperlink w:anchor="P986" w:history="1">
              <w:r w:rsidRPr="00D94BB2">
                <w:rPr>
                  <w:color w:val="0000FF"/>
                  <w:sz w:val="20"/>
                </w:rPr>
                <w:t>(таб. N 4)</w:t>
              </w:r>
            </w:hyperlink>
          </w:p>
        </w:tc>
        <w:tc>
          <w:tcPr>
            <w:tcW w:w="2268" w:type="dxa"/>
          </w:tcPr>
          <w:p w:rsidR="008825C9" w:rsidRPr="00D94BB2" w:rsidRDefault="008825C9">
            <w:pPr>
              <w:pStyle w:val="ConsPlusNormal"/>
              <w:jc w:val="center"/>
              <w:rPr>
                <w:sz w:val="20"/>
              </w:rPr>
            </w:pPr>
            <w:r w:rsidRPr="00D94BB2">
              <w:rPr>
                <w:sz w:val="20"/>
              </w:rPr>
              <w:t xml:space="preserve">Размер вреда за превышение </w:t>
            </w:r>
            <w:proofErr w:type="spellStart"/>
            <w:r w:rsidRPr="00D94BB2">
              <w:rPr>
                <w:sz w:val="20"/>
              </w:rPr>
              <w:t>Т</w:t>
            </w:r>
            <w:r w:rsidRPr="00D94BB2">
              <w:rPr>
                <w:sz w:val="20"/>
                <w:vertAlign w:val="subscript"/>
              </w:rPr>
              <w:t>па</w:t>
            </w:r>
            <w:proofErr w:type="spellEnd"/>
            <w:r w:rsidRPr="00D94BB2">
              <w:rPr>
                <w:sz w:val="20"/>
              </w:rPr>
              <w:t>, руб. на 1 км</w:t>
            </w:r>
          </w:p>
          <w:p w:rsidR="008825C9" w:rsidRPr="00D94BB2" w:rsidRDefault="008825C9">
            <w:pPr>
              <w:pStyle w:val="ConsPlusNormal"/>
              <w:jc w:val="center"/>
              <w:rPr>
                <w:sz w:val="20"/>
              </w:rPr>
            </w:pPr>
            <w:r w:rsidRPr="00D94BB2">
              <w:rPr>
                <w:sz w:val="20"/>
              </w:rPr>
              <w:t>Р</w:t>
            </w:r>
            <w:r w:rsidRPr="00D94BB2">
              <w:rPr>
                <w:sz w:val="20"/>
                <w:vertAlign w:val="subscript"/>
              </w:rPr>
              <w:t>та</w:t>
            </w:r>
            <w:r w:rsidRPr="00D94BB2">
              <w:rPr>
                <w:sz w:val="20"/>
              </w:rPr>
              <w:t xml:space="preserve"> = (</w:t>
            </w:r>
            <w:proofErr w:type="spellStart"/>
            <w:r w:rsidRPr="00D94BB2">
              <w:rPr>
                <w:sz w:val="20"/>
              </w:rPr>
              <w:t>РО</w:t>
            </w:r>
            <w:r w:rsidRPr="00D94BB2">
              <w:rPr>
                <w:sz w:val="20"/>
                <w:vertAlign w:val="subscript"/>
              </w:rPr>
              <w:t>а</w:t>
            </w:r>
            <w:proofErr w:type="spellEnd"/>
            <w:r w:rsidRPr="00D94BB2">
              <w:rPr>
                <w:sz w:val="20"/>
              </w:rPr>
              <w:t xml:space="preserve"> / 100)</w:t>
            </w:r>
          </w:p>
        </w:tc>
      </w:tr>
      <w:tr w:rsidR="005D79C9" w:rsidRPr="00D94BB2" w:rsidTr="005D79C9">
        <w:tc>
          <w:tcPr>
            <w:tcW w:w="1417" w:type="dxa"/>
          </w:tcPr>
          <w:p w:rsidR="008825C9" w:rsidRPr="00D94BB2" w:rsidRDefault="008825C9">
            <w:pPr>
              <w:pStyle w:val="ConsPlusNormal"/>
              <w:rPr>
                <w:sz w:val="20"/>
              </w:rPr>
            </w:pPr>
          </w:p>
        </w:tc>
        <w:tc>
          <w:tcPr>
            <w:tcW w:w="340" w:type="dxa"/>
            <w:tcBorders>
              <w:right w:val="nil"/>
            </w:tcBorders>
          </w:tcPr>
          <w:p w:rsidR="008825C9" w:rsidRPr="00D94BB2" w:rsidRDefault="008825C9">
            <w:pPr>
              <w:pStyle w:val="ConsPlusNormal"/>
              <w:rPr>
                <w:sz w:val="20"/>
              </w:rPr>
            </w:pPr>
          </w:p>
        </w:tc>
        <w:tc>
          <w:tcPr>
            <w:tcW w:w="1787" w:type="dxa"/>
            <w:tcBorders>
              <w:left w:val="nil"/>
            </w:tcBorders>
          </w:tcPr>
          <w:p w:rsidR="008825C9" w:rsidRPr="00D94BB2" w:rsidRDefault="008825C9">
            <w:pPr>
              <w:pStyle w:val="ConsPlusNormal"/>
              <w:rPr>
                <w:sz w:val="20"/>
              </w:rPr>
            </w:pPr>
          </w:p>
        </w:tc>
        <w:tc>
          <w:tcPr>
            <w:tcW w:w="1701" w:type="dxa"/>
          </w:tcPr>
          <w:p w:rsidR="008825C9" w:rsidRPr="00D94BB2" w:rsidRDefault="008825C9">
            <w:pPr>
              <w:pStyle w:val="ConsPlusNormal"/>
              <w:jc w:val="center"/>
              <w:rPr>
                <w:sz w:val="20"/>
              </w:rPr>
            </w:pPr>
            <w:r w:rsidRPr="00D94BB2">
              <w:rPr>
                <w:sz w:val="20"/>
              </w:rPr>
              <w:t>0</w:t>
            </w:r>
          </w:p>
        </w:tc>
        <w:tc>
          <w:tcPr>
            <w:tcW w:w="1276" w:type="dxa"/>
          </w:tcPr>
          <w:p w:rsidR="008825C9" w:rsidRPr="00D94BB2" w:rsidRDefault="008825C9">
            <w:pPr>
              <w:pStyle w:val="ConsPlusNormal"/>
              <w:jc w:val="center"/>
              <w:rPr>
                <w:sz w:val="20"/>
              </w:rPr>
            </w:pPr>
            <w:r w:rsidRPr="00D94BB2">
              <w:rPr>
                <w:sz w:val="20"/>
              </w:rPr>
              <w:t>0</w:t>
            </w:r>
          </w:p>
        </w:tc>
        <w:tc>
          <w:tcPr>
            <w:tcW w:w="1559" w:type="dxa"/>
          </w:tcPr>
          <w:p w:rsidR="008825C9" w:rsidRPr="00D94BB2" w:rsidRDefault="008825C9">
            <w:pPr>
              <w:pStyle w:val="ConsPlusNormal"/>
              <w:jc w:val="center"/>
              <w:rPr>
                <w:sz w:val="20"/>
              </w:rPr>
            </w:pPr>
            <w:r w:rsidRPr="00D94BB2">
              <w:rPr>
                <w:sz w:val="20"/>
              </w:rPr>
              <w:t>0</w:t>
            </w:r>
          </w:p>
        </w:tc>
        <w:tc>
          <w:tcPr>
            <w:tcW w:w="1843" w:type="dxa"/>
          </w:tcPr>
          <w:p w:rsidR="008825C9" w:rsidRPr="00D94BB2" w:rsidRDefault="008825C9">
            <w:pPr>
              <w:pStyle w:val="ConsPlusNormal"/>
              <w:jc w:val="center"/>
              <w:rPr>
                <w:sz w:val="20"/>
              </w:rPr>
            </w:pPr>
            <w:r w:rsidRPr="00D94BB2">
              <w:rPr>
                <w:sz w:val="20"/>
              </w:rPr>
              <w:t>0</w:t>
            </w:r>
          </w:p>
        </w:tc>
        <w:tc>
          <w:tcPr>
            <w:tcW w:w="1276" w:type="dxa"/>
          </w:tcPr>
          <w:p w:rsidR="008825C9" w:rsidRPr="00D94BB2" w:rsidRDefault="008825C9">
            <w:pPr>
              <w:pStyle w:val="ConsPlusNormal"/>
              <w:jc w:val="center"/>
              <w:rPr>
                <w:sz w:val="20"/>
              </w:rPr>
            </w:pPr>
            <w:r w:rsidRPr="00D94BB2">
              <w:rPr>
                <w:sz w:val="20"/>
              </w:rPr>
              <w:t>0,00%</w:t>
            </w:r>
          </w:p>
        </w:tc>
        <w:tc>
          <w:tcPr>
            <w:tcW w:w="1559" w:type="dxa"/>
          </w:tcPr>
          <w:p w:rsidR="008825C9" w:rsidRPr="00D94BB2" w:rsidRDefault="008825C9">
            <w:pPr>
              <w:pStyle w:val="ConsPlusNormal"/>
              <w:jc w:val="center"/>
              <w:rPr>
                <w:sz w:val="20"/>
              </w:rPr>
            </w:pPr>
            <w:r w:rsidRPr="00D94BB2">
              <w:rPr>
                <w:sz w:val="20"/>
              </w:rPr>
              <w:t>0</w:t>
            </w:r>
          </w:p>
        </w:tc>
        <w:tc>
          <w:tcPr>
            <w:tcW w:w="2268" w:type="dxa"/>
          </w:tcPr>
          <w:p w:rsidR="008825C9" w:rsidRPr="00D94BB2" w:rsidRDefault="008825C9">
            <w:pPr>
              <w:pStyle w:val="ConsPlusNormal"/>
              <w:jc w:val="center"/>
              <w:rPr>
                <w:sz w:val="20"/>
              </w:rPr>
            </w:pPr>
            <w:r w:rsidRPr="00D94BB2">
              <w:rPr>
                <w:sz w:val="20"/>
              </w:rPr>
              <w:t>0</w:t>
            </w:r>
          </w:p>
        </w:tc>
      </w:tr>
      <w:tr w:rsidR="008825C9" w:rsidRPr="00D94BB2" w:rsidTr="005D79C9">
        <w:tblPrEx>
          <w:tblBorders>
            <w:left w:val="none" w:sz="0" w:space="0" w:color="auto"/>
          </w:tblBorders>
        </w:tblPrEx>
        <w:tc>
          <w:tcPr>
            <w:tcW w:w="1757" w:type="dxa"/>
            <w:gridSpan w:val="2"/>
            <w:vMerge w:val="restart"/>
            <w:tcBorders>
              <w:left w:val="nil"/>
              <w:bottom w:val="nil"/>
            </w:tcBorders>
          </w:tcPr>
          <w:p w:rsidR="008825C9" w:rsidRPr="00D94BB2" w:rsidRDefault="008825C9">
            <w:pPr>
              <w:pStyle w:val="ConsPlusNormal"/>
              <w:rPr>
                <w:sz w:val="20"/>
              </w:rPr>
            </w:pPr>
          </w:p>
        </w:tc>
        <w:tc>
          <w:tcPr>
            <w:tcW w:w="13269" w:type="dxa"/>
            <w:gridSpan w:val="8"/>
          </w:tcPr>
          <w:p w:rsidR="008825C9" w:rsidRPr="00D94BB2" w:rsidRDefault="008825C9">
            <w:pPr>
              <w:pStyle w:val="ConsPlusNormal"/>
              <w:jc w:val="center"/>
              <w:outlineLvl w:val="2"/>
              <w:rPr>
                <w:sz w:val="20"/>
              </w:rPr>
            </w:pPr>
            <w:r w:rsidRPr="00D94BB2">
              <w:rPr>
                <w:sz w:val="20"/>
              </w:rPr>
              <w:t>Данные для расчета вреда при движении по мостовым сооружениям</w:t>
            </w:r>
          </w:p>
        </w:tc>
      </w:tr>
      <w:tr w:rsidR="008825C9" w:rsidRPr="00D94BB2" w:rsidTr="005D79C9">
        <w:tblPrEx>
          <w:tblBorders>
            <w:left w:val="none" w:sz="0" w:space="0" w:color="auto"/>
          </w:tblBorders>
        </w:tblPrEx>
        <w:tc>
          <w:tcPr>
            <w:tcW w:w="1757" w:type="dxa"/>
            <w:gridSpan w:val="2"/>
            <w:vMerge/>
            <w:tcBorders>
              <w:left w:val="nil"/>
              <w:bottom w:val="nil"/>
            </w:tcBorders>
          </w:tcPr>
          <w:p w:rsidR="008825C9" w:rsidRPr="00D94BB2" w:rsidRDefault="008825C9">
            <w:pPr>
              <w:rPr>
                <w:rFonts w:cs="Times New Roman"/>
                <w:sz w:val="20"/>
                <w:szCs w:val="20"/>
              </w:rPr>
            </w:pPr>
          </w:p>
        </w:tc>
        <w:tc>
          <w:tcPr>
            <w:tcW w:w="13269" w:type="dxa"/>
            <w:gridSpan w:val="8"/>
          </w:tcPr>
          <w:p w:rsidR="008825C9" w:rsidRPr="00D94BB2" w:rsidRDefault="008825C9">
            <w:pPr>
              <w:pStyle w:val="ConsPlusNormal"/>
              <w:jc w:val="center"/>
              <w:rPr>
                <w:sz w:val="20"/>
              </w:rPr>
            </w:pPr>
            <w:r w:rsidRPr="00D94BB2">
              <w:rPr>
                <w:sz w:val="20"/>
              </w:rPr>
              <w:t>Общие данные</w:t>
            </w:r>
          </w:p>
        </w:tc>
      </w:tr>
      <w:tr w:rsidR="008825C9" w:rsidRPr="00D94BB2" w:rsidTr="005D79C9">
        <w:tblPrEx>
          <w:tblBorders>
            <w:left w:val="none" w:sz="0" w:space="0" w:color="auto"/>
          </w:tblBorders>
        </w:tblPrEx>
        <w:tc>
          <w:tcPr>
            <w:tcW w:w="1757" w:type="dxa"/>
            <w:gridSpan w:val="2"/>
            <w:vMerge/>
            <w:tcBorders>
              <w:left w:val="nil"/>
              <w:bottom w:val="nil"/>
            </w:tcBorders>
          </w:tcPr>
          <w:p w:rsidR="008825C9" w:rsidRPr="00D94BB2" w:rsidRDefault="008825C9">
            <w:pPr>
              <w:rPr>
                <w:rFonts w:cs="Times New Roman"/>
                <w:sz w:val="20"/>
                <w:szCs w:val="20"/>
              </w:rPr>
            </w:pPr>
          </w:p>
        </w:tc>
        <w:tc>
          <w:tcPr>
            <w:tcW w:w="11001" w:type="dxa"/>
            <w:gridSpan w:val="7"/>
          </w:tcPr>
          <w:p w:rsidR="008825C9" w:rsidRPr="00D94BB2" w:rsidRDefault="008825C9">
            <w:pPr>
              <w:pStyle w:val="ConsPlusNormal"/>
              <w:jc w:val="both"/>
              <w:rPr>
                <w:sz w:val="20"/>
              </w:rPr>
            </w:pPr>
            <w:r w:rsidRPr="00D94BB2">
              <w:rPr>
                <w:sz w:val="20"/>
              </w:rPr>
              <w:t xml:space="preserve">Протяженность маршрута по автомобильной дороге, </w:t>
            </w:r>
            <w:proofErr w:type="gramStart"/>
            <w:r w:rsidRPr="00D94BB2">
              <w:rPr>
                <w:sz w:val="20"/>
              </w:rPr>
              <w:t>км</w:t>
            </w:r>
            <w:proofErr w:type="gramEnd"/>
            <w:r w:rsidRPr="00D94BB2">
              <w:rPr>
                <w:sz w:val="20"/>
              </w:rPr>
              <w:t xml:space="preserve"> - </w:t>
            </w:r>
            <w:proofErr w:type="spellStart"/>
            <w:r w:rsidRPr="00D94BB2">
              <w:rPr>
                <w:sz w:val="20"/>
              </w:rPr>
              <w:t>S</w:t>
            </w:r>
            <w:r w:rsidRPr="00D94BB2">
              <w:rPr>
                <w:sz w:val="20"/>
                <w:vertAlign w:val="subscript"/>
              </w:rPr>
              <w:t>a</w:t>
            </w:r>
            <w:proofErr w:type="spellEnd"/>
          </w:p>
        </w:tc>
        <w:tc>
          <w:tcPr>
            <w:tcW w:w="2268" w:type="dxa"/>
          </w:tcPr>
          <w:p w:rsidR="008825C9" w:rsidRPr="00D94BB2" w:rsidRDefault="008825C9">
            <w:pPr>
              <w:pStyle w:val="ConsPlusNormal"/>
              <w:rPr>
                <w:sz w:val="20"/>
              </w:rPr>
            </w:pPr>
          </w:p>
        </w:tc>
      </w:tr>
      <w:tr w:rsidR="008825C9" w:rsidRPr="00D94BB2" w:rsidTr="005D79C9">
        <w:tblPrEx>
          <w:tblBorders>
            <w:left w:val="none" w:sz="0" w:space="0" w:color="auto"/>
          </w:tblBorders>
        </w:tblPrEx>
        <w:tc>
          <w:tcPr>
            <w:tcW w:w="1757" w:type="dxa"/>
            <w:gridSpan w:val="2"/>
            <w:vMerge/>
            <w:tcBorders>
              <w:left w:val="nil"/>
              <w:bottom w:val="nil"/>
            </w:tcBorders>
          </w:tcPr>
          <w:p w:rsidR="008825C9" w:rsidRPr="00D94BB2" w:rsidRDefault="008825C9">
            <w:pPr>
              <w:rPr>
                <w:rFonts w:cs="Times New Roman"/>
                <w:sz w:val="20"/>
                <w:szCs w:val="20"/>
              </w:rPr>
            </w:pPr>
          </w:p>
        </w:tc>
        <w:tc>
          <w:tcPr>
            <w:tcW w:w="11001" w:type="dxa"/>
            <w:gridSpan w:val="7"/>
          </w:tcPr>
          <w:p w:rsidR="008825C9" w:rsidRPr="00D94BB2" w:rsidRDefault="008825C9">
            <w:pPr>
              <w:pStyle w:val="ConsPlusNormal"/>
              <w:jc w:val="both"/>
              <w:rPr>
                <w:sz w:val="20"/>
              </w:rPr>
            </w:pPr>
            <w:r w:rsidRPr="00D94BB2">
              <w:rPr>
                <w:sz w:val="20"/>
              </w:rPr>
              <w:t>ДОПУСТИМАЯ ОСЕВАЯ НАГРУЗКА НА ДОРОГУ, Т</w:t>
            </w:r>
          </w:p>
        </w:tc>
        <w:tc>
          <w:tcPr>
            <w:tcW w:w="2268" w:type="dxa"/>
          </w:tcPr>
          <w:p w:rsidR="008825C9" w:rsidRPr="00D94BB2" w:rsidRDefault="008825C9">
            <w:pPr>
              <w:pStyle w:val="ConsPlusNormal"/>
              <w:rPr>
                <w:sz w:val="20"/>
              </w:rPr>
            </w:pPr>
          </w:p>
        </w:tc>
      </w:tr>
      <w:tr w:rsidR="008825C9" w:rsidRPr="00D94BB2" w:rsidTr="005D79C9">
        <w:tblPrEx>
          <w:tblBorders>
            <w:left w:val="none" w:sz="0" w:space="0" w:color="auto"/>
          </w:tblBorders>
        </w:tblPrEx>
        <w:tc>
          <w:tcPr>
            <w:tcW w:w="1757" w:type="dxa"/>
            <w:gridSpan w:val="2"/>
            <w:vMerge/>
            <w:tcBorders>
              <w:left w:val="nil"/>
              <w:bottom w:val="nil"/>
            </w:tcBorders>
          </w:tcPr>
          <w:p w:rsidR="008825C9" w:rsidRPr="00D94BB2" w:rsidRDefault="008825C9">
            <w:pPr>
              <w:rPr>
                <w:rFonts w:cs="Times New Roman"/>
                <w:sz w:val="20"/>
                <w:szCs w:val="20"/>
              </w:rPr>
            </w:pPr>
          </w:p>
        </w:tc>
        <w:tc>
          <w:tcPr>
            <w:tcW w:w="11001" w:type="dxa"/>
            <w:gridSpan w:val="7"/>
          </w:tcPr>
          <w:p w:rsidR="008825C9" w:rsidRPr="00D94BB2" w:rsidRDefault="008825C9">
            <w:pPr>
              <w:pStyle w:val="ConsPlusNormal"/>
              <w:jc w:val="both"/>
              <w:rPr>
                <w:sz w:val="20"/>
              </w:rPr>
            </w:pPr>
            <w:r w:rsidRPr="00D94BB2">
              <w:rPr>
                <w:sz w:val="20"/>
              </w:rPr>
              <w:t>Количество поездок - n</w:t>
            </w:r>
          </w:p>
        </w:tc>
        <w:tc>
          <w:tcPr>
            <w:tcW w:w="2268" w:type="dxa"/>
          </w:tcPr>
          <w:p w:rsidR="008825C9" w:rsidRPr="00D94BB2" w:rsidRDefault="008825C9">
            <w:pPr>
              <w:pStyle w:val="ConsPlusNormal"/>
              <w:rPr>
                <w:sz w:val="20"/>
              </w:rPr>
            </w:pPr>
          </w:p>
        </w:tc>
      </w:tr>
      <w:tr w:rsidR="008825C9" w:rsidRPr="00D94BB2" w:rsidTr="005D79C9">
        <w:tblPrEx>
          <w:tblBorders>
            <w:left w:val="none" w:sz="0" w:space="0" w:color="auto"/>
          </w:tblBorders>
        </w:tblPrEx>
        <w:tc>
          <w:tcPr>
            <w:tcW w:w="1757" w:type="dxa"/>
            <w:gridSpan w:val="2"/>
            <w:vMerge/>
            <w:tcBorders>
              <w:left w:val="nil"/>
              <w:bottom w:val="nil"/>
            </w:tcBorders>
          </w:tcPr>
          <w:p w:rsidR="008825C9" w:rsidRPr="00D94BB2" w:rsidRDefault="008825C9">
            <w:pPr>
              <w:rPr>
                <w:rFonts w:cs="Times New Roman"/>
                <w:sz w:val="20"/>
                <w:szCs w:val="20"/>
              </w:rPr>
            </w:pPr>
          </w:p>
        </w:tc>
        <w:tc>
          <w:tcPr>
            <w:tcW w:w="11001" w:type="dxa"/>
            <w:gridSpan w:val="7"/>
          </w:tcPr>
          <w:p w:rsidR="008825C9" w:rsidRPr="00D94BB2" w:rsidRDefault="008825C9">
            <w:pPr>
              <w:pStyle w:val="ConsPlusNormal"/>
              <w:jc w:val="both"/>
              <w:rPr>
                <w:sz w:val="20"/>
              </w:rPr>
            </w:pPr>
            <w:r w:rsidRPr="00D94BB2">
              <w:rPr>
                <w:sz w:val="20"/>
              </w:rPr>
              <w:t xml:space="preserve">Коэффициент-дефлятор - </w:t>
            </w:r>
            <w:proofErr w:type="gramStart"/>
            <w:r w:rsidRPr="00D94BB2">
              <w:rPr>
                <w:sz w:val="20"/>
              </w:rPr>
              <w:t>К</w:t>
            </w:r>
            <w:proofErr w:type="gramEnd"/>
          </w:p>
        </w:tc>
        <w:tc>
          <w:tcPr>
            <w:tcW w:w="2268" w:type="dxa"/>
          </w:tcPr>
          <w:p w:rsidR="008825C9" w:rsidRPr="00D94BB2" w:rsidRDefault="008825C9">
            <w:pPr>
              <w:pStyle w:val="ConsPlusNormal"/>
              <w:rPr>
                <w:sz w:val="20"/>
              </w:rPr>
            </w:pPr>
          </w:p>
        </w:tc>
      </w:tr>
      <w:tr w:rsidR="008825C9" w:rsidRPr="00D94BB2" w:rsidTr="005D79C9">
        <w:tblPrEx>
          <w:tblBorders>
            <w:left w:val="none" w:sz="0" w:space="0" w:color="auto"/>
          </w:tblBorders>
        </w:tblPrEx>
        <w:tc>
          <w:tcPr>
            <w:tcW w:w="1757" w:type="dxa"/>
            <w:gridSpan w:val="2"/>
            <w:vMerge/>
            <w:tcBorders>
              <w:left w:val="nil"/>
              <w:bottom w:val="nil"/>
            </w:tcBorders>
          </w:tcPr>
          <w:p w:rsidR="008825C9" w:rsidRPr="00D94BB2" w:rsidRDefault="008825C9">
            <w:pPr>
              <w:rPr>
                <w:rFonts w:cs="Times New Roman"/>
                <w:sz w:val="20"/>
                <w:szCs w:val="20"/>
              </w:rPr>
            </w:pPr>
          </w:p>
        </w:tc>
        <w:tc>
          <w:tcPr>
            <w:tcW w:w="11001" w:type="dxa"/>
            <w:gridSpan w:val="7"/>
          </w:tcPr>
          <w:p w:rsidR="008825C9" w:rsidRPr="00D94BB2" w:rsidRDefault="008825C9">
            <w:pPr>
              <w:pStyle w:val="ConsPlusNormal"/>
              <w:jc w:val="both"/>
              <w:rPr>
                <w:sz w:val="20"/>
              </w:rPr>
            </w:pPr>
            <w:r w:rsidRPr="00D94BB2">
              <w:rPr>
                <w:sz w:val="20"/>
              </w:rPr>
              <w:t>Итого: размер платы в счет возмещения вреда при перевозке тяжеловесного груза, руб.</w:t>
            </w:r>
          </w:p>
          <w:p w:rsidR="008825C9" w:rsidRPr="00D94BB2" w:rsidRDefault="008825C9">
            <w:pPr>
              <w:pStyle w:val="ConsPlusNormal"/>
              <w:jc w:val="both"/>
              <w:rPr>
                <w:sz w:val="20"/>
              </w:rPr>
            </w:pPr>
            <w:proofErr w:type="spellStart"/>
            <w:r w:rsidRPr="00D94BB2">
              <w:rPr>
                <w:sz w:val="20"/>
              </w:rPr>
              <w:t>П</w:t>
            </w:r>
            <w:r w:rsidRPr="00D94BB2">
              <w:rPr>
                <w:sz w:val="20"/>
                <w:vertAlign w:val="subscript"/>
              </w:rPr>
              <w:t>ра</w:t>
            </w:r>
            <w:proofErr w:type="spellEnd"/>
            <w:r w:rsidRPr="00D94BB2">
              <w:rPr>
                <w:sz w:val="20"/>
              </w:rPr>
              <w:t xml:space="preserve"> = ((Р</w:t>
            </w:r>
            <w:r w:rsidRPr="00D94BB2">
              <w:rPr>
                <w:sz w:val="20"/>
                <w:vertAlign w:val="subscript"/>
              </w:rPr>
              <w:t>та</w:t>
            </w:r>
            <w:r w:rsidRPr="00D94BB2">
              <w:rPr>
                <w:sz w:val="20"/>
              </w:rPr>
              <w:t xml:space="preserve"> x </w:t>
            </w:r>
            <w:proofErr w:type="spellStart"/>
            <w:r w:rsidRPr="00D94BB2">
              <w:rPr>
                <w:sz w:val="20"/>
              </w:rPr>
              <w:t>S</w:t>
            </w:r>
            <w:r w:rsidRPr="00D94BB2">
              <w:rPr>
                <w:sz w:val="20"/>
                <w:vertAlign w:val="subscript"/>
              </w:rPr>
              <w:t>а</w:t>
            </w:r>
            <w:proofErr w:type="spellEnd"/>
            <w:r w:rsidRPr="00D94BB2">
              <w:rPr>
                <w:sz w:val="20"/>
              </w:rPr>
              <w:t xml:space="preserve"> + </w:t>
            </w:r>
            <w:proofErr w:type="spellStart"/>
            <w:proofErr w:type="gramStart"/>
            <w:r w:rsidRPr="00D94BB2">
              <w:rPr>
                <w:sz w:val="20"/>
              </w:rPr>
              <w:t>Р</w:t>
            </w:r>
            <w:proofErr w:type="gramEnd"/>
            <w:r w:rsidRPr="00D94BB2">
              <w:rPr>
                <w:sz w:val="20"/>
                <w:vertAlign w:val="subscript"/>
              </w:rPr>
              <w:t>os</w:t>
            </w:r>
            <w:proofErr w:type="spellEnd"/>
            <w:r w:rsidRPr="00D94BB2">
              <w:rPr>
                <w:sz w:val="20"/>
              </w:rPr>
              <w:t xml:space="preserve"> x (</w:t>
            </w:r>
            <w:proofErr w:type="spellStart"/>
            <w:r w:rsidRPr="00D94BB2">
              <w:rPr>
                <w:sz w:val="20"/>
              </w:rPr>
              <w:t>S</w:t>
            </w:r>
            <w:r w:rsidRPr="00D94BB2">
              <w:rPr>
                <w:sz w:val="20"/>
                <w:vertAlign w:val="subscript"/>
              </w:rPr>
              <w:t>а</w:t>
            </w:r>
            <w:proofErr w:type="spellEnd"/>
            <w:r w:rsidRPr="00D94BB2">
              <w:rPr>
                <w:sz w:val="20"/>
              </w:rPr>
              <w:t xml:space="preserve"> + </w:t>
            </w:r>
            <w:proofErr w:type="spellStart"/>
            <w:r w:rsidRPr="00D94BB2">
              <w:rPr>
                <w:sz w:val="20"/>
              </w:rPr>
              <w:t>S</w:t>
            </w:r>
            <w:r w:rsidRPr="00D94BB2">
              <w:rPr>
                <w:sz w:val="20"/>
                <w:vertAlign w:val="subscript"/>
              </w:rPr>
              <w:t>м</w:t>
            </w:r>
            <w:proofErr w:type="spellEnd"/>
            <w:r w:rsidRPr="00D94BB2">
              <w:rPr>
                <w:sz w:val="20"/>
              </w:rPr>
              <w:t xml:space="preserve">) + </w:t>
            </w:r>
            <w:proofErr w:type="spellStart"/>
            <w:r w:rsidRPr="00D94BB2">
              <w:rPr>
                <w:sz w:val="20"/>
              </w:rPr>
              <w:t>Р</w:t>
            </w:r>
            <w:r w:rsidRPr="00D94BB2">
              <w:rPr>
                <w:sz w:val="20"/>
                <w:vertAlign w:val="subscript"/>
              </w:rPr>
              <w:t>тм</w:t>
            </w:r>
            <w:proofErr w:type="spellEnd"/>
            <w:r w:rsidRPr="00D94BB2">
              <w:rPr>
                <w:sz w:val="20"/>
              </w:rPr>
              <w:t xml:space="preserve"> x </w:t>
            </w:r>
            <w:proofErr w:type="spellStart"/>
            <w:r w:rsidRPr="00D94BB2">
              <w:rPr>
                <w:sz w:val="20"/>
              </w:rPr>
              <w:t>S</w:t>
            </w:r>
            <w:r w:rsidRPr="00D94BB2">
              <w:rPr>
                <w:sz w:val="20"/>
                <w:vertAlign w:val="subscript"/>
              </w:rPr>
              <w:t>м</w:t>
            </w:r>
            <w:proofErr w:type="spellEnd"/>
            <w:r w:rsidRPr="00D94BB2">
              <w:rPr>
                <w:sz w:val="20"/>
              </w:rPr>
              <w:t>) x n x К)</w:t>
            </w:r>
          </w:p>
        </w:tc>
        <w:tc>
          <w:tcPr>
            <w:tcW w:w="2268" w:type="dxa"/>
          </w:tcPr>
          <w:p w:rsidR="008825C9" w:rsidRPr="00D94BB2" w:rsidRDefault="008825C9">
            <w:pPr>
              <w:pStyle w:val="ConsPlusNormal"/>
              <w:rPr>
                <w:sz w:val="20"/>
              </w:rPr>
            </w:pPr>
          </w:p>
        </w:tc>
      </w:tr>
    </w:tbl>
    <w:p w:rsidR="008825C9" w:rsidRDefault="008825C9">
      <w:pPr>
        <w:pStyle w:val="ConsPlusNormal"/>
        <w:jc w:val="both"/>
      </w:pPr>
    </w:p>
    <w:p w:rsidR="008825C9" w:rsidRDefault="008825C9">
      <w:pPr>
        <w:pStyle w:val="ConsPlusNonformat"/>
        <w:jc w:val="both"/>
      </w:pPr>
      <w:r>
        <w:t>Расчет составил: /</w:t>
      </w:r>
    </w:p>
    <w:p w:rsidR="008825C9" w:rsidRDefault="008825C9">
      <w:pPr>
        <w:pStyle w:val="ConsPlusNonformat"/>
        <w:jc w:val="both"/>
      </w:pPr>
      <w:r>
        <w:t>________________________</w:t>
      </w:r>
    </w:p>
    <w:p w:rsidR="008825C9" w:rsidRDefault="008825C9">
      <w:pPr>
        <w:pStyle w:val="ConsPlusNonformat"/>
        <w:jc w:val="both"/>
      </w:pPr>
      <w:r>
        <w:t xml:space="preserve">        Должность                                            Ф.И.О.</w:t>
      </w:r>
    </w:p>
    <w:p w:rsidR="008825C9" w:rsidRDefault="008825C9">
      <w:pPr>
        <w:pStyle w:val="ConsPlusNormal"/>
        <w:jc w:val="both"/>
      </w:pPr>
    </w:p>
    <w:p w:rsidR="008825C9" w:rsidRDefault="008825C9">
      <w:pPr>
        <w:pStyle w:val="ConsPlusNormal"/>
        <w:jc w:val="both"/>
      </w:pPr>
    </w:p>
    <w:p w:rsidR="008825C9" w:rsidRDefault="008825C9">
      <w:pPr>
        <w:pStyle w:val="ConsPlusNormal"/>
        <w:jc w:val="both"/>
      </w:pPr>
    </w:p>
    <w:p w:rsidR="008825C9" w:rsidRDefault="008825C9">
      <w:pPr>
        <w:pStyle w:val="ConsPlusNormal"/>
        <w:jc w:val="both"/>
      </w:pPr>
    </w:p>
    <w:p w:rsidR="008825C9" w:rsidRDefault="008825C9">
      <w:pPr>
        <w:pStyle w:val="ConsPlusNormal"/>
        <w:jc w:val="both"/>
      </w:pPr>
    </w:p>
    <w:p w:rsidR="00F5789C" w:rsidRDefault="00F5789C">
      <w:pPr>
        <w:pStyle w:val="ConsPlusNormal"/>
        <w:jc w:val="right"/>
        <w:outlineLvl w:val="1"/>
      </w:pPr>
    </w:p>
    <w:p w:rsidR="00F5789C" w:rsidRDefault="00F5789C">
      <w:pPr>
        <w:pStyle w:val="ConsPlusNormal"/>
        <w:jc w:val="right"/>
        <w:outlineLvl w:val="1"/>
      </w:pPr>
    </w:p>
    <w:p w:rsidR="00F5789C" w:rsidRDefault="00F5789C">
      <w:pPr>
        <w:pStyle w:val="ConsPlusNormal"/>
        <w:jc w:val="right"/>
        <w:outlineLvl w:val="1"/>
      </w:pPr>
    </w:p>
    <w:p w:rsidR="008825C9" w:rsidRDefault="008825C9" w:rsidP="00F5789C">
      <w:pPr>
        <w:pStyle w:val="ConsPlusNormal"/>
        <w:jc w:val="right"/>
        <w:outlineLvl w:val="1"/>
      </w:pPr>
      <w:r>
        <w:t>Приложение N 7</w:t>
      </w:r>
      <w:r w:rsidR="00F5789C">
        <w:t xml:space="preserve"> </w:t>
      </w:r>
      <w:r>
        <w:t>к Административному регламенту</w:t>
      </w:r>
    </w:p>
    <w:p w:rsidR="008825C9" w:rsidRDefault="008825C9">
      <w:pPr>
        <w:pStyle w:val="ConsPlusNormal"/>
        <w:jc w:val="right"/>
      </w:pPr>
      <w:r>
        <w:t>предоставления муниципальной</w:t>
      </w:r>
      <w:r w:rsidR="00F5789C">
        <w:t xml:space="preserve"> </w:t>
      </w:r>
      <w:r>
        <w:t>услуги "Выдача специального разрешения</w:t>
      </w:r>
    </w:p>
    <w:p w:rsidR="008825C9" w:rsidRDefault="008825C9">
      <w:pPr>
        <w:pStyle w:val="ConsPlusNormal"/>
        <w:jc w:val="right"/>
      </w:pPr>
      <w:r>
        <w:t xml:space="preserve">на движение </w:t>
      </w:r>
      <w:proofErr w:type="gramStart"/>
      <w:r>
        <w:t>тяжеловесного</w:t>
      </w:r>
      <w:proofErr w:type="gramEnd"/>
      <w:r>
        <w:t xml:space="preserve"> и (или) крупногабаритного</w:t>
      </w:r>
    </w:p>
    <w:p w:rsidR="008825C9" w:rsidRDefault="008825C9">
      <w:pPr>
        <w:pStyle w:val="ConsPlusNormal"/>
        <w:jc w:val="right"/>
      </w:pPr>
      <w:r>
        <w:t>транспортного средства по автомобильным дорогам</w:t>
      </w:r>
    </w:p>
    <w:p w:rsidR="008825C9" w:rsidRDefault="008825C9">
      <w:pPr>
        <w:pStyle w:val="ConsPlusNormal"/>
        <w:jc w:val="right"/>
      </w:pPr>
      <w:r>
        <w:t>местного значения городского округа Тольятти"</w:t>
      </w:r>
    </w:p>
    <w:p w:rsidR="008825C9" w:rsidRDefault="008825C9">
      <w:pPr>
        <w:pStyle w:val="ConsPlusNormal"/>
        <w:jc w:val="both"/>
      </w:pPr>
    </w:p>
    <w:p w:rsidR="008825C9" w:rsidRDefault="008825C9">
      <w:pPr>
        <w:pStyle w:val="ConsPlusNormal"/>
        <w:jc w:val="center"/>
      </w:pPr>
      <w:bookmarkStart w:id="35" w:name="P1319"/>
      <w:bookmarkEnd w:id="35"/>
      <w:r>
        <w:t>Журнал</w:t>
      </w:r>
    </w:p>
    <w:p w:rsidR="008825C9" w:rsidRDefault="008825C9">
      <w:pPr>
        <w:pStyle w:val="ConsPlusNormal"/>
        <w:jc w:val="center"/>
      </w:pPr>
      <w:r>
        <w:t>регистрации межведомственных запросов и ответов</w:t>
      </w:r>
      <w:r w:rsidR="00D94BB2">
        <w:t xml:space="preserve"> </w:t>
      </w:r>
      <w:r>
        <w:t>на межведомственные запросы</w:t>
      </w:r>
    </w:p>
    <w:p w:rsidR="008825C9" w:rsidRDefault="008825C9">
      <w:pPr>
        <w:pStyle w:val="ConsPlusNormal"/>
        <w:jc w:val="both"/>
      </w:pP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275"/>
        <w:gridCol w:w="1560"/>
        <w:gridCol w:w="1417"/>
        <w:gridCol w:w="1843"/>
        <w:gridCol w:w="1276"/>
        <w:gridCol w:w="1559"/>
        <w:gridCol w:w="1417"/>
        <w:gridCol w:w="1985"/>
        <w:gridCol w:w="1134"/>
        <w:gridCol w:w="1559"/>
      </w:tblGrid>
      <w:tr w:rsidR="008825C9" w:rsidTr="00D94BB2">
        <w:tc>
          <w:tcPr>
            <w:tcW w:w="426" w:type="dxa"/>
          </w:tcPr>
          <w:p w:rsidR="008825C9" w:rsidRPr="00AF28FE" w:rsidRDefault="008825C9">
            <w:pPr>
              <w:pStyle w:val="ConsPlusNormal"/>
              <w:jc w:val="center"/>
              <w:rPr>
                <w:sz w:val="20"/>
              </w:rPr>
            </w:pPr>
            <w:r w:rsidRPr="00AF28FE">
              <w:rPr>
                <w:sz w:val="20"/>
              </w:rPr>
              <w:t xml:space="preserve">N </w:t>
            </w:r>
            <w:proofErr w:type="gramStart"/>
            <w:r w:rsidRPr="00AF28FE">
              <w:rPr>
                <w:sz w:val="20"/>
              </w:rPr>
              <w:t>п</w:t>
            </w:r>
            <w:proofErr w:type="gramEnd"/>
            <w:r w:rsidRPr="00AF28FE">
              <w:rPr>
                <w:sz w:val="20"/>
              </w:rPr>
              <w:t>/п</w:t>
            </w:r>
          </w:p>
        </w:tc>
        <w:tc>
          <w:tcPr>
            <w:tcW w:w="1275" w:type="dxa"/>
          </w:tcPr>
          <w:p w:rsidR="008825C9" w:rsidRPr="00AF28FE" w:rsidRDefault="008825C9">
            <w:pPr>
              <w:pStyle w:val="ConsPlusNormal"/>
              <w:jc w:val="center"/>
              <w:rPr>
                <w:sz w:val="20"/>
              </w:rPr>
            </w:pPr>
            <w:r w:rsidRPr="00AF28FE">
              <w:rPr>
                <w:sz w:val="20"/>
              </w:rPr>
              <w:t>Информация о заявителе (номер, дата заявления, Ф.И.О. заявителя)</w:t>
            </w:r>
          </w:p>
        </w:tc>
        <w:tc>
          <w:tcPr>
            <w:tcW w:w="1560" w:type="dxa"/>
          </w:tcPr>
          <w:p w:rsidR="008825C9" w:rsidRPr="00AF28FE" w:rsidRDefault="008825C9">
            <w:pPr>
              <w:pStyle w:val="ConsPlusNormal"/>
              <w:jc w:val="center"/>
              <w:rPr>
                <w:sz w:val="20"/>
              </w:rPr>
            </w:pPr>
            <w:r w:rsidRPr="00AF28FE">
              <w:rPr>
                <w:sz w:val="20"/>
              </w:rPr>
              <w:t>Наименование органа (организации), в которые направляются межведомственные запросы</w:t>
            </w:r>
          </w:p>
        </w:tc>
        <w:tc>
          <w:tcPr>
            <w:tcW w:w="1417" w:type="dxa"/>
          </w:tcPr>
          <w:p w:rsidR="008825C9" w:rsidRPr="00AF28FE" w:rsidRDefault="008825C9">
            <w:pPr>
              <w:pStyle w:val="ConsPlusNormal"/>
              <w:jc w:val="center"/>
              <w:rPr>
                <w:sz w:val="20"/>
              </w:rPr>
            </w:pPr>
            <w:r w:rsidRPr="00AF28FE">
              <w:rPr>
                <w:sz w:val="20"/>
              </w:rPr>
              <w:t>Межведомственный запрос (запрашиваемые документы и (или) информация)</w:t>
            </w:r>
          </w:p>
        </w:tc>
        <w:tc>
          <w:tcPr>
            <w:tcW w:w="1843" w:type="dxa"/>
          </w:tcPr>
          <w:p w:rsidR="008825C9" w:rsidRPr="00AF28FE" w:rsidRDefault="008825C9">
            <w:pPr>
              <w:pStyle w:val="ConsPlusNormal"/>
              <w:jc w:val="center"/>
              <w:rPr>
                <w:sz w:val="20"/>
              </w:rPr>
            </w:pPr>
            <w:r w:rsidRPr="00AF28FE">
              <w:rPr>
                <w:sz w:val="20"/>
              </w:rPr>
              <w:t>Способ направления межведомственного запроса (электронный - СМЭВ, бумажный - курьер, почтовое отправление)</w:t>
            </w:r>
          </w:p>
        </w:tc>
        <w:tc>
          <w:tcPr>
            <w:tcW w:w="1276" w:type="dxa"/>
          </w:tcPr>
          <w:p w:rsidR="008825C9" w:rsidRPr="00AF28FE" w:rsidRDefault="008825C9">
            <w:pPr>
              <w:pStyle w:val="ConsPlusNormal"/>
              <w:jc w:val="center"/>
              <w:rPr>
                <w:sz w:val="20"/>
              </w:rPr>
            </w:pPr>
            <w:r w:rsidRPr="00AF28FE">
              <w:rPr>
                <w:sz w:val="20"/>
              </w:rPr>
              <w:t>Дата направления межведомственного запроса</w:t>
            </w:r>
          </w:p>
        </w:tc>
        <w:tc>
          <w:tcPr>
            <w:tcW w:w="1559" w:type="dxa"/>
          </w:tcPr>
          <w:p w:rsidR="008825C9" w:rsidRPr="00AF28FE" w:rsidRDefault="008825C9">
            <w:pPr>
              <w:pStyle w:val="ConsPlusNormal"/>
              <w:jc w:val="center"/>
              <w:rPr>
                <w:sz w:val="20"/>
              </w:rPr>
            </w:pPr>
            <w:r w:rsidRPr="00AF28FE">
              <w:rPr>
                <w:sz w:val="20"/>
              </w:rPr>
              <w:t>Ф.И.О., подпись ответственного специалиста, направившего межведомственный запрос</w:t>
            </w:r>
          </w:p>
        </w:tc>
        <w:tc>
          <w:tcPr>
            <w:tcW w:w="1417" w:type="dxa"/>
          </w:tcPr>
          <w:p w:rsidR="008825C9" w:rsidRPr="00AF28FE" w:rsidRDefault="008825C9">
            <w:pPr>
              <w:pStyle w:val="ConsPlusNormal"/>
              <w:jc w:val="center"/>
              <w:rPr>
                <w:sz w:val="20"/>
              </w:rPr>
            </w:pPr>
            <w:r w:rsidRPr="00AF28FE">
              <w:rPr>
                <w:sz w:val="20"/>
              </w:rPr>
              <w:t>Ответ на межведомственный запрос (полученные документы и (или) информация)</w:t>
            </w:r>
          </w:p>
        </w:tc>
        <w:tc>
          <w:tcPr>
            <w:tcW w:w="1985" w:type="dxa"/>
          </w:tcPr>
          <w:p w:rsidR="008825C9" w:rsidRPr="00AF28FE" w:rsidRDefault="008825C9">
            <w:pPr>
              <w:pStyle w:val="ConsPlusNormal"/>
              <w:jc w:val="center"/>
              <w:rPr>
                <w:sz w:val="20"/>
              </w:rPr>
            </w:pPr>
            <w:r w:rsidRPr="00AF28FE">
              <w:rPr>
                <w:sz w:val="20"/>
              </w:rPr>
              <w:t>Способ получения ответа на межведомственный запрос (электронный - СМЭВ, бумажный - курьер, почтовое отправление)</w:t>
            </w:r>
          </w:p>
        </w:tc>
        <w:tc>
          <w:tcPr>
            <w:tcW w:w="1134" w:type="dxa"/>
          </w:tcPr>
          <w:p w:rsidR="008825C9" w:rsidRPr="00AF28FE" w:rsidRDefault="008825C9">
            <w:pPr>
              <w:pStyle w:val="ConsPlusNormal"/>
              <w:jc w:val="center"/>
              <w:rPr>
                <w:sz w:val="20"/>
              </w:rPr>
            </w:pPr>
            <w:r w:rsidRPr="00AF28FE">
              <w:rPr>
                <w:sz w:val="20"/>
              </w:rPr>
              <w:t>Дата получения ответа на межведомственный запрос</w:t>
            </w:r>
          </w:p>
        </w:tc>
        <w:tc>
          <w:tcPr>
            <w:tcW w:w="1559" w:type="dxa"/>
          </w:tcPr>
          <w:p w:rsidR="008825C9" w:rsidRPr="00AF28FE" w:rsidRDefault="008825C9">
            <w:pPr>
              <w:pStyle w:val="ConsPlusNormal"/>
              <w:jc w:val="center"/>
              <w:rPr>
                <w:sz w:val="20"/>
              </w:rPr>
            </w:pPr>
            <w:r w:rsidRPr="00AF28FE">
              <w:rPr>
                <w:sz w:val="20"/>
              </w:rPr>
              <w:t>Ф.И.О., подпись ответственного специалиста, направившего межведомственный запрос</w:t>
            </w:r>
          </w:p>
        </w:tc>
      </w:tr>
      <w:tr w:rsidR="008825C9" w:rsidTr="00D94BB2">
        <w:tc>
          <w:tcPr>
            <w:tcW w:w="426" w:type="dxa"/>
          </w:tcPr>
          <w:p w:rsidR="008825C9" w:rsidRPr="00D94BB2" w:rsidRDefault="008825C9">
            <w:pPr>
              <w:pStyle w:val="ConsPlusNormal"/>
              <w:jc w:val="center"/>
              <w:rPr>
                <w:sz w:val="20"/>
              </w:rPr>
            </w:pPr>
            <w:r w:rsidRPr="00D94BB2">
              <w:rPr>
                <w:sz w:val="20"/>
              </w:rPr>
              <w:t>1</w:t>
            </w:r>
          </w:p>
        </w:tc>
        <w:tc>
          <w:tcPr>
            <w:tcW w:w="1275" w:type="dxa"/>
          </w:tcPr>
          <w:p w:rsidR="008825C9" w:rsidRPr="00D94BB2" w:rsidRDefault="008825C9">
            <w:pPr>
              <w:pStyle w:val="ConsPlusNormal"/>
              <w:jc w:val="center"/>
              <w:rPr>
                <w:sz w:val="20"/>
              </w:rPr>
            </w:pPr>
            <w:r w:rsidRPr="00D94BB2">
              <w:rPr>
                <w:sz w:val="20"/>
              </w:rPr>
              <w:t>2</w:t>
            </w:r>
          </w:p>
        </w:tc>
        <w:tc>
          <w:tcPr>
            <w:tcW w:w="1560" w:type="dxa"/>
          </w:tcPr>
          <w:p w:rsidR="008825C9" w:rsidRPr="00D94BB2" w:rsidRDefault="008825C9">
            <w:pPr>
              <w:pStyle w:val="ConsPlusNormal"/>
              <w:jc w:val="center"/>
              <w:rPr>
                <w:sz w:val="20"/>
              </w:rPr>
            </w:pPr>
            <w:r w:rsidRPr="00D94BB2">
              <w:rPr>
                <w:sz w:val="20"/>
              </w:rPr>
              <w:t>3</w:t>
            </w:r>
          </w:p>
        </w:tc>
        <w:tc>
          <w:tcPr>
            <w:tcW w:w="1417" w:type="dxa"/>
          </w:tcPr>
          <w:p w:rsidR="008825C9" w:rsidRPr="00D94BB2" w:rsidRDefault="008825C9">
            <w:pPr>
              <w:pStyle w:val="ConsPlusNormal"/>
              <w:jc w:val="center"/>
              <w:rPr>
                <w:sz w:val="20"/>
              </w:rPr>
            </w:pPr>
            <w:r w:rsidRPr="00D94BB2">
              <w:rPr>
                <w:sz w:val="20"/>
              </w:rPr>
              <w:t>4</w:t>
            </w:r>
          </w:p>
        </w:tc>
        <w:tc>
          <w:tcPr>
            <w:tcW w:w="1843" w:type="dxa"/>
          </w:tcPr>
          <w:p w:rsidR="008825C9" w:rsidRPr="00D94BB2" w:rsidRDefault="008825C9">
            <w:pPr>
              <w:pStyle w:val="ConsPlusNormal"/>
              <w:jc w:val="center"/>
              <w:rPr>
                <w:sz w:val="20"/>
              </w:rPr>
            </w:pPr>
            <w:r w:rsidRPr="00D94BB2">
              <w:rPr>
                <w:sz w:val="20"/>
              </w:rPr>
              <w:t>5</w:t>
            </w:r>
          </w:p>
        </w:tc>
        <w:tc>
          <w:tcPr>
            <w:tcW w:w="1276" w:type="dxa"/>
          </w:tcPr>
          <w:p w:rsidR="008825C9" w:rsidRPr="00D94BB2" w:rsidRDefault="008825C9">
            <w:pPr>
              <w:pStyle w:val="ConsPlusNormal"/>
              <w:jc w:val="center"/>
              <w:rPr>
                <w:sz w:val="20"/>
              </w:rPr>
            </w:pPr>
            <w:r w:rsidRPr="00D94BB2">
              <w:rPr>
                <w:sz w:val="20"/>
              </w:rPr>
              <w:t>6</w:t>
            </w:r>
          </w:p>
        </w:tc>
        <w:tc>
          <w:tcPr>
            <w:tcW w:w="1559" w:type="dxa"/>
          </w:tcPr>
          <w:p w:rsidR="008825C9" w:rsidRPr="00D94BB2" w:rsidRDefault="008825C9">
            <w:pPr>
              <w:pStyle w:val="ConsPlusNormal"/>
              <w:jc w:val="center"/>
              <w:rPr>
                <w:sz w:val="20"/>
              </w:rPr>
            </w:pPr>
            <w:r w:rsidRPr="00D94BB2">
              <w:rPr>
                <w:sz w:val="20"/>
              </w:rPr>
              <w:t>7</w:t>
            </w:r>
          </w:p>
        </w:tc>
        <w:tc>
          <w:tcPr>
            <w:tcW w:w="1417" w:type="dxa"/>
          </w:tcPr>
          <w:p w:rsidR="008825C9" w:rsidRPr="00D94BB2" w:rsidRDefault="008825C9">
            <w:pPr>
              <w:pStyle w:val="ConsPlusNormal"/>
              <w:jc w:val="center"/>
              <w:rPr>
                <w:sz w:val="20"/>
              </w:rPr>
            </w:pPr>
            <w:r w:rsidRPr="00D94BB2">
              <w:rPr>
                <w:sz w:val="20"/>
              </w:rPr>
              <w:t>8</w:t>
            </w:r>
          </w:p>
        </w:tc>
        <w:tc>
          <w:tcPr>
            <w:tcW w:w="1985" w:type="dxa"/>
          </w:tcPr>
          <w:p w:rsidR="008825C9" w:rsidRPr="00D94BB2" w:rsidRDefault="008825C9">
            <w:pPr>
              <w:pStyle w:val="ConsPlusNormal"/>
              <w:jc w:val="center"/>
              <w:rPr>
                <w:sz w:val="20"/>
              </w:rPr>
            </w:pPr>
            <w:r w:rsidRPr="00D94BB2">
              <w:rPr>
                <w:sz w:val="20"/>
              </w:rPr>
              <w:t>9</w:t>
            </w:r>
          </w:p>
        </w:tc>
        <w:tc>
          <w:tcPr>
            <w:tcW w:w="1134" w:type="dxa"/>
          </w:tcPr>
          <w:p w:rsidR="008825C9" w:rsidRPr="00D94BB2" w:rsidRDefault="008825C9">
            <w:pPr>
              <w:pStyle w:val="ConsPlusNormal"/>
              <w:jc w:val="center"/>
              <w:rPr>
                <w:sz w:val="20"/>
              </w:rPr>
            </w:pPr>
            <w:r w:rsidRPr="00D94BB2">
              <w:rPr>
                <w:sz w:val="20"/>
              </w:rPr>
              <w:t>10</w:t>
            </w:r>
          </w:p>
        </w:tc>
        <w:tc>
          <w:tcPr>
            <w:tcW w:w="1559" w:type="dxa"/>
          </w:tcPr>
          <w:p w:rsidR="008825C9" w:rsidRPr="00D94BB2" w:rsidRDefault="008825C9">
            <w:pPr>
              <w:pStyle w:val="ConsPlusNormal"/>
              <w:jc w:val="center"/>
              <w:rPr>
                <w:sz w:val="20"/>
              </w:rPr>
            </w:pPr>
            <w:r w:rsidRPr="00D94BB2">
              <w:rPr>
                <w:sz w:val="20"/>
              </w:rPr>
              <w:t>11</w:t>
            </w:r>
          </w:p>
        </w:tc>
      </w:tr>
      <w:tr w:rsidR="008825C9" w:rsidTr="00D94BB2">
        <w:tc>
          <w:tcPr>
            <w:tcW w:w="426" w:type="dxa"/>
          </w:tcPr>
          <w:p w:rsidR="008825C9" w:rsidRDefault="008825C9">
            <w:pPr>
              <w:pStyle w:val="ConsPlusNormal"/>
            </w:pPr>
          </w:p>
        </w:tc>
        <w:tc>
          <w:tcPr>
            <w:tcW w:w="1275" w:type="dxa"/>
          </w:tcPr>
          <w:p w:rsidR="008825C9" w:rsidRDefault="008825C9">
            <w:pPr>
              <w:pStyle w:val="ConsPlusNormal"/>
            </w:pPr>
          </w:p>
        </w:tc>
        <w:tc>
          <w:tcPr>
            <w:tcW w:w="1560" w:type="dxa"/>
          </w:tcPr>
          <w:p w:rsidR="008825C9" w:rsidRDefault="008825C9">
            <w:pPr>
              <w:pStyle w:val="ConsPlusNormal"/>
            </w:pPr>
          </w:p>
        </w:tc>
        <w:tc>
          <w:tcPr>
            <w:tcW w:w="1417" w:type="dxa"/>
          </w:tcPr>
          <w:p w:rsidR="008825C9" w:rsidRDefault="008825C9">
            <w:pPr>
              <w:pStyle w:val="ConsPlusNormal"/>
            </w:pPr>
          </w:p>
        </w:tc>
        <w:tc>
          <w:tcPr>
            <w:tcW w:w="1843" w:type="dxa"/>
          </w:tcPr>
          <w:p w:rsidR="008825C9" w:rsidRDefault="008825C9">
            <w:pPr>
              <w:pStyle w:val="ConsPlusNormal"/>
            </w:pPr>
          </w:p>
        </w:tc>
        <w:tc>
          <w:tcPr>
            <w:tcW w:w="1276" w:type="dxa"/>
          </w:tcPr>
          <w:p w:rsidR="008825C9" w:rsidRDefault="008825C9">
            <w:pPr>
              <w:pStyle w:val="ConsPlusNormal"/>
            </w:pPr>
          </w:p>
        </w:tc>
        <w:tc>
          <w:tcPr>
            <w:tcW w:w="1559" w:type="dxa"/>
          </w:tcPr>
          <w:p w:rsidR="008825C9" w:rsidRDefault="008825C9">
            <w:pPr>
              <w:pStyle w:val="ConsPlusNormal"/>
            </w:pPr>
          </w:p>
        </w:tc>
        <w:tc>
          <w:tcPr>
            <w:tcW w:w="1417" w:type="dxa"/>
          </w:tcPr>
          <w:p w:rsidR="008825C9" w:rsidRDefault="008825C9">
            <w:pPr>
              <w:pStyle w:val="ConsPlusNormal"/>
            </w:pPr>
          </w:p>
        </w:tc>
        <w:tc>
          <w:tcPr>
            <w:tcW w:w="1985" w:type="dxa"/>
          </w:tcPr>
          <w:p w:rsidR="008825C9" w:rsidRDefault="008825C9">
            <w:pPr>
              <w:pStyle w:val="ConsPlusNormal"/>
            </w:pPr>
          </w:p>
        </w:tc>
        <w:tc>
          <w:tcPr>
            <w:tcW w:w="1134" w:type="dxa"/>
          </w:tcPr>
          <w:p w:rsidR="008825C9" w:rsidRDefault="008825C9">
            <w:pPr>
              <w:pStyle w:val="ConsPlusNormal"/>
            </w:pPr>
          </w:p>
        </w:tc>
        <w:tc>
          <w:tcPr>
            <w:tcW w:w="1559" w:type="dxa"/>
          </w:tcPr>
          <w:p w:rsidR="008825C9" w:rsidRDefault="008825C9">
            <w:pPr>
              <w:pStyle w:val="ConsPlusNormal"/>
            </w:pPr>
          </w:p>
        </w:tc>
      </w:tr>
      <w:tr w:rsidR="008825C9" w:rsidTr="00D94BB2">
        <w:tc>
          <w:tcPr>
            <w:tcW w:w="426" w:type="dxa"/>
          </w:tcPr>
          <w:p w:rsidR="008825C9" w:rsidRDefault="008825C9">
            <w:pPr>
              <w:pStyle w:val="ConsPlusNormal"/>
            </w:pPr>
          </w:p>
        </w:tc>
        <w:tc>
          <w:tcPr>
            <w:tcW w:w="1275" w:type="dxa"/>
          </w:tcPr>
          <w:p w:rsidR="008825C9" w:rsidRDefault="008825C9">
            <w:pPr>
              <w:pStyle w:val="ConsPlusNormal"/>
            </w:pPr>
          </w:p>
        </w:tc>
        <w:tc>
          <w:tcPr>
            <w:tcW w:w="1560" w:type="dxa"/>
          </w:tcPr>
          <w:p w:rsidR="008825C9" w:rsidRDefault="008825C9">
            <w:pPr>
              <w:pStyle w:val="ConsPlusNormal"/>
            </w:pPr>
          </w:p>
        </w:tc>
        <w:tc>
          <w:tcPr>
            <w:tcW w:w="1417" w:type="dxa"/>
          </w:tcPr>
          <w:p w:rsidR="008825C9" w:rsidRDefault="008825C9">
            <w:pPr>
              <w:pStyle w:val="ConsPlusNormal"/>
            </w:pPr>
          </w:p>
        </w:tc>
        <w:tc>
          <w:tcPr>
            <w:tcW w:w="1843" w:type="dxa"/>
          </w:tcPr>
          <w:p w:rsidR="008825C9" w:rsidRDefault="008825C9">
            <w:pPr>
              <w:pStyle w:val="ConsPlusNormal"/>
            </w:pPr>
          </w:p>
        </w:tc>
        <w:tc>
          <w:tcPr>
            <w:tcW w:w="1276" w:type="dxa"/>
          </w:tcPr>
          <w:p w:rsidR="008825C9" w:rsidRDefault="008825C9">
            <w:pPr>
              <w:pStyle w:val="ConsPlusNormal"/>
            </w:pPr>
          </w:p>
        </w:tc>
        <w:tc>
          <w:tcPr>
            <w:tcW w:w="1559" w:type="dxa"/>
          </w:tcPr>
          <w:p w:rsidR="008825C9" w:rsidRDefault="008825C9">
            <w:pPr>
              <w:pStyle w:val="ConsPlusNormal"/>
            </w:pPr>
          </w:p>
        </w:tc>
        <w:tc>
          <w:tcPr>
            <w:tcW w:w="1417" w:type="dxa"/>
          </w:tcPr>
          <w:p w:rsidR="008825C9" w:rsidRDefault="008825C9">
            <w:pPr>
              <w:pStyle w:val="ConsPlusNormal"/>
            </w:pPr>
          </w:p>
        </w:tc>
        <w:tc>
          <w:tcPr>
            <w:tcW w:w="1985" w:type="dxa"/>
          </w:tcPr>
          <w:p w:rsidR="008825C9" w:rsidRDefault="008825C9">
            <w:pPr>
              <w:pStyle w:val="ConsPlusNormal"/>
            </w:pPr>
          </w:p>
        </w:tc>
        <w:tc>
          <w:tcPr>
            <w:tcW w:w="1134" w:type="dxa"/>
          </w:tcPr>
          <w:p w:rsidR="008825C9" w:rsidRDefault="008825C9">
            <w:pPr>
              <w:pStyle w:val="ConsPlusNormal"/>
            </w:pPr>
          </w:p>
        </w:tc>
        <w:tc>
          <w:tcPr>
            <w:tcW w:w="1559" w:type="dxa"/>
          </w:tcPr>
          <w:p w:rsidR="008825C9" w:rsidRDefault="008825C9">
            <w:pPr>
              <w:pStyle w:val="ConsPlusNormal"/>
            </w:pPr>
          </w:p>
        </w:tc>
      </w:tr>
    </w:tbl>
    <w:p w:rsidR="008825C9" w:rsidRDefault="008825C9">
      <w:pPr>
        <w:pStyle w:val="ConsPlusNormal"/>
        <w:jc w:val="both"/>
      </w:pPr>
    </w:p>
    <w:p w:rsidR="008825C9" w:rsidRDefault="008825C9">
      <w:pPr>
        <w:pStyle w:val="ConsPlusNormal"/>
        <w:jc w:val="both"/>
      </w:pPr>
    </w:p>
    <w:p w:rsidR="008825C9" w:rsidRDefault="008825C9">
      <w:pPr>
        <w:pStyle w:val="ConsPlusNormal"/>
        <w:jc w:val="both"/>
      </w:pPr>
    </w:p>
    <w:p w:rsidR="008825C9" w:rsidRDefault="008825C9" w:rsidP="00F5789C">
      <w:pPr>
        <w:pStyle w:val="ConsPlusNormal"/>
        <w:jc w:val="right"/>
        <w:outlineLvl w:val="1"/>
      </w:pPr>
      <w:r>
        <w:t>Приложение N 8</w:t>
      </w:r>
      <w:r w:rsidR="00F5789C">
        <w:t xml:space="preserve"> </w:t>
      </w:r>
      <w:r>
        <w:t>к Административному регламенту</w:t>
      </w:r>
    </w:p>
    <w:p w:rsidR="008825C9" w:rsidRDefault="008825C9">
      <w:pPr>
        <w:pStyle w:val="ConsPlusNormal"/>
        <w:jc w:val="right"/>
      </w:pPr>
      <w:r>
        <w:t>предоставления муниципальной</w:t>
      </w:r>
      <w:r w:rsidR="00F5789C">
        <w:t xml:space="preserve"> </w:t>
      </w:r>
      <w:r>
        <w:t>услуги "Выдача специального разрешения</w:t>
      </w:r>
    </w:p>
    <w:p w:rsidR="008825C9" w:rsidRDefault="008825C9">
      <w:pPr>
        <w:pStyle w:val="ConsPlusNormal"/>
        <w:jc w:val="right"/>
      </w:pPr>
      <w:r>
        <w:t>на движение тяжеловесного и (или) крупногабаритного</w:t>
      </w:r>
      <w:r w:rsidR="00F5789C">
        <w:t xml:space="preserve"> </w:t>
      </w:r>
      <w:r>
        <w:t>транспортного средства по автомобильным дорогам</w:t>
      </w:r>
    </w:p>
    <w:p w:rsidR="008825C9" w:rsidRDefault="008825C9">
      <w:pPr>
        <w:pStyle w:val="ConsPlusNormal"/>
        <w:jc w:val="right"/>
      </w:pPr>
      <w:r>
        <w:t>местного значения городского округа Тольятти"</w:t>
      </w:r>
    </w:p>
    <w:p w:rsidR="008825C9" w:rsidRDefault="008825C9">
      <w:pPr>
        <w:spacing w:after="1"/>
      </w:pPr>
    </w:p>
    <w:p w:rsidR="008825C9" w:rsidRDefault="008825C9">
      <w:pPr>
        <w:pStyle w:val="ConsPlusNormal"/>
        <w:jc w:val="both"/>
      </w:pPr>
    </w:p>
    <w:p w:rsidR="008825C9" w:rsidRDefault="008825C9">
      <w:pPr>
        <w:pStyle w:val="ConsPlusNormal"/>
        <w:jc w:val="center"/>
      </w:pPr>
      <w:bookmarkStart w:id="36" w:name="P1383"/>
      <w:bookmarkEnd w:id="36"/>
      <w:r>
        <w:lastRenderedPageBreak/>
        <w:t>Журнал</w:t>
      </w:r>
    </w:p>
    <w:p w:rsidR="008825C9" w:rsidRDefault="008825C9">
      <w:pPr>
        <w:pStyle w:val="ConsPlusNormal"/>
        <w:jc w:val="center"/>
      </w:pPr>
      <w:r>
        <w:t>выдачи специального разрешения на движение тяжеловесного</w:t>
      </w:r>
      <w:r w:rsidR="00D94BB2">
        <w:t xml:space="preserve"> </w:t>
      </w:r>
      <w:r>
        <w:t>и (или) крупногабаритного транспортного средства</w:t>
      </w:r>
      <w:r w:rsidR="00D94BB2">
        <w:t xml:space="preserve"> </w:t>
      </w:r>
      <w:r>
        <w:t>по автомобильным дорогам местного значения</w:t>
      </w:r>
      <w:r w:rsidR="00D94BB2">
        <w:t xml:space="preserve"> </w:t>
      </w:r>
      <w:r>
        <w:t>городского округа Тольятти</w:t>
      </w:r>
    </w:p>
    <w:p w:rsidR="008825C9" w:rsidRDefault="008825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1650"/>
        <w:gridCol w:w="1134"/>
        <w:gridCol w:w="1247"/>
        <w:gridCol w:w="1644"/>
        <w:gridCol w:w="1701"/>
        <w:gridCol w:w="1701"/>
        <w:gridCol w:w="1417"/>
        <w:gridCol w:w="1417"/>
      </w:tblGrid>
      <w:tr w:rsidR="008825C9">
        <w:tc>
          <w:tcPr>
            <w:tcW w:w="1650" w:type="dxa"/>
          </w:tcPr>
          <w:p w:rsidR="008825C9" w:rsidRPr="00D94BB2" w:rsidRDefault="008825C9">
            <w:pPr>
              <w:pStyle w:val="ConsPlusNormal"/>
              <w:jc w:val="center"/>
              <w:rPr>
                <w:sz w:val="20"/>
              </w:rPr>
            </w:pPr>
            <w:r w:rsidRPr="00D94BB2">
              <w:rPr>
                <w:sz w:val="20"/>
              </w:rPr>
              <w:t>Дата получения заявления</w:t>
            </w:r>
          </w:p>
        </w:tc>
        <w:tc>
          <w:tcPr>
            <w:tcW w:w="1650" w:type="dxa"/>
          </w:tcPr>
          <w:p w:rsidR="008825C9" w:rsidRPr="00D94BB2" w:rsidRDefault="008825C9">
            <w:pPr>
              <w:pStyle w:val="ConsPlusNormal"/>
              <w:jc w:val="center"/>
              <w:rPr>
                <w:sz w:val="20"/>
              </w:rPr>
            </w:pPr>
            <w:r w:rsidRPr="00D94BB2">
              <w:rPr>
                <w:sz w:val="20"/>
              </w:rPr>
              <w:t>Разрешено выполнить поездок в срок</w:t>
            </w:r>
          </w:p>
        </w:tc>
        <w:tc>
          <w:tcPr>
            <w:tcW w:w="1134" w:type="dxa"/>
          </w:tcPr>
          <w:p w:rsidR="008825C9" w:rsidRPr="00D94BB2" w:rsidRDefault="008825C9">
            <w:pPr>
              <w:pStyle w:val="ConsPlusNormal"/>
              <w:jc w:val="center"/>
              <w:rPr>
                <w:sz w:val="20"/>
              </w:rPr>
            </w:pPr>
            <w:r w:rsidRPr="00D94BB2">
              <w:rPr>
                <w:sz w:val="20"/>
              </w:rPr>
              <w:t>Категория груза</w:t>
            </w:r>
          </w:p>
        </w:tc>
        <w:tc>
          <w:tcPr>
            <w:tcW w:w="1247" w:type="dxa"/>
          </w:tcPr>
          <w:p w:rsidR="008825C9" w:rsidRPr="00D94BB2" w:rsidRDefault="008825C9">
            <w:pPr>
              <w:pStyle w:val="ConsPlusNormal"/>
              <w:jc w:val="center"/>
              <w:rPr>
                <w:sz w:val="20"/>
              </w:rPr>
            </w:pPr>
            <w:r w:rsidRPr="00D94BB2">
              <w:rPr>
                <w:sz w:val="20"/>
              </w:rPr>
              <w:t>Марка транспортного средства</w:t>
            </w:r>
          </w:p>
        </w:tc>
        <w:tc>
          <w:tcPr>
            <w:tcW w:w="1644" w:type="dxa"/>
          </w:tcPr>
          <w:p w:rsidR="008825C9" w:rsidRPr="00D94BB2" w:rsidRDefault="008825C9">
            <w:pPr>
              <w:pStyle w:val="ConsPlusNormal"/>
              <w:jc w:val="center"/>
              <w:rPr>
                <w:sz w:val="20"/>
              </w:rPr>
            </w:pPr>
            <w:r w:rsidRPr="00D94BB2">
              <w:rPr>
                <w:sz w:val="20"/>
              </w:rPr>
              <w:t>Наименование, адрес перевозчика груза</w:t>
            </w:r>
          </w:p>
        </w:tc>
        <w:tc>
          <w:tcPr>
            <w:tcW w:w="1701" w:type="dxa"/>
          </w:tcPr>
          <w:p w:rsidR="008825C9" w:rsidRPr="00D94BB2" w:rsidRDefault="008825C9">
            <w:pPr>
              <w:pStyle w:val="ConsPlusNormal"/>
              <w:jc w:val="center"/>
              <w:rPr>
                <w:sz w:val="20"/>
              </w:rPr>
            </w:pPr>
            <w:r w:rsidRPr="00D94BB2">
              <w:rPr>
                <w:sz w:val="20"/>
              </w:rPr>
              <w:t>Размер оплаты и номер платежного документа</w:t>
            </w:r>
          </w:p>
        </w:tc>
        <w:tc>
          <w:tcPr>
            <w:tcW w:w="1701" w:type="dxa"/>
          </w:tcPr>
          <w:p w:rsidR="008825C9" w:rsidRPr="00D94BB2" w:rsidRDefault="008825C9">
            <w:pPr>
              <w:pStyle w:val="ConsPlusNormal"/>
              <w:jc w:val="center"/>
              <w:rPr>
                <w:sz w:val="20"/>
              </w:rPr>
            </w:pPr>
            <w:r w:rsidRPr="00D94BB2">
              <w:rPr>
                <w:sz w:val="20"/>
              </w:rPr>
              <w:t xml:space="preserve">Ф.И.О. </w:t>
            </w:r>
            <w:proofErr w:type="gramStart"/>
            <w:r w:rsidRPr="00D94BB2">
              <w:rPr>
                <w:sz w:val="20"/>
              </w:rPr>
              <w:t>выдавшего</w:t>
            </w:r>
            <w:proofErr w:type="gramEnd"/>
            <w:r w:rsidRPr="00D94BB2">
              <w:rPr>
                <w:sz w:val="20"/>
              </w:rPr>
              <w:t xml:space="preserve"> разрешение, подпись</w:t>
            </w:r>
          </w:p>
        </w:tc>
        <w:tc>
          <w:tcPr>
            <w:tcW w:w="1417" w:type="dxa"/>
          </w:tcPr>
          <w:p w:rsidR="008825C9" w:rsidRPr="00D94BB2" w:rsidRDefault="008825C9">
            <w:pPr>
              <w:pStyle w:val="ConsPlusNormal"/>
              <w:jc w:val="center"/>
              <w:rPr>
                <w:sz w:val="20"/>
              </w:rPr>
            </w:pPr>
            <w:r w:rsidRPr="00D94BB2">
              <w:rPr>
                <w:sz w:val="20"/>
              </w:rPr>
              <w:t xml:space="preserve">Ф.И.О. </w:t>
            </w:r>
            <w:proofErr w:type="gramStart"/>
            <w:r w:rsidRPr="00D94BB2">
              <w:rPr>
                <w:sz w:val="20"/>
              </w:rPr>
              <w:t>получившего</w:t>
            </w:r>
            <w:proofErr w:type="gramEnd"/>
            <w:r w:rsidRPr="00D94BB2">
              <w:rPr>
                <w:sz w:val="20"/>
              </w:rPr>
              <w:t xml:space="preserve"> разрешение, подпись</w:t>
            </w:r>
          </w:p>
        </w:tc>
        <w:tc>
          <w:tcPr>
            <w:tcW w:w="1417" w:type="dxa"/>
          </w:tcPr>
          <w:p w:rsidR="008825C9" w:rsidRPr="00D94BB2" w:rsidRDefault="008825C9">
            <w:pPr>
              <w:pStyle w:val="ConsPlusNormal"/>
              <w:jc w:val="center"/>
              <w:rPr>
                <w:sz w:val="20"/>
              </w:rPr>
            </w:pPr>
            <w:r w:rsidRPr="00D94BB2">
              <w:rPr>
                <w:sz w:val="20"/>
              </w:rPr>
              <w:t>Номер разрешения</w:t>
            </w:r>
          </w:p>
        </w:tc>
      </w:tr>
      <w:tr w:rsidR="008825C9">
        <w:tc>
          <w:tcPr>
            <w:tcW w:w="1650" w:type="dxa"/>
          </w:tcPr>
          <w:p w:rsidR="008825C9" w:rsidRPr="00D94BB2" w:rsidRDefault="008825C9">
            <w:pPr>
              <w:pStyle w:val="ConsPlusNormal"/>
              <w:rPr>
                <w:sz w:val="20"/>
              </w:rPr>
            </w:pPr>
          </w:p>
        </w:tc>
        <w:tc>
          <w:tcPr>
            <w:tcW w:w="1650" w:type="dxa"/>
          </w:tcPr>
          <w:p w:rsidR="008825C9" w:rsidRPr="00D94BB2" w:rsidRDefault="008825C9">
            <w:pPr>
              <w:pStyle w:val="ConsPlusNormal"/>
              <w:rPr>
                <w:sz w:val="20"/>
              </w:rPr>
            </w:pPr>
          </w:p>
        </w:tc>
        <w:tc>
          <w:tcPr>
            <w:tcW w:w="1134" w:type="dxa"/>
          </w:tcPr>
          <w:p w:rsidR="008825C9" w:rsidRPr="00D94BB2" w:rsidRDefault="008825C9">
            <w:pPr>
              <w:pStyle w:val="ConsPlusNormal"/>
              <w:rPr>
                <w:sz w:val="20"/>
              </w:rPr>
            </w:pPr>
          </w:p>
        </w:tc>
        <w:tc>
          <w:tcPr>
            <w:tcW w:w="1247" w:type="dxa"/>
          </w:tcPr>
          <w:p w:rsidR="008825C9" w:rsidRPr="00D94BB2" w:rsidRDefault="008825C9">
            <w:pPr>
              <w:pStyle w:val="ConsPlusNormal"/>
              <w:rPr>
                <w:sz w:val="20"/>
              </w:rPr>
            </w:pPr>
          </w:p>
        </w:tc>
        <w:tc>
          <w:tcPr>
            <w:tcW w:w="1644" w:type="dxa"/>
          </w:tcPr>
          <w:p w:rsidR="008825C9" w:rsidRPr="00D94BB2" w:rsidRDefault="008825C9">
            <w:pPr>
              <w:pStyle w:val="ConsPlusNormal"/>
              <w:rPr>
                <w:sz w:val="20"/>
              </w:rPr>
            </w:pPr>
          </w:p>
        </w:tc>
        <w:tc>
          <w:tcPr>
            <w:tcW w:w="1701" w:type="dxa"/>
          </w:tcPr>
          <w:p w:rsidR="008825C9" w:rsidRPr="00D94BB2" w:rsidRDefault="008825C9">
            <w:pPr>
              <w:pStyle w:val="ConsPlusNormal"/>
              <w:rPr>
                <w:sz w:val="20"/>
              </w:rPr>
            </w:pPr>
          </w:p>
        </w:tc>
        <w:tc>
          <w:tcPr>
            <w:tcW w:w="1701" w:type="dxa"/>
          </w:tcPr>
          <w:p w:rsidR="008825C9" w:rsidRPr="00D94BB2" w:rsidRDefault="008825C9">
            <w:pPr>
              <w:pStyle w:val="ConsPlusNormal"/>
              <w:rPr>
                <w:sz w:val="20"/>
              </w:rPr>
            </w:pPr>
          </w:p>
        </w:tc>
        <w:tc>
          <w:tcPr>
            <w:tcW w:w="1417" w:type="dxa"/>
          </w:tcPr>
          <w:p w:rsidR="008825C9" w:rsidRPr="00D94BB2" w:rsidRDefault="008825C9">
            <w:pPr>
              <w:pStyle w:val="ConsPlusNormal"/>
              <w:rPr>
                <w:sz w:val="20"/>
              </w:rPr>
            </w:pPr>
          </w:p>
        </w:tc>
        <w:tc>
          <w:tcPr>
            <w:tcW w:w="1417" w:type="dxa"/>
          </w:tcPr>
          <w:p w:rsidR="008825C9" w:rsidRPr="00D94BB2" w:rsidRDefault="008825C9">
            <w:pPr>
              <w:pStyle w:val="ConsPlusNormal"/>
              <w:rPr>
                <w:sz w:val="20"/>
              </w:rPr>
            </w:pPr>
          </w:p>
        </w:tc>
      </w:tr>
      <w:tr w:rsidR="008825C9">
        <w:tc>
          <w:tcPr>
            <w:tcW w:w="1650" w:type="dxa"/>
          </w:tcPr>
          <w:p w:rsidR="008825C9" w:rsidRPr="00D94BB2" w:rsidRDefault="008825C9">
            <w:pPr>
              <w:pStyle w:val="ConsPlusNormal"/>
              <w:rPr>
                <w:sz w:val="20"/>
              </w:rPr>
            </w:pPr>
          </w:p>
        </w:tc>
        <w:tc>
          <w:tcPr>
            <w:tcW w:w="1650" w:type="dxa"/>
          </w:tcPr>
          <w:p w:rsidR="008825C9" w:rsidRPr="00D94BB2" w:rsidRDefault="008825C9">
            <w:pPr>
              <w:pStyle w:val="ConsPlusNormal"/>
              <w:rPr>
                <w:sz w:val="20"/>
              </w:rPr>
            </w:pPr>
          </w:p>
        </w:tc>
        <w:tc>
          <w:tcPr>
            <w:tcW w:w="1134" w:type="dxa"/>
          </w:tcPr>
          <w:p w:rsidR="008825C9" w:rsidRPr="00D94BB2" w:rsidRDefault="008825C9">
            <w:pPr>
              <w:pStyle w:val="ConsPlusNormal"/>
              <w:rPr>
                <w:sz w:val="20"/>
              </w:rPr>
            </w:pPr>
          </w:p>
        </w:tc>
        <w:tc>
          <w:tcPr>
            <w:tcW w:w="1247" w:type="dxa"/>
          </w:tcPr>
          <w:p w:rsidR="008825C9" w:rsidRPr="00D94BB2" w:rsidRDefault="008825C9">
            <w:pPr>
              <w:pStyle w:val="ConsPlusNormal"/>
              <w:rPr>
                <w:sz w:val="20"/>
              </w:rPr>
            </w:pPr>
          </w:p>
        </w:tc>
        <w:tc>
          <w:tcPr>
            <w:tcW w:w="1644" w:type="dxa"/>
          </w:tcPr>
          <w:p w:rsidR="008825C9" w:rsidRPr="00D94BB2" w:rsidRDefault="008825C9">
            <w:pPr>
              <w:pStyle w:val="ConsPlusNormal"/>
              <w:rPr>
                <w:sz w:val="20"/>
              </w:rPr>
            </w:pPr>
          </w:p>
        </w:tc>
        <w:tc>
          <w:tcPr>
            <w:tcW w:w="1701" w:type="dxa"/>
          </w:tcPr>
          <w:p w:rsidR="008825C9" w:rsidRPr="00D94BB2" w:rsidRDefault="008825C9">
            <w:pPr>
              <w:pStyle w:val="ConsPlusNormal"/>
              <w:rPr>
                <w:sz w:val="20"/>
              </w:rPr>
            </w:pPr>
          </w:p>
        </w:tc>
        <w:tc>
          <w:tcPr>
            <w:tcW w:w="1701" w:type="dxa"/>
          </w:tcPr>
          <w:p w:rsidR="008825C9" w:rsidRPr="00D94BB2" w:rsidRDefault="008825C9">
            <w:pPr>
              <w:pStyle w:val="ConsPlusNormal"/>
              <w:rPr>
                <w:sz w:val="20"/>
              </w:rPr>
            </w:pPr>
          </w:p>
        </w:tc>
        <w:tc>
          <w:tcPr>
            <w:tcW w:w="1417" w:type="dxa"/>
          </w:tcPr>
          <w:p w:rsidR="008825C9" w:rsidRPr="00D94BB2" w:rsidRDefault="008825C9">
            <w:pPr>
              <w:pStyle w:val="ConsPlusNormal"/>
              <w:rPr>
                <w:sz w:val="20"/>
              </w:rPr>
            </w:pPr>
          </w:p>
        </w:tc>
        <w:tc>
          <w:tcPr>
            <w:tcW w:w="1417" w:type="dxa"/>
          </w:tcPr>
          <w:p w:rsidR="008825C9" w:rsidRPr="00D94BB2" w:rsidRDefault="008825C9">
            <w:pPr>
              <w:pStyle w:val="ConsPlusNormal"/>
              <w:rPr>
                <w:sz w:val="20"/>
              </w:rPr>
            </w:pPr>
          </w:p>
        </w:tc>
      </w:tr>
      <w:tr w:rsidR="008825C9">
        <w:tc>
          <w:tcPr>
            <w:tcW w:w="1650" w:type="dxa"/>
          </w:tcPr>
          <w:p w:rsidR="008825C9" w:rsidRPr="00D94BB2" w:rsidRDefault="008825C9">
            <w:pPr>
              <w:pStyle w:val="ConsPlusNormal"/>
              <w:rPr>
                <w:sz w:val="20"/>
              </w:rPr>
            </w:pPr>
          </w:p>
        </w:tc>
        <w:tc>
          <w:tcPr>
            <w:tcW w:w="1650" w:type="dxa"/>
          </w:tcPr>
          <w:p w:rsidR="008825C9" w:rsidRPr="00D94BB2" w:rsidRDefault="008825C9">
            <w:pPr>
              <w:pStyle w:val="ConsPlusNormal"/>
              <w:rPr>
                <w:sz w:val="20"/>
              </w:rPr>
            </w:pPr>
          </w:p>
        </w:tc>
        <w:tc>
          <w:tcPr>
            <w:tcW w:w="1134" w:type="dxa"/>
          </w:tcPr>
          <w:p w:rsidR="008825C9" w:rsidRPr="00D94BB2" w:rsidRDefault="008825C9">
            <w:pPr>
              <w:pStyle w:val="ConsPlusNormal"/>
              <w:rPr>
                <w:sz w:val="20"/>
              </w:rPr>
            </w:pPr>
          </w:p>
        </w:tc>
        <w:tc>
          <w:tcPr>
            <w:tcW w:w="1247" w:type="dxa"/>
          </w:tcPr>
          <w:p w:rsidR="008825C9" w:rsidRPr="00D94BB2" w:rsidRDefault="008825C9">
            <w:pPr>
              <w:pStyle w:val="ConsPlusNormal"/>
              <w:rPr>
                <w:sz w:val="20"/>
              </w:rPr>
            </w:pPr>
          </w:p>
        </w:tc>
        <w:tc>
          <w:tcPr>
            <w:tcW w:w="1644" w:type="dxa"/>
          </w:tcPr>
          <w:p w:rsidR="008825C9" w:rsidRPr="00D94BB2" w:rsidRDefault="008825C9">
            <w:pPr>
              <w:pStyle w:val="ConsPlusNormal"/>
              <w:rPr>
                <w:sz w:val="20"/>
              </w:rPr>
            </w:pPr>
          </w:p>
        </w:tc>
        <w:tc>
          <w:tcPr>
            <w:tcW w:w="1701" w:type="dxa"/>
          </w:tcPr>
          <w:p w:rsidR="008825C9" w:rsidRPr="00D94BB2" w:rsidRDefault="008825C9">
            <w:pPr>
              <w:pStyle w:val="ConsPlusNormal"/>
              <w:rPr>
                <w:sz w:val="20"/>
              </w:rPr>
            </w:pPr>
          </w:p>
        </w:tc>
        <w:tc>
          <w:tcPr>
            <w:tcW w:w="1701" w:type="dxa"/>
          </w:tcPr>
          <w:p w:rsidR="008825C9" w:rsidRPr="00D94BB2" w:rsidRDefault="008825C9">
            <w:pPr>
              <w:pStyle w:val="ConsPlusNormal"/>
              <w:rPr>
                <w:sz w:val="20"/>
              </w:rPr>
            </w:pPr>
          </w:p>
        </w:tc>
        <w:tc>
          <w:tcPr>
            <w:tcW w:w="1417" w:type="dxa"/>
          </w:tcPr>
          <w:p w:rsidR="008825C9" w:rsidRPr="00D94BB2" w:rsidRDefault="008825C9">
            <w:pPr>
              <w:pStyle w:val="ConsPlusNormal"/>
              <w:rPr>
                <w:sz w:val="20"/>
              </w:rPr>
            </w:pPr>
          </w:p>
        </w:tc>
        <w:tc>
          <w:tcPr>
            <w:tcW w:w="1417" w:type="dxa"/>
          </w:tcPr>
          <w:p w:rsidR="008825C9" w:rsidRPr="00D94BB2" w:rsidRDefault="008825C9">
            <w:pPr>
              <w:pStyle w:val="ConsPlusNormal"/>
              <w:rPr>
                <w:sz w:val="20"/>
              </w:rPr>
            </w:pPr>
          </w:p>
        </w:tc>
      </w:tr>
      <w:tr w:rsidR="008825C9">
        <w:tc>
          <w:tcPr>
            <w:tcW w:w="1650" w:type="dxa"/>
          </w:tcPr>
          <w:p w:rsidR="008825C9" w:rsidRPr="00D94BB2" w:rsidRDefault="008825C9">
            <w:pPr>
              <w:pStyle w:val="ConsPlusNormal"/>
              <w:rPr>
                <w:sz w:val="20"/>
              </w:rPr>
            </w:pPr>
          </w:p>
        </w:tc>
        <w:tc>
          <w:tcPr>
            <w:tcW w:w="1650" w:type="dxa"/>
          </w:tcPr>
          <w:p w:rsidR="008825C9" w:rsidRPr="00D94BB2" w:rsidRDefault="008825C9">
            <w:pPr>
              <w:pStyle w:val="ConsPlusNormal"/>
              <w:rPr>
                <w:sz w:val="20"/>
              </w:rPr>
            </w:pPr>
          </w:p>
        </w:tc>
        <w:tc>
          <w:tcPr>
            <w:tcW w:w="1134" w:type="dxa"/>
          </w:tcPr>
          <w:p w:rsidR="008825C9" w:rsidRPr="00D94BB2" w:rsidRDefault="008825C9">
            <w:pPr>
              <w:pStyle w:val="ConsPlusNormal"/>
              <w:rPr>
                <w:sz w:val="20"/>
              </w:rPr>
            </w:pPr>
          </w:p>
        </w:tc>
        <w:tc>
          <w:tcPr>
            <w:tcW w:w="1247" w:type="dxa"/>
          </w:tcPr>
          <w:p w:rsidR="008825C9" w:rsidRPr="00D94BB2" w:rsidRDefault="008825C9">
            <w:pPr>
              <w:pStyle w:val="ConsPlusNormal"/>
              <w:rPr>
                <w:sz w:val="20"/>
              </w:rPr>
            </w:pPr>
          </w:p>
        </w:tc>
        <w:tc>
          <w:tcPr>
            <w:tcW w:w="1644" w:type="dxa"/>
          </w:tcPr>
          <w:p w:rsidR="008825C9" w:rsidRPr="00D94BB2" w:rsidRDefault="008825C9">
            <w:pPr>
              <w:pStyle w:val="ConsPlusNormal"/>
              <w:rPr>
                <w:sz w:val="20"/>
              </w:rPr>
            </w:pPr>
          </w:p>
        </w:tc>
        <w:tc>
          <w:tcPr>
            <w:tcW w:w="1701" w:type="dxa"/>
          </w:tcPr>
          <w:p w:rsidR="008825C9" w:rsidRPr="00D94BB2" w:rsidRDefault="008825C9">
            <w:pPr>
              <w:pStyle w:val="ConsPlusNormal"/>
              <w:rPr>
                <w:sz w:val="20"/>
              </w:rPr>
            </w:pPr>
          </w:p>
        </w:tc>
        <w:tc>
          <w:tcPr>
            <w:tcW w:w="1701" w:type="dxa"/>
          </w:tcPr>
          <w:p w:rsidR="008825C9" w:rsidRPr="00D94BB2" w:rsidRDefault="008825C9">
            <w:pPr>
              <w:pStyle w:val="ConsPlusNormal"/>
              <w:rPr>
                <w:sz w:val="20"/>
              </w:rPr>
            </w:pPr>
          </w:p>
        </w:tc>
        <w:tc>
          <w:tcPr>
            <w:tcW w:w="1417" w:type="dxa"/>
          </w:tcPr>
          <w:p w:rsidR="008825C9" w:rsidRPr="00D94BB2" w:rsidRDefault="008825C9">
            <w:pPr>
              <w:pStyle w:val="ConsPlusNormal"/>
              <w:rPr>
                <w:sz w:val="20"/>
              </w:rPr>
            </w:pPr>
          </w:p>
        </w:tc>
        <w:tc>
          <w:tcPr>
            <w:tcW w:w="1417" w:type="dxa"/>
          </w:tcPr>
          <w:p w:rsidR="008825C9" w:rsidRPr="00D94BB2" w:rsidRDefault="008825C9">
            <w:pPr>
              <w:pStyle w:val="ConsPlusNormal"/>
              <w:rPr>
                <w:sz w:val="20"/>
              </w:rPr>
            </w:pPr>
          </w:p>
        </w:tc>
      </w:tr>
    </w:tbl>
    <w:p w:rsidR="008825C9" w:rsidRDefault="008825C9">
      <w:pPr>
        <w:pStyle w:val="ConsPlusNormal"/>
        <w:jc w:val="both"/>
      </w:pPr>
    </w:p>
    <w:p w:rsidR="00F5789C" w:rsidRDefault="00F5789C">
      <w:pPr>
        <w:pStyle w:val="ConsPlusNormal"/>
        <w:jc w:val="both"/>
      </w:pPr>
    </w:p>
    <w:p w:rsidR="008825C9" w:rsidRDefault="008825C9">
      <w:pPr>
        <w:pStyle w:val="ConsPlusNormal"/>
        <w:jc w:val="right"/>
        <w:outlineLvl w:val="1"/>
      </w:pPr>
      <w:r>
        <w:t>Приложение N 9</w:t>
      </w:r>
    </w:p>
    <w:p w:rsidR="008825C9" w:rsidRDefault="008825C9">
      <w:pPr>
        <w:pStyle w:val="ConsPlusNormal"/>
        <w:jc w:val="right"/>
      </w:pPr>
      <w:r>
        <w:t>к Административному регламенту</w:t>
      </w:r>
    </w:p>
    <w:p w:rsidR="008825C9" w:rsidRDefault="008825C9">
      <w:pPr>
        <w:pStyle w:val="ConsPlusNormal"/>
        <w:jc w:val="right"/>
      </w:pPr>
      <w:r>
        <w:t xml:space="preserve">предоставления </w:t>
      </w:r>
      <w:proofErr w:type="gramStart"/>
      <w:r>
        <w:t>муниципальной</w:t>
      </w:r>
      <w:proofErr w:type="gramEnd"/>
    </w:p>
    <w:p w:rsidR="008825C9" w:rsidRDefault="008825C9">
      <w:pPr>
        <w:pStyle w:val="ConsPlusNormal"/>
        <w:jc w:val="right"/>
      </w:pPr>
      <w:r>
        <w:t>услуги "Выдача специального разрешения</w:t>
      </w:r>
    </w:p>
    <w:p w:rsidR="008825C9" w:rsidRDefault="008825C9">
      <w:pPr>
        <w:pStyle w:val="ConsPlusNormal"/>
        <w:jc w:val="right"/>
      </w:pPr>
      <w:r>
        <w:t xml:space="preserve">на движение </w:t>
      </w:r>
      <w:proofErr w:type="gramStart"/>
      <w:r>
        <w:t>тяжеловесного</w:t>
      </w:r>
      <w:proofErr w:type="gramEnd"/>
      <w:r>
        <w:t xml:space="preserve"> и (или) крупногабаритного</w:t>
      </w:r>
    </w:p>
    <w:p w:rsidR="008825C9" w:rsidRDefault="008825C9">
      <w:pPr>
        <w:pStyle w:val="ConsPlusNormal"/>
        <w:jc w:val="right"/>
      </w:pPr>
      <w:r>
        <w:t>транспортного средства по автомобильным дорогам</w:t>
      </w:r>
    </w:p>
    <w:p w:rsidR="008825C9" w:rsidRDefault="008825C9">
      <w:pPr>
        <w:pStyle w:val="ConsPlusNormal"/>
        <w:jc w:val="right"/>
      </w:pPr>
      <w:r>
        <w:t>местного значения городского округа Тольятти"</w:t>
      </w:r>
    </w:p>
    <w:p w:rsidR="008825C9" w:rsidRDefault="008825C9">
      <w:pPr>
        <w:pStyle w:val="ConsPlusNormal"/>
        <w:jc w:val="both"/>
      </w:pPr>
    </w:p>
    <w:p w:rsidR="008825C9" w:rsidRDefault="008825C9">
      <w:pPr>
        <w:pStyle w:val="ConsPlusNormal"/>
        <w:jc w:val="center"/>
      </w:pPr>
      <w:r>
        <w:t>МЕЖВЕДОМСТВЕННЫЙ ЗАПРОС</w:t>
      </w:r>
    </w:p>
    <w:p w:rsidR="008825C9" w:rsidRDefault="008825C9">
      <w:pPr>
        <w:pStyle w:val="ConsPlusNormal"/>
        <w:jc w:val="both"/>
      </w:pPr>
    </w:p>
    <w:p w:rsidR="008825C9" w:rsidRDefault="008825C9">
      <w:pPr>
        <w:pStyle w:val="ConsPlusNormal"/>
        <w:ind w:firstLine="540"/>
        <w:jc w:val="both"/>
      </w:pPr>
      <w:r>
        <w:t xml:space="preserve">Исключен. - </w:t>
      </w:r>
      <w:hyperlink r:id="rId65" w:history="1">
        <w:r>
          <w:rPr>
            <w:color w:val="0000FF"/>
          </w:rPr>
          <w:t>Постановление</w:t>
        </w:r>
      </w:hyperlink>
      <w:r>
        <w:t xml:space="preserve"> Мэрии городского округа Тольятти Самарской области от 17.11.2015 N 3693-п/1.</w:t>
      </w:r>
    </w:p>
    <w:p w:rsidR="008825C9" w:rsidRDefault="008825C9">
      <w:pPr>
        <w:pStyle w:val="ConsPlusNormal"/>
        <w:jc w:val="both"/>
      </w:pPr>
    </w:p>
    <w:p w:rsidR="008825C9" w:rsidRDefault="008825C9">
      <w:pPr>
        <w:pStyle w:val="ConsPlusNormal"/>
        <w:jc w:val="both"/>
      </w:pPr>
    </w:p>
    <w:p w:rsidR="008825C9" w:rsidRDefault="008825C9">
      <w:pPr>
        <w:pStyle w:val="ConsPlusNormal"/>
        <w:jc w:val="both"/>
      </w:pPr>
    </w:p>
    <w:p w:rsidR="008825C9" w:rsidRDefault="008825C9">
      <w:pPr>
        <w:pStyle w:val="ConsPlusNormal"/>
        <w:jc w:val="both"/>
      </w:pPr>
    </w:p>
    <w:p w:rsidR="00F5789C" w:rsidRDefault="00F5789C">
      <w:pPr>
        <w:pStyle w:val="ConsPlusNormal"/>
        <w:jc w:val="both"/>
      </w:pPr>
      <w:bookmarkStart w:id="37" w:name="_GoBack"/>
      <w:bookmarkEnd w:id="37"/>
    </w:p>
    <w:p w:rsidR="008825C9" w:rsidRDefault="008825C9">
      <w:pPr>
        <w:pStyle w:val="ConsPlusNormal"/>
        <w:jc w:val="both"/>
      </w:pPr>
    </w:p>
    <w:p w:rsidR="008825C9" w:rsidRDefault="008825C9">
      <w:pPr>
        <w:pStyle w:val="ConsPlusNormal"/>
        <w:jc w:val="right"/>
        <w:outlineLvl w:val="1"/>
      </w:pPr>
      <w:r>
        <w:lastRenderedPageBreak/>
        <w:t>Приложение N 10</w:t>
      </w:r>
    </w:p>
    <w:p w:rsidR="008825C9" w:rsidRDefault="008825C9">
      <w:pPr>
        <w:pStyle w:val="ConsPlusNormal"/>
        <w:jc w:val="right"/>
      </w:pPr>
      <w:r>
        <w:t>к Административному регламенту</w:t>
      </w:r>
    </w:p>
    <w:p w:rsidR="008825C9" w:rsidRDefault="008825C9">
      <w:pPr>
        <w:pStyle w:val="ConsPlusNormal"/>
        <w:jc w:val="right"/>
      </w:pPr>
      <w:r>
        <w:t xml:space="preserve">предоставления </w:t>
      </w:r>
      <w:proofErr w:type="gramStart"/>
      <w:r>
        <w:t>муниципальной</w:t>
      </w:r>
      <w:proofErr w:type="gramEnd"/>
    </w:p>
    <w:p w:rsidR="008825C9" w:rsidRDefault="008825C9">
      <w:pPr>
        <w:pStyle w:val="ConsPlusNormal"/>
        <w:jc w:val="right"/>
      </w:pPr>
      <w:r>
        <w:t>услуги "Выдача специального разрешения</w:t>
      </w:r>
    </w:p>
    <w:p w:rsidR="008825C9" w:rsidRDefault="008825C9">
      <w:pPr>
        <w:pStyle w:val="ConsPlusNormal"/>
        <w:jc w:val="right"/>
      </w:pPr>
      <w:r>
        <w:t xml:space="preserve">на движение </w:t>
      </w:r>
      <w:proofErr w:type="gramStart"/>
      <w:r>
        <w:t>тяжеловесного</w:t>
      </w:r>
      <w:proofErr w:type="gramEnd"/>
      <w:r>
        <w:t xml:space="preserve"> и (или) крупногабаритного</w:t>
      </w:r>
    </w:p>
    <w:p w:rsidR="008825C9" w:rsidRDefault="008825C9">
      <w:pPr>
        <w:pStyle w:val="ConsPlusNormal"/>
        <w:jc w:val="right"/>
      </w:pPr>
      <w:r>
        <w:t>транспортного средства по автомобильным дорогам</w:t>
      </w:r>
    </w:p>
    <w:p w:rsidR="008825C9" w:rsidRDefault="008825C9">
      <w:pPr>
        <w:pStyle w:val="ConsPlusNormal"/>
        <w:jc w:val="right"/>
      </w:pPr>
      <w:r>
        <w:t>местного значения городского округа Тольятти"</w:t>
      </w:r>
    </w:p>
    <w:p w:rsidR="008825C9" w:rsidRDefault="008825C9">
      <w:pPr>
        <w:pStyle w:val="ConsPlusNormal"/>
        <w:jc w:val="both"/>
      </w:pPr>
    </w:p>
    <w:p w:rsidR="008825C9" w:rsidRDefault="008825C9">
      <w:pPr>
        <w:pStyle w:val="ConsPlusTitle"/>
        <w:jc w:val="center"/>
      </w:pPr>
      <w:r>
        <w:t>БЛОК-СХЕМА</w:t>
      </w:r>
    </w:p>
    <w:p w:rsidR="008825C9" w:rsidRDefault="00D94BB2">
      <w:pPr>
        <w:pStyle w:val="ConsPlusTitle"/>
        <w:jc w:val="center"/>
      </w:pPr>
      <w:r>
        <w:t>предоставления муниципальной услуги "Выдача специального разрешения на движение тяжеловесного и (или) крупногабаритного транспортного средства по автомобильным дорогам местного значения городского округа Тольятти"</w:t>
      </w:r>
    </w:p>
    <w:p w:rsidR="008825C9" w:rsidRDefault="008825C9">
      <w:pPr>
        <w:pStyle w:val="ConsPlusNormal"/>
        <w:jc w:val="both"/>
      </w:pPr>
    </w:p>
    <w:p w:rsidR="008825C9" w:rsidRDefault="008825C9">
      <w:pPr>
        <w:pStyle w:val="ConsPlusNonformat"/>
        <w:jc w:val="both"/>
      </w:pPr>
      <w:r>
        <w:t xml:space="preserve">            ┌───────────────────────────────────────────┐</w:t>
      </w:r>
    </w:p>
    <w:p w:rsidR="008825C9" w:rsidRDefault="008825C9">
      <w:pPr>
        <w:pStyle w:val="ConsPlusNonformat"/>
        <w:jc w:val="both"/>
      </w:pPr>
      <w:r>
        <w:t xml:space="preserve">            (Начало предоставления муниципальной услуги</w:t>
      </w:r>
      <w:proofErr w:type="gramStart"/>
      <w:r>
        <w:t>:)</w:t>
      </w:r>
      <w:proofErr w:type="gramEnd"/>
    </w:p>
    <w:p w:rsidR="008825C9" w:rsidRDefault="008825C9">
      <w:pPr>
        <w:pStyle w:val="ConsPlusNonformat"/>
        <w:jc w:val="both"/>
      </w:pPr>
      <w:r>
        <w:t xml:space="preserve">            (     обращение заявителя в Департамент</w:t>
      </w:r>
      <w:proofErr w:type="gramStart"/>
      <w:r>
        <w:t xml:space="preserve">     )</w:t>
      </w:r>
      <w:proofErr w:type="gramEnd"/>
    </w:p>
    <w:p w:rsidR="008825C9" w:rsidRDefault="008825C9">
      <w:pPr>
        <w:pStyle w:val="ConsPlusNonformat"/>
        <w:jc w:val="both"/>
      </w:pPr>
      <w:r>
        <w:t xml:space="preserve">            └────────┬─────────────────────────┬────────┘</w:t>
      </w:r>
    </w:p>
    <w:p w:rsidR="008825C9" w:rsidRDefault="008825C9">
      <w:pPr>
        <w:pStyle w:val="ConsPlusNonformat"/>
        <w:jc w:val="both"/>
      </w:pPr>
      <w:r>
        <w:t xml:space="preserve">                     \/                        │</w:t>
      </w:r>
    </w:p>
    <w:p w:rsidR="008825C9" w:rsidRDefault="008825C9">
      <w:pPr>
        <w:pStyle w:val="ConsPlusNonformat"/>
        <w:jc w:val="both"/>
      </w:pPr>
      <w:r>
        <w:t xml:space="preserve">   ┌───┬─────────────────────────┐             \/</w:t>
      </w:r>
    </w:p>
    <w:p w:rsidR="008825C9" w:rsidRDefault="008825C9">
      <w:pPr>
        <w:pStyle w:val="ConsPlusNonformat"/>
        <w:jc w:val="both"/>
      </w:pPr>
      <w:r>
        <w:t xml:space="preserve">   │   │    Прием, проверка и    │    ┌───┬─────────────────────────┐</w:t>
      </w:r>
    </w:p>
    <w:p w:rsidR="008825C9" w:rsidRDefault="008825C9">
      <w:pPr>
        <w:pStyle w:val="ConsPlusNonformat"/>
        <w:jc w:val="both"/>
      </w:pPr>
      <w:r>
        <w:t xml:space="preserve">   ├───┤ регистрация заявления и │    ├───┤Отказ в приеме документов│</w:t>
      </w:r>
    </w:p>
    <w:p w:rsidR="008825C9" w:rsidRDefault="008825C9">
      <w:pPr>
        <w:pStyle w:val="ConsPlusNonformat"/>
        <w:jc w:val="both"/>
      </w:pPr>
      <w:r>
        <w:t xml:space="preserve">   │1.1│ документов, необходимых │    │1.2│                         │</w:t>
      </w:r>
    </w:p>
    <w:p w:rsidR="008825C9" w:rsidRDefault="008825C9">
      <w:pPr>
        <w:pStyle w:val="ConsPlusNonformat"/>
        <w:jc w:val="both"/>
      </w:pPr>
      <w:r>
        <w:t xml:space="preserve">   │   │   для предоставления    │    └───┴─────────────────────────┘</w:t>
      </w:r>
    </w:p>
    <w:p w:rsidR="008825C9" w:rsidRDefault="008825C9">
      <w:pPr>
        <w:pStyle w:val="ConsPlusNonformat"/>
        <w:jc w:val="both"/>
      </w:pPr>
      <w:r>
        <w:t xml:space="preserve">   │   │  муниципальной услуги   │</w:t>
      </w:r>
    </w:p>
    <w:p w:rsidR="008825C9" w:rsidRDefault="008825C9">
      <w:pPr>
        <w:pStyle w:val="ConsPlusNonformat"/>
        <w:jc w:val="both"/>
      </w:pPr>
      <w:r>
        <w:t xml:space="preserve">   └───┴─────────┬───────────────┘</w:t>
      </w:r>
    </w:p>
    <w:p w:rsidR="008825C9" w:rsidRDefault="008825C9">
      <w:pPr>
        <w:pStyle w:val="ConsPlusNonformat"/>
        <w:jc w:val="both"/>
      </w:pPr>
      <w:r>
        <w:t xml:space="preserve">                 \/</w:t>
      </w:r>
    </w:p>
    <w:p w:rsidR="008825C9" w:rsidRDefault="008825C9">
      <w:pPr>
        <w:pStyle w:val="ConsPlusNonformat"/>
        <w:jc w:val="both"/>
      </w:pPr>
      <w:r>
        <w:t>┌───┬────────────────────────────┐</w:t>
      </w:r>
    </w:p>
    <w:p w:rsidR="008825C9" w:rsidRDefault="008825C9">
      <w:pPr>
        <w:pStyle w:val="ConsPlusNonformat"/>
        <w:jc w:val="both"/>
      </w:pPr>
      <w:r>
        <w:t>│   │  Рассмотрение заявления и  │</w:t>
      </w:r>
    </w:p>
    <w:p w:rsidR="008825C9" w:rsidRDefault="008825C9">
      <w:pPr>
        <w:pStyle w:val="ConsPlusNonformat"/>
        <w:jc w:val="both"/>
      </w:pPr>
      <w:r>
        <w:t xml:space="preserve">│   │документов, необходимых </w:t>
      </w:r>
      <w:proofErr w:type="gramStart"/>
      <w:r>
        <w:t>для</w:t>
      </w:r>
      <w:proofErr w:type="gramEnd"/>
      <w:r>
        <w:t xml:space="preserve"> │</w:t>
      </w:r>
    </w:p>
    <w:p w:rsidR="008825C9" w:rsidRDefault="008825C9">
      <w:pPr>
        <w:pStyle w:val="ConsPlusNonformat"/>
        <w:jc w:val="both"/>
      </w:pPr>
      <w:r>
        <w:t xml:space="preserve">├───┤предоставления </w:t>
      </w:r>
      <w:proofErr w:type="gramStart"/>
      <w:r>
        <w:t>муниципальной</w:t>
      </w:r>
      <w:proofErr w:type="gramEnd"/>
      <w:r>
        <w:t>├──────────────────────┐</w:t>
      </w:r>
    </w:p>
    <w:p w:rsidR="008825C9" w:rsidRDefault="008825C9">
      <w:pPr>
        <w:pStyle w:val="ConsPlusNonformat"/>
        <w:jc w:val="both"/>
      </w:pPr>
      <w:r>
        <w:t>│ 2 │ услуги, подготовка проекта │                      │</w:t>
      </w:r>
    </w:p>
    <w:p w:rsidR="008825C9" w:rsidRDefault="008825C9">
      <w:pPr>
        <w:pStyle w:val="ConsPlusNonformat"/>
        <w:jc w:val="both"/>
      </w:pPr>
      <w:r>
        <w:t>│   │  решения о предоставлении  │                      │</w:t>
      </w:r>
    </w:p>
    <w:p w:rsidR="008825C9" w:rsidRDefault="008825C9">
      <w:pPr>
        <w:pStyle w:val="ConsPlusNonformat"/>
        <w:jc w:val="both"/>
      </w:pPr>
      <w:r>
        <w:t>│   │    муниципальной услуги    │                      │</w:t>
      </w:r>
    </w:p>
    <w:p w:rsidR="008825C9" w:rsidRDefault="008825C9">
      <w:pPr>
        <w:pStyle w:val="ConsPlusNonformat"/>
        <w:jc w:val="both"/>
      </w:pPr>
      <w:r>
        <w:t>└───┴────────────────────────────┘                      \/</w:t>
      </w:r>
    </w:p>
    <w:p w:rsidR="008825C9" w:rsidRDefault="008825C9">
      <w:pPr>
        <w:pStyle w:val="ConsPlusNonformat"/>
        <w:jc w:val="both"/>
      </w:pPr>
      <w:r>
        <w:t xml:space="preserve">                                 ┌────────────────/\────────────────┐</w:t>
      </w:r>
    </w:p>
    <w:p w:rsidR="008825C9" w:rsidRDefault="008825C9">
      <w:pPr>
        <w:pStyle w:val="ConsPlusNonformat"/>
        <w:jc w:val="both"/>
      </w:pPr>
      <w:r>
        <w:t xml:space="preserve"> ┌───────────────────────────────&lt;   Имеются основания для отказа   &gt;</w:t>
      </w:r>
    </w:p>
    <w:p w:rsidR="008825C9" w:rsidRDefault="008825C9">
      <w:pPr>
        <w:pStyle w:val="ConsPlusNonformat"/>
        <w:jc w:val="both"/>
      </w:pPr>
      <w:r>
        <w:t xml:space="preserve"> │                               └────────────────\/──────────┬─────┘</w:t>
      </w:r>
    </w:p>
    <w:p w:rsidR="008825C9" w:rsidRDefault="008825C9">
      <w:pPr>
        <w:pStyle w:val="ConsPlusNonformat"/>
        <w:jc w:val="both"/>
      </w:pPr>
      <w:r>
        <w:t xml:space="preserve"> │ ┌───┬─────────────────────────┐                            │</w:t>
      </w:r>
    </w:p>
    <w:p w:rsidR="008825C9" w:rsidRDefault="008825C9">
      <w:pPr>
        <w:pStyle w:val="ConsPlusNonformat"/>
        <w:jc w:val="both"/>
      </w:pPr>
      <w:r>
        <w:t xml:space="preserve"> │ │   │Оформление разрешения </w:t>
      </w:r>
      <w:proofErr w:type="gramStart"/>
      <w:r>
        <w:t>на</w:t>
      </w:r>
      <w:proofErr w:type="gramEnd"/>
      <w:r>
        <w:t xml:space="preserve"> │                            │</w:t>
      </w:r>
    </w:p>
    <w:p w:rsidR="008825C9" w:rsidRDefault="008825C9">
      <w:pPr>
        <w:pStyle w:val="ConsPlusNonformat"/>
        <w:jc w:val="both"/>
      </w:pPr>
      <w:r>
        <w:lastRenderedPageBreak/>
        <w:t xml:space="preserve"> │ │   │ перевозку </w:t>
      </w:r>
      <w:proofErr w:type="gramStart"/>
      <w:r>
        <w:t>тяжеловесных</w:t>
      </w:r>
      <w:proofErr w:type="gramEnd"/>
      <w:r>
        <w:t>, │                            │</w:t>
      </w:r>
    </w:p>
    <w:p w:rsidR="008825C9" w:rsidRDefault="008825C9">
      <w:pPr>
        <w:pStyle w:val="ConsPlusNonformat"/>
        <w:jc w:val="both"/>
      </w:pPr>
      <w:r>
        <w:t xml:space="preserve"> │ │   │ крупногабаритных грузов │                            │</w:t>
      </w:r>
    </w:p>
    <w:p w:rsidR="008825C9" w:rsidRDefault="008825C9">
      <w:pPr>
        <w:pStyle w:val="ConsPlusNonformat"/>
        <w:jc w:val="both"/>
      </w:pPr>
      <w:r>
        <w:t xml:space="preserve"> │ ├───┤автомобильным транспортом│                            │</w:t>
      </w:r>
    </w:p>
    <w:p w:rsidR="008825C9" w:rsidRDefault="008825C9">
      <w:pPr>
        <w:pStyle w:val="ConsPlusNonformat"/>
        <w:jc w:val="both"/>
      </w:pPr>
      <w:r>
        <w:t xml:space="preserve"> │ │ 4 │по автомобильным дорогам │                            │</w:t>
      </w:r>
    </w:p>
    <w:p w:rsidR="008825C9" w:rsidRDefault="008825C9">
      <w:pPr>
        <w:pStyle w:val="ConsPlusNonformat"/>
        <w:jc w:val="both"/>
      </w:pPr>
      <w:r>
        <w:t xml:space="preserve"> │ │   │   общего пользования    │                            │</w:t>
      </w:r>
    </w:p>
    <w:p w:rsidR="008825C9" w:rsidRDefault="008825C9">
      <w:pPr>
        <w:pStyle w:val="ConsPlusNonformat"/>
        <w:jc w:val="both"/>
      </w:pPr>
      <w:r>
        <w:t xml:space="preserve"> │ │   │    местного значения    │                            \/</w:t>
      </w:r>
    </w:p>
    <w:p w:rsidR="008825C9" w:rsidRDefault="008825C9">
      <w:pPr>
        <w:pStyle w:val="ConsPlusNonformat"/>
        <w:jc w:val="both"/>
      </w:pPr>
      <w:r>
        <w:t xml:space="preserve"> │ └───┴─────────────────────────┘    ┌───┬─────────────────────────┐</w:t>
      </w:r>
    </w:p>
    <w:p w:rsidR="008825C9" w:rsidRDefault="008825C9">
      <w:pPr>
        <w:pStyle w:val="ConsPlusNonformat"/>
        <w:jc w:val="both"/>
      </w:pPr>
      <w:r>
        <w:t xml:space="preserve"> │                                    │   │   Принятие решения о    │</w:t>
      </w:r>
    </w:p>
    <w:p w:rsidR="008825C9" w:rsidRDefault="008825C9">
      <w:pPr>
        <w:pStyle w:val="ConsPlusNonformat"/>
        <w:jc w:val="both"/>
      </w:pPr>
      <w:r>
        <w:t xml:space="preserve"> │                                    ├───┤     </w:t>
      </w:r>
      <w:proofErr w:type="gramStart"/>
      <w:r>
        <w:t>предоставлении</w:t>
      </w:r>
      <w:proofErr w:type="gramEnd"/>
      <w:r>
        <w:t xml:space="preserve">      │</w:t>
      </w:r>
    </w:p>
    <w:p w:rsidR="008825C9" w:rsidRDefault="008825C9">
      <w:pPr>
        <w:pStyle w:val="ConsPlusNonformat"/>
        <w:jc w:val="both"/>
      </w:pPr>
      <w:r>
        <w:t xml:space="preserve"> │                                    │ 3 │муниципальной услуги или │</w:t>
      </w:r>
    </w:p>
    <w:p w:rsidR="008825C9" w:rsidRDefault="008825C9">
      <w:pPr>
        <w:pStyle w:val="ConsPlusNonformat"/>
        <w:jc w:val="both"/>
      </w:pPr>
      <w:r>
        <w:t xml:space="preserve"> │                                    │   │ мотивированного отказа  │</w:t>
      </w:r>
    </w:p>
    <w:p w:rsidR="008825C9" w:rsidRDefault="008825C9">
      <w:pPr>
        <w:pStyle w:val="ConsPlusNonformat"/>
        <w:jc w:val="both"/>
      </w:pPr>
      <w:r>
        <w:t xml:space="preserve"> │                                    └───┴───────────┬─────────────┘</w:t>
      </w:r>
    </w:p>
    <w:p w:rsidR="008825C9" w:rsidRDefault="008825C9">
      <w:pPr>
        <w:pStyle w:val="ConsPlusNonformat"/>
        <w:jc w:val="both"/>
      </w:pPr>
      <w:r>
        <w:t xml:space="preserve"> │       ┌─────────/\──────────┐                      \/</w:t>
      </w:r>
    </w:p>
    <w:p w:rsidR="008825C9" w:rsidRDefault="008825C9">
      <w:pPr>
        <w:pStyle w:val="ConsPlusNonformat"/>
        <w:jc w:val="both"/>
      </w:pPr>
      <w:r>
        <w:t xml:space="preserve"> │       &lt;Имеются основания </w:t>
      </w:r>
      <w:proofErr w:type="gramStart"/>
      <w:r>
        <w:t>для</w:t>
      </w:r>
      <w:proofErr w:type="gramEnd"/>
      <w:r>
        <w:t>&gt;───┐  ┌───┬─────────────────────────┐</w:t>
      </w:r>
    </w:p>
    <w:p w:rsidR="008825C9" w:rsidRDefault="008825C9">
      <w:pPr>
        <w:pStyle w:val="ConsPlusNonformat"/>
        <w:jc w:val="both"/>
      </w:pPr>
      <w:r>
        <w:t xml:space="preserve"> │       │       отказа        │   │  ├───┤    </w:t>
      </w:r>
      <w:proofErr w:type="gramStart"/>
      <w:r>
        <w:t>Межведомственное</w:t>
      </w:r>
      <w:proofErr w:type="gramEnd"/>
      <w:r>
        <w:t xml:space="preserve">     │</w:t>
      </w:r>
    </w:p>
    <w:p w:rsidR="008825C9" w:rsidRDefault="008825C9">
      <w:pPr>
        <w:pStyle w:val="ConsPlusNonformat"/>
        <w:jc w:val="both"/>
      </w:pPr>
      <w:r>
        <w:t xml:space="preserve"> │       └──┬──────\/──────────┘   │  │3.1│     взаимодействие      │</w:t>
      </w:r>
    </w:p>
    <w:p w:rsidR="008825C9" w:rsidRDefault="008825C9">
      <w:pPr>
        <w:pStyle w:val="ConsPlusNonformat"/>
        <w:jc w:val="both"/>
      </w:pPr>
      <w:r>
        <w:t xml:space="preserve"> │          │                      │  └───┴───────────┬─────────────┘</w:t>
      </w:r>
    </w:p>
    <w:p w:rsidR="008825C9" w:rsidRDefault="008825C9">
      <w:pPr>
        <w:pStyle w:val="ConsPlusNonformat"/>
        <w:jc w:val="both"/>
      </w:pPr>
      <w:r>
        <w:t xml:space="preserve"> │          │                      │                  \/</w:t>
      </w:r>
    </w:p>
    <w:p w:rsidR="008825C9" w:rsidRDefault="008825C9">
      <w:pPr>
        <w:pStyle w:val="ConsPlusNonformat"/>
        <w:jc w:val="both"/>
      </w:pPr>
      <w:r>
        <w:t xml:space="preserve"> │          │                      │  ┌───┬─────────────────────────┐</w:t>
      </w:r>
    </w:p>
    <w:p w:rsidR="008825C9" w:rsidRDefault="008825C9">
      <w:pPr>
        <w:pStyle w:val="ConsPlusNonformat"/>
        <w:jc w:val="both"/>
      </w:pPr>
      <w:r>
        <w:t xml:space="preserve"> │          │                      │  ├───┤  Расчет платы за вред,  │</w:t>
      </w:r>
    </w:p>
    <w:p w:rsidR="008825C9" w:rsidRDefault="008825C9">
      <w:pPr>
        <w:pStyle w:val="ConsPlusNonformat"/>
        <w:jc w:val="both"/>
      </w:pPr>
      <w:r>
        <w:t xml:space="preserve"> │          │                      │  │3.2│  </w:t>
      </w:r>
      <w:proofErr w:type="gramStart"/>
      <w:r>
        <w:t>наносимый</w:t>
      </w:r>
      <w:proofErr w:type="gramEnd"/>
      <w:r>
        <w:t xml:space="preserve"> автодорогам  │</w:t>
      </w:r>
    </w:p>
    <w:p w:rsidR="008825C9" w:rsidRDefault="008825C9">
      <w:pPr>
        <w:pStyle w:val="ConsPlusNonformat"/>
        <w:jc w:val="both"/>
      </w:pPr>
      <w:r>
        <w:t xml:space="preserve"> │          │                      │  └───┴─────────────────────────┘</w:t>
      </w:r>
    </w:p>
    <w:p w:rsidR="008825C9" w:rsidRDefault="008825C9">
      <w:pPr>
        <w:pStyle w:val="ConsPlusNonformat"/>
        <w:jc w:val="both"/>
      </w:pPr>
      <w:r>
        <w:t xml:space="preserve"> │          │                      └──────────────────┐</w:t>
      </w:r>
    </w:p>
    <w:p w:rsidR="008825C9" w:rsidRDefault="008825C9">
      <w:pPr>
        <w:pStyle w:val="ConsPlusNonformat"/>
        <w:jc w:val="both"/>
      </w:pPr>
      <w:r>
        <w:t xml:space="preserve"> \/         \/                                        \/</w:t>
      </w:r>
    </w:p>
    <w:p w:rsidR="008825C9" w:rsidRDefault="008825C9">
      <w:pPr>
        <w:pStyle w:val="ConsPlusNonformat"/>
        <w:jc w:val="both"/>
      </w:pPr>
      <w:r>
        <w:t>┌───┬────────────────────────────┐    ┌───┬─────────────────────────┐</w:t>
      </w:r>
    </w:p>
    <w:p w:rsidR="008825C9" w:rsidRDefault="008825C9">
      <w:pPr>
        <w:pStyle w:val="ConsPlusNonformat"/>
        <w:jc w:val="both"/>
      </w:pPr>
      <w:r>
        <w:t>├───┤ Оформление отказа в выдаче │    ├───┤ Оформление специального │</w:t>
      </w:r>
    </w:p>
    <w:p w:rsidR="008825C9" w:rsidRDefault="008825C9">
      <w:pPr>
        <w:pStyle w:val="ConsPlusNonformat"/>
        <w:jc w:val="both"/>
      </w:pPr>
      <w:r>
        <w:t>│4.1│  специального разрешения   │    │4.2│       разрешения        │</w:t>
      </w:r>
    </w:p>
    <w:p w:rsidR="008825C9" w:rsidRDefault="008825C9">
      <w:pPr>
        <w:pStyle w:val="ConsPlusNonformat"/>
        <w:jc w:val="both"/>
      </w:pPr>
      <w:r>
        <w:t>└───┴───────────┬────────────────┘    └───┴───────────┬─────────────┘</w:t>
      </w:r>
    </w:p>
    <w:p w:rsidR="008825C9" w:rsidRDefault="008825C9">
      <w:pPr>
        <w:pStyle w:val="ConsPlusNonformat"/>
        <w:jc w:val="both"/>
      </w:pPr>
      <w:r>
        <w:t xml:space="preserve">                \/                                    \/</w:t>
      </w:r>
    </w:p>
    <w:p w:rsidR="008825C9" w:rsidRDefault="008825C9">
      <w:pPr>
        <w:pStyle w:val="ConsPlusNonformat"/>
        <w:jc w:val="both"/>
      </w:pPr>
      <w:r>
        <w:t>┌───────────────────────────────────────────────────────────────────┐</w:t>
      </w:r>
    </w:p>
    <w:p w:rsidR="008825C9" w:rsidRDefault="008825C9">
      <w:pPr>
        <w:pStyle w:val="ConsPlusNonformat"/>
        <w:jc w:val="both"/>
      </w:pPr>
      <w:r>
        <w:t>(  Окончание предоставления муниципальной услуги: заявителю выдано</w:t>
      </w:r>
      <w:proofErr w:type="gramStart"/>
      <w:r>
        <w:t xml:space="preserve">  )</w:t>
      </w:r>
      <w:proofErr w:type="gramEnd"/>
    </w:p>
    <w:p w:rsidR="008825C9" w:rsidRDefault="008825C9">
      <w:pPr>
        <w:pStyle w:val="ConsPlusNonformat"/>
        <w:jc w:val="both"/>
      </w:pPr>
      <w:r>
        <w:t>(   разрешение или уведомление об отказе исполнения муниципальной</w:t>
      </w:r>
      <w:proofErr w:type="gramStart"/>
      <w:r>
        <w:t xml:space="preserve">   )</w:t>
      </w:r>
      <w:proofErr w:type="gramEnd"/>
    </w:p>
    <w:p w:rsidR="008825C9" w:rsidRDefault="008825C9">
      <w:pPr>
        <w:pStyle w:val="ConsPlusNonformat"/>
        <w:jc w:val="both"/>
      </w:pPr>
      <w:r>
        <w:t>(                              услуги</w:t>
      </w:r>
      <w:proofErr w:type="gramStart"/>
      <w:r>
        <w:t xml:space="preserve">                               )</w:t>
      </w:r>
      <w:proofErr w:type="gramEnd"/>
    </w:p>
    <w:p w:rsidR="008825C9" w:rsidRDefault="008825C9">
      <w:pPr>
        <w:pStyle w:val="ConsPlusNonformat"/>
        <w:jc w:val="both"/>
      </w:pPr>
      <w:r>
        <w:t>└───────────────────────────────────────────────────────────────────┘</w:t>
      </w:r>
    </w:p>
    <w:p w:rsidR="008825C9" w:rsidRDefault="008825C9">
      <w:pPr>
        <w:pStyle w:val="ConsPlusNormal"/>
        <w:jc w:val="both"/>
      </w:pPr>
    </w:p>
    <w:sectPr w:rsidR="008825C9" w:rsidSect="005D79C9">
      <w:pgSz w:w="16838" w:h="11905" w:orient="landscape"/>
      <w:pgMar w:top="1701" w:right="1134"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C9"/>
    <w:rsid w:val="005D79C9"/>
    <w:rsid w:val="00677F4E"/>
    <w:rsid w:val="008825C9"/>
    <w:rsid w:val="008F5B58"/>
    <w:rsid w:val="00AF28FE"/>
    <w:rsid w:val="00D40514"/>
    <w:rsid w:val="00D94BB2"/>
    <w:rsid w:val="00F57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514"/>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825C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8825C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825C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514"/>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825C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8825C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825C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34C1F2877E17B3B92E0492167BE554F770C523EBD49687AC745AC1FBC6ECB754E88A928CD97C69CAF8BB96555CAF544FB96ACFEFC5FC84254441q7PEF" TargetMode="External"/><Relationship Id="rId21" Type="http://schemas.openxmlformats.org/officeDocument/2006/relationships/hyperlink" Target="consultantplus://offline/ref=8334C1F2877E17B3B92E1A9F0017B95CF27A9E2EEADB99D5F02B019CACCFE6E013A7D3D0C8D47E6AC2F3EECF1A5DF31219AA68C8EFC7F89Bq2PEF" TargetMode="External"/><Relationship Id="rId34" Type="http://schemas.openxmlformats.org/officeDocument/2006/relationships/hyperlink" Target="consultantplus://offline/ref=8334C1F2877E17B3B92E1A9F0017B95CF07D9F27E5DE99D5F02B019CACCFE6E013A7D3D0C8D47D68CDF3EECF1A5DF31219AA68C8EFC7F89Bq2PEF" TargetMode="External"/><Relationship Id="rId42" Type="http://schemas.openxmlformats.org/officeDocument/2006/relationships/hyperlink" Target="consultantplus://offline/ref=8334C1F2877E17B3B92E1A9F0017B95CF37A9F2DEBD599D5F02B019CACCFE6E001A78BDCCAD76369CEE6B89E5Fq0P1F" TargetMode="External"/><Relationship Id="rId47" Type="http://schemas.openxmlformats.org/officeDocument/2006/relationships/hyperlink" Target="consultantplus://offline/ref=8334C1F2877E17B3B92E1A9F0017B95CF2799A2BEFDE99D5F02B019CACCFE6E001A78BDCCAD76369CEE6B89E5Fq0P1F" TargetMode="External"/><Relationship Id="rId50" Type="http://schemas.openxmlformats.org/officeDocument/2006/relationships/hyperlink" Target="consultantplus://offline/ref=37432CD4C77007AB1D67D9C393A07FC4E2A45835B9EE9451FD7D3EBBB801DC0FB8F30984423C9D7B8A66BF1B15D55D89DD757607A950197D0424E274r5P4F" TargetMode="External"/><Relationship Id="rId55" Type="http://schemas.openxmlformats.org/officeDocument/2006/relationships/hyperlink" Target="consultantplus://offline/ref=37432CD4C77007AB1D67D9C393A07FC4E2A45835B9EE9451FD7D3EBBB801DC0FB8F30984423C9D7B8A66BF1A15D55D89DD757607A950197D0424E274r5P4F" TargetMode="External"/><Relationship Id="rId63" Type="http://schemas.openxmlformats.org/officeDocument/2006/relationships/image" Target="media/image3.wmf"/><Relationship Id="rId7" Type="http://schemas.openxmlformats.org/officeDocument/2006/relationships/hyperlink" Target="consultantplus://offline/ref=8334C1F2877E17B3B92E0492167BE554F770C523ECDD9687AB7907CBF39FE0B553E7D5858B907068CAF8BB9A5F03AA415EE165CEF2DBF89E39464076qAP6F" TargetMode="External"/><Relationship Id="rId2" Type="http://schemas.microsoft.com/office/2007/relationships/stylesWithEffects" Target="stylesWithEffects.xml"/><Relationship Id="rId16" Type="http://schemas.openxmlformats.org/officeDocument/2006/relationships/hyperlink" Target="consultantplus://offline/ref=8334C1F2877E17B3B92E1A9F0017B95CF27A9E2EEADB99D5F02B019CACCFE6E013A7D3D0C8D47E6DCBF3EECF1A5DF31219AA68C8EFC7F89Bq2PEF" TargetMode="External"/><Relationship Id="rId29" Type="http://schemas.openxmlformats.org/officeDocument/2006/relationships/hyperlink" Target="consultantplus://offline/ref=8334C1F2877E17B3B92E1A9F0017B95CF87D9A29EDD7C4DFF8720D9EABC0B9E514B6D3D3CBCA7D6DD4FABA9Fq5P7F" TargetMode="External"/><Relationship Id="rId11" Type="http://schemas.openxmlformats.org/officeDocument/2006/relationships/hyperlink" Target="consultantplus://offline/ref=8334C1F2877E17B3B92E0492167BE554F770C523ECDD9286AE7C07CBF39FE0B553E7D5858B907068CAF8BA9E5B03AA415EE165CEF2DBF89E39464076qAP6F" TargetMode="External"/><Relationship Id="rId24" Type="http://schemas.openxmlformats.org/officeDocument/2006/relationships/hyperlink" Target="consultantplus://offline/ref=8334C1F2877E17B3B92E1A9F0017B95CF07D9F27E5DE99D5F02B019CACCFE6E001A78BDCCAD76369CEE6B89E5Fq0P1F" TargetMode="External"/><Relationship Id="rId32" Type="http://schemas.openxmlformats.org/officeDocument/2006/relationships/hyperlink" Target="consultantplus://offline/ref=8334C1F2877E17B3B92E1A9F0017B95CF27B9B26EFDE99D5F02B019CACCFE6E013A7D3D0C8D57D69CAF3EECF1A5DF31219AA68C8EFC7F89Bq2PEF" TargetMode="External"/><Relationship Id="rId37" Type="http://schemas.openxmlformats.org/officeDocument/2006/relationships/hyperlink" Target="consultantplus://offline/ref=8334C1F2877E17B3B92E1A9F0017B95CF37A9F2DEBD599D5F02B019CACCFE6E013A7D3D0C8D47D61CEF3EECF1A5DF31219AA68C8EFC7F89Bq2PEF" TargetMode="External"/><Relationship Id="rId40" Type="http://schemas.openxmlformats.org/officeDocument/2006/relationships/hyperlink" Target="consultantplus://offline/ref=8334C1F2877E17B3B92E1A9F0017B95CF37A9F2DEBD599D5F02B019CACCFE6E001A78BDCCAD76369CEE6B89E5Fq0P1F" TargetMode="External"/><Relationship Id="rId45" Type="http://schemas.openxmlformats.org/officeDocument/2006/relationships/hyperlink" Target="consultantplus://offline/ref=8334C1F2877E17B3B92E0492167BE554F770C523ECDD9286AE7C07CBF39FE0B553E7D5858B907068CAF8BA9F5D03AA415EE165CEF2DBF89E39464076qAP6F" TargetMode="External"/><Relationship Id="rId53" Type="http://schemas.openxmlformats.org/officeDocument/2006/relationships/hyperlink" Target="consultantplus://offline/ref=37432CD4C77007AB1D67C7CE85CC23CCE6AD0630B8E99F02A32A38ECE751DA5AEAB357DD037B8E7A8E78BD1912rDP7F" TargetMode="External"/><Relationship Id="rId58" Type="http://schemas.openxmlformats.org/officeDocument/2006/relationships/hyperlink" Target="consultantplus://offline/ref=37432CD4C77007AB1D67D9C393A07FC4E2A45835B9EE9451FD7D3EBBB801DC0FB8F30984423C9D7B8A66BF1A15D55D89DD757607A950197D0424E274r5P4F" TargetMode="External"/><Relationship Id="rId66" Type="http://schemas.openxmlformats.org/officeDocument/2006/relationships/fontTable" Target="fontTable.xml"/><Relationship Id="rId5" Type="http://schemas.openxmlformats.org/officeDocument/2006/relationships/hyperlink" Target="consultantplus://offline/ref=8334C1F2877E17B3B92E0492167BE554F770C523ECDD9286AE7C07CBF39FE0B553E7D5858B907068CAF8BA9E5B03AA415EE165CEF2DBF89E39464076qAP6F" TargetMode="External"/><Relationship Id="rId61" Type="http://schemas.openxmlformats.org/officeDocument/2006/relationships/image" Target="media/image1.wmf"/><Relationship Id="rId19" Type="http://schemas.openxmlformats.org/officeDocument/2006/relationships/hyperlink" Target="consultantplus://offline/ref=8334C1F2877E17B3B92E1A9F0017B95CF07D9F27E5DE99D5F02B019CACCFE6E013A7D3D0C8D47D68CDF3EECF1A5DF31219AA68C8EFC7F89Bq2PEF" TargetMode="External"/><Relationship Id="rId14" Type="http://schemas.openxmlformats.org/officeDocument/2006/relationships/hyperlink" Target="consultantplus://offline/ref=8334C1F2877E17B3B92E1A9F0017B95CF27A9E2EEADB99D5F02B019CACCFE6E013A7D3D0C8D47E6CC8F3EECF1A5DF31219AA68C8EFC7F89Bq2PEF" TargetMode="External"/><Relationship Id="rId22" Type="http://schemas.openxmlformats.org/officeDocument/2006/relationships/hyperlink" Target="consultantplus://offline/ref=8334C1F2877E17B3B92E1A9F0017B95CF27B9B26E5D599D5F02B019CACCFE6E001A78BDCCAD76369CEE6B89E5Fq0P1F" TargetMode="External"/><Relationship Id="rId27" Type="http://schemas.openxmlformats.org/officeDocument/2006/relationships/hyperlink" Target="consultantplus://offline/ref=8334C1F2877E17B3B92E1A9F0017B95CF3739E2FEED599D5F02B019CACCFE6E001A78BDCCAD76369CEE6B89E5Fq0P1F" TargetMode="External"/><Relationship Id="rId30" Type="http://schemas.openxmlformats.org/officeDocument/2006/relationships/hyperlink" Target="consultantplus://offline/ref=8334C1F2877E17B3B92E1A9F0017B95CF37A9F2DEBD599D5F02B019CACCFE6E013A7D3D7C9DF29388EADB79C5D16FE1404B668CDqFP8F" TargetMode="External"/><Relationship Id="rId35" Type="http://schemas.openxmlformats.org/officeDocument/2006/relationships/hyperlink" Target="consultantplus://offline/ref=8334C1F2877E17B3B92E1A9F0017B95CF37A9F2DEBD599D5F02B019CACCFE6E013A7D3D0C8D47D61CEF3EECF1A5DF31219AA68C8EFC7F89Bq2PEF" TargetMode="External"/><Relationship Id="rId43" Type="http://schemas.openxmlformats.org/officeDocument/2006/relationships/hyperlink" Target="consultantplus://offline/ref=8334C1F2877E17B3B92E1A9F0017B95CF37A9F2DEBD599D5F02B019CACCFE6E001A78BDCCAD76369CEE6B89E5Fq0P1F" TargetMode="External"/><Relationship Id="rId48" Type="http://schemas.openxmlformats.org/officeDocument/2006/relationships/hyperlink" Target="consultantplus://offline/ref=8334C1F2877E17B3B92E1A9F0017B95CF37B982DEDDD99D5F02B019CACCFE6E013A7D3D0C8D47D68CFF3EECF1A5DF31219AA68C8EFC7F89Bq2PEF" TargetMode="External"/><Relationship Id="rId56" Type="http://schemas.openxmlformats.org/officeDocument/2006/relationships/hyperlink" Target="consultantplus://offline/ref=37432CD4C77007AB1D67C7CE85CC23CCE7AD073DBAED9F02A32A38ECE751DA5AEAB357DD037B8E7A8E78BD1912rDP7F" TargetMode="External"/><Relationship Id="rId64" Type="http://schemas.openxmlformats.org/officeDocument/2006/relationships/image" Target="media/image4.wmf"/><Relationship Id="rId8" Type="http://schemas.openxmlformats.org/officeDocument/2006/relationships/hyperlink" Target="consultantplus://offline/ref=8334C1F2877E17B3B92E1A9F0017B95CF079922DEEDA99D5F02B019CACCFE6E001A78BDCCAD76369CEE6B89E5Fq0P1F" TargetMode="External"/><Relationship Id="rId51" Type="http://schemas.openxmlformats.org/officeDocument/2006/relationships/hyperlink" Target="consultantplus://offline/ref=37432CD4C77007AB1D67D9C393A07FC4E2A45835B9EE9451FD7D3EBBB801DC0FB8F30984423C9D7B8A66BF1B15D55D89DD757607A950197D0424E274r5P4F" TargetMode="External"/><Relationship Id="rId3" Type="http://schemas.openxmlformats.org/officeDocument/2006/relationships/settings" Target="settings.xml"/><Relationship Id="rId12" Type="http://schemas.openxmlformats.org/officeDocument/2006/relationships/hyperlink" Target="consultantplus://offline/ref=8334C1F2877E17B3B92E0492167BE554F770C523ECDD9286AE7C07CBF39FE0B553E7D5858B907068CAF8BA9E5B03AA415EE165CEF2DBF89E39464076qAP6F" TargetMode="External"/><Relationship Id="rId17" Type="http://schemas.openxmlformats.org/officeDocument/2006/relationships/hyperlink" Target="consultantplus://offline/ref=8334C1F2877E17B3B92E1A9F0017B95CF27A9E2EEADB99D5F02B019CACCFE6E013A7D3D0C8D47E6DCEF3EECF1A5DF31219AA68C8EFC7F89Bq2PEF" TargetMode="External"/><Relationship Id="rId25" Type="http://schemas.openxmlformats.org/officeDocument/2006/relationships/hyperlink" Target="consultantplus://offline/ref=8334C1F2877E17B3B92E1A9F0017B95CF27A9927E9DC99D5F02B019CACCFE6E001A78BDCCAD76369CEE6B89E5Fq0P1F" TargetMode="External"/><Relationship Id="rId33" Type="http://schemas.openxmlformats.org/officeDocument/2006/relationships/hyperlink" Target="consultantplus://offline/ref=8334C1F2877E17B3B92E1A9F0017B95CF279992BE4DA99D5F02B019CACCFE6E013A7D3D4CDD478629EA9FECB530AFD0E1AB076CEF1C4qFP1F" TargetMode="External"/><Relationship Id="rId38" Type="http://schemas.openxmlformats.org/officeDocument/2006/relationships/hyperlink" Target="consultantplus://offline/ref=8334C1F2877E17B3B92E1A9F0017B95CF37A9F2DEBD599D5F02B019CACCFE6E013A7D3D0C8D47D6DCCF3EECF1A5DF31219AA68C8EFC7F89Bq2PEF" TargetMode="External"/><Relationship Id="rId46" Type="http://schemas.openxmlformats.org/officeDocument/2006/relationships/hyperlink" Target="consultantplus://offline/ref=8334C1F2877E17B3B92E1A9F0017B95CF3799B26EDDA99D5F02B019CACCFE6E001A78BDCCAD76369CEE6B89E5Fq0P1F" TargetMode="External"/><Relationship Id="rId59" Type="http://schemas.openxmlformats.org/officeDocument/2006/relationships/hyperlink" Target="consultantplus://offline/ref=37432CD4C77007AB1D67D9C393A07FC4E2A45835B1E79451FE7563B1B058D00DBFFC56934575917A8A67BE18188A589CCC2D7906B44E1D671826E3r7PCF" TargetMode="External"/><Relationship Id="rId67" Type="http://schemas.openxmlformats.org/officeDocument/2006/relationships/theme" Target="theme/theme1.xml"/><Relationship Id="rId20" Type="http://schemas.openxmlformats.org/officeDocument/2006/relationships/hyperlink" Target="consultantplus://offline/ref=8334C1F2877E17B3B92E1A9F0017B95CF37A9F2DEBD599D5F02B019CACCFE6E013A7D3D0C8D47D6ACAF3EECF1A5DF31219AA68C8EFC7F89Bq2PEF" TargetMode="External"/><Relationship Id="rId41" Type="http://schemas.openxmlformats.org/officeDocument/2006/relationships/hyperlink" Target="consultantplus://offline/ref=8334C1F2877E17B3B92E1A9F0017B95CF37A9F2DEBD599D5F02B019CACCFE6E001A78BDCCAD76369CEE6B89E5Fq0P1F" TargetMode="External"/><Relationship Id="rId54" Type="http://schemas.openxmlformats.org/officeDocument/2006/relationships/hyperlink" Target="consultantplus://offline/ref=37432CD4C77007AB1D67C7CE85CC23CCE7AD073DBAED9F02A32A38ECE751DA5AEAB357DD037B8E7A8E78BD1912rDP7F" TargetMode="External"/><Relationship Id="rId62"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8334C1F2877E17B3B92E1A9F0017B95CF2799A2BEFDE99D5F02B019CACCFE6E013A7D3D0C8D47D60CEF3EECF1A5DF31219AA68C8EFC7F89Bq2PEF" TargetMode="External"/><Relationship Id="rId15" Type="http://schemas.openxmlformats.org/officeDocument/2006/relationships/hyperlink" Target="consultantplus://offline/ref=8334C1F2877E17B3B92E1A9F0017B95CF279992BE4DA99D5F02B019CACCFE6E013A7D3D4CDD478629EA9FECB530AFD0E1AB076CEF1C4qFP1F" TargetMode="External"/><Relationship Id="rId23" Type="http://schemas.openxmlformats.org/officeDocument/2006/relationships/hyperlink" Target="consultantplus://offline/ref=8334C1F2877E17B3B92E1A9F0017B95CF2799A2BEFDE99D5F02B019CACCFE6E013A7D3D0C8D47D60CEF3EECF1A5DF31219AA68C8EFC7F89Bq2PEF" TargetMode="External"/><Relationship Id="rId28" Type="http://schemas.openxmlformats.org/officeDocument/2006/relationships/hyperlink" Target="consultantplus://offline/ref=8334C1F2877E17B3B92E1A9F0017B95CF37A9F2DEBD599D5F02B019CACCFE6E001A78BDCCAD76369CEE6B89E5Fq0P1F" TargetMode="External"/><Relationship Id="rId36" Type="http://schemas.openxmlformats.org/officeDocument/2006/relationships/hyperlink" Target="consultantplus://offline/ref=8334C1F2877E17B3B92E1A9F0017B95CF27A9E2EEADB99D5F02B019CACCFE6E013A7D3D8CFDF29388EADB79C5D16FE1404B668CDqFP8F" TargetMode="External"/><Relationship Id="rId49" Type="http://schemas.openxmlformats.org/officeDocument/2006/relationships/hyperlink" Target="consultantplus://offline/ref=37432CD4C77007AB1D67C7CE85CC23CCE7AE0230BAEF9F02A32A38ECE751DA5AEAB357DD037B8E7A8E78BD1912rDP7F" TargetMode="External"/><Relationship Id="rId57" Type="http://schemas.openxmlformats.org/officeDocument/2006/relationships/hyperlink" Target="consultantplus://offline/ref=37432CD4C77007AB1D67C7CE85CC23CCE6AE023BBEE69F02A32A38ECE751DA5AF8B30FD10773C42BCE33B21B10C009DC87227B04rAP3F" TargetMode="External"/><Relationship Id="rId10" Type="http://schemas.openxmlformats.org/officeDocument/2006/relationships/hyperlink" Target="consultantplus://offline/ref=8334C1F2877E17B3B92E0492167BE554F770C523E9DA9B82AA745AC1FBC6ECB754E88A808C81706BC9E6BA9A400AFE11q1P3F" TargetMode="External"/><Relationship Id="rId31" Type="http://schemas.openxmlformats.org/officeDocument/2006/relationships/hyperlink" Target="consultantplus://offline/ref=8334C1F2877E17B3B92E1A9F0017B95CF37A9F2DEBD599D5F02B019CACCFE6E001A78BDCCAD76369CEE6B89E5Fq0P1F" TargetMode="External"/><Relationship Id="rId44" Type="http://schemas.openxmlformats.org/officeDocument/2006/relationships/hyperlink" Target="consultantplus://offline/ref=8334C1F2877E17B3B92E1A9F0017B95CF27A9E2CE8DA99D5F02B019CACCFE6E001A78BDCCAD76369CEE6B89E5Fq0P1F" TargetMode="External"/><Relationship Id="rId52" Type="http://schemas.openxmlformats.org/officeDocument/2006/relationships/hyperlink" Target="consultantplus://offline/ref=37432CD4C77007AB1D67D9C393A07FC4E2A45835B9EE9451FD7D3EBBB801DC0FB8F30984423C9D7B8A66BF1A10D55D89DD757607A950197D0424E274r5P4F" TargetMode="External"/><Relationship Id="rId60" Type="http://schemas.openxmlformats.org/officeDocument/2006/relationships/hyperlink" Target="consultantplus://offline/ref=37432CD4C77007AB1D67D9C393A07FC4E2A45835B1E79451FE7563B1B058D00DBFFC56934575917A8A67BE18188A589CCC2D7906B44E1D671826E3r7PCF" TargetMode="External"/><Relationship Id="rId65" Type="http://schemas.openxmlformats.org/officeDocument/2006/relationships/hyperlink" Target="consultantplus://offline/ref=37432CD4C77007AB1D67D9C393A07FC4E2A45835BFEA9156F97563B1B058D00DBFFC56934575917A8A65BA1A188A589CCC2D7906B44E1D671826E3r7PCF" TargetMode="External"/><Relationship Id="rId4" Type="http://schemas.openxmlformats.org/officeDocument/2006/relationships/webSettings" Target="webSettings.xml"/><Relationship Id="rId9" Type="http://schemas.openxmlformats.org/officeDocument/2006/relationships/hyperlink" Target="consultantplus://offline/ref=8334C1F2877E17B3B92E0492167BE554F770C523ECDD968AAE7D07CBF39FE0B553E7D5858B907068CAF8BA9C5A03AA415EE165CEF2DBF89E39464076qAP6F" TargetMode="External"/><Relationship Id="rId13" Type="http://schemas.openxmlformats.org/officeDocument/2006/relationships/hyperlink" Target="consultantplus://offline/ref=8334C1F2877E17B3B92E0492167BE554F770C523ECDD9286AE7C07CBF39FE0B553E7D5858B907068CAF8BA9E5903AA415EE165CEF2DBF89E39464076qAP6F" TargetMode="External"/><Relationship Id="rId18" Type="http://schemas.openxmlformats.org/officeDocument/2006/relationships/hyperlink" Target="consultantplus://offline/ref=8334C1F2877E17B3B92E1A9F0017B95CF27A9E2EEADB99D5F02B019CACCFE6E013A7D3D0C8D47E6FCBF3EECF1A5DF31219AA68C8EFC7F89Bq2PEF" TargetMode="External"/><Relationship Id="rId39" Type="http://schemas.openxmlformats.org/officeDocument/2006/relationships/hyperlink" Target="consultantplus://offline/ref=8334C1F2877E17B3B92E1A9F0017B95CF37A9F2DEBD599D5F02B019CACCFE6E013A7D3D0C8D47D6CC8F3EECF1A5DF31219AA68C8EFC7F89Bq2P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16811</Words>
  <Characters>95826</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Спиридонова Лариса Павловна</dc:creator>
  <cp:lastModifiedBy>Спиридонова Лариса Павловна</cp:lastModifiedBy>
  <cp:revision>2</cp:revision>
  <dcterms:created xsi:type="dcterms:W3CDTF">2019-04-23T05:15:00Z</dcterms:created>
  <dcterms:modified xsi:type="dcterms:W3CDTF">2019-04-23T06:15:00Z</dcterms:modified>
</cp:coreProperties>
</file>