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29" w:rsidRPr="00F51523" w:rsidRDefault="00602AA9" w:rsidP="00602AA9">
      <w:pPr>
        <w:pStyle w:val="ConsPlusNormal"/>
        <w:jc w:val="right"/>
        <w:outlineLvl w:val="0"/>
        <w:rPr>
          <w:rFonts w:ascii="Times New Roman" w:hAnsi="Times New Roman" w:cs="Times New Roman"/>
          <w:sz w:val="24"/>
          <w:szCs w:val="24"/>
          <w:lang w:val="en-US"/>
        </w:rPr>
      </w:pPr>
      <w:r>
        <w:rPr>
          <w:rFonts w:ascii="Times New Roman" w:hAnsi="Times New Roman" w:cs="Times New Roman"/>
          <w:sz w:val="24"/>
          <w:szCs w:val="24"/>
        </w:rPr>
        <w:t xml:space="preserve">Приложение </w:t>
      </w:r>
      <w:r w:rsidR="00F51523">
        <w:rPr>
          <w:rFonts w:ascii="Times New Roman" w:hAnsi="Times New Roman" w:cs="Times New Roman"/>
          <w:sz w:val="24"/>
          <w:szCs w:val="24"/>
          <w:lang w:val="en-US"/>
        </w:rPr>
        <w:t>1</w:t>
      </w:r>
      <w:bookmarkStart w:id="0" w:name="_GoBack"/>
      <w:bookmarkEnd w:id="0"/>
    </w:p>
    <w:p w:rsidR="00602AA9" w:rsidRPr="00602AA9" w:rsidRDefault="00602AA9" w:rsidP="00602AA9">
      <w:pPr>
        <w:pStyle w:val="ConsPlusNormal"/>
        <w:jc w:val="right"/>
        <w:outlineLvl w:val="0"/>
        <w:rPr>
          <w:rFonts w:ascii="Times New Roman" w:hAnsi="Times New Roman" w:cs="Times New Roman"/>
          <w:sz w:val="24"/>
          <w:szCs w:val="24"/>
        </w:rPr>
      </w:pPr>
    </w:p>
    <w:p w:rsidR="004F4329" w:rsidRPr="00602AA9" w:rsidRDefault="004F4329" w:rsidP="004F4329">
      <w:pPr>
        <w:pStyle w:val="ConsPlusNormal"/>
        <w:jc w:val="center"/>
        <w:rPr>
          <w:rFonts w:ascii="Times New Roman" w:hAnsi="Times New Roman" w:cs="Times New Roman"/>
          <w:b/>
          <w:bCs/>
          <w:sz w:val="28"/>
          <w:szCs w:val="28"/>
        </w:rPr>
      </w:pPr>
      <w:r w:rsidRPr="00602AA9">
        <w:rPr>
          <w:rFonts w:ascii="Times New Roman" w:hAnsi="Times New Roman" w:cs="Times New Roman"/>
          <w:b/>
          <w:bCs/>
          <w:sz w:val="28"/>
          <w:szCs w:val="28"/>
        </w:rPr>
        <w:t>ПРАВИТЕЛЬСТВО САМАРСКОЙ ОБЛАСТИ</w:t>
      </w:r>
    </w:p>
    <w:p w:rsidR="004F4329" w:rsidRPr="00602AA9" w:rsidRDefault="004F4329" w:rsidP="004F4329">
      <w:pPr>
        <w:pStyle w:val="ConsPlusNormal"/>
        <w:jc w:val="center"/>
        <w:rPr>
          <w:rFonts w:ascii="Times New Roman" w:hAnsi="Times New Roman" w:cs="Times New Roman"/>
          <w:b/>
          <w:bCs/>
          <w:sz w:val="28"/>
          <w:szCs w:val="28"/>
        </w:rPr>
      </w:pPr>
    </w:p>
    <w:p w:rsidR="004F4329" w:rsidRPr="00602AA9" w:rsidRDefault="004F4329" w:rsidP="004F4329">
      <w:pPr>
        <w:pStyle w:val="ConsPlusNormal"/>
        <w:jc w:val="center"/>
        <w:rPr>
          <w:rFonts w:ascii="Times New Roman" w:hAnsi="Times New Roman" w:cs="Times New Roman"/>
          <w:b/>
          <w:bCs/>
          <w:sz w:val="28"/>
          <w:szCs w:val="28"/>
        </w:rPr>
      </w:pPr>
      <w:r w:rsidRPr="00602AA9">
        <w:rPr>
          <w:rFonts w:ascii="Times New Roman" w:hAnsi="Times New Roman" w:cs="Times New Roman"/>
          <w:b/>
          <w:bCs/>
          <w:sz w:val="28"/>
          <w:szCs w:val="28"/>
        </w:rPr>
        <w:t>ПОСТАНОВЛЕНИЕ</w:t>
      </w:r>
    </w:p>
    <w:p w:rsidR="004F4329" w:rsidRPr="00602AA9" w:rsidRDefault="004F4329" w:rsidP="004F4329">
      <w:pPr>
        <w:pStyle w:val="ConsPlusNormal"/>
        <w:jc w:val="center"/>
        <w:rPr>
          <w:rFonts w:ascii="Times New Roman" w:hAnsi="Times New Roman" w:cs="Times New Roman"/>
          <w:b/>
          <w:bCs/>
          <w:sz w:val="28"/>
          <w:szCs w:val="28"/>
        </w:rPr>
      </w:pPr>
      <w:r w:rsidRPr="00602AA9">
        <w:rPr>
          <w:rFonts w:ascii="Times New Roman" w:hAnsi="Times New Roman" w:cs="Times New Roman"/>
          <w:b/>
          <w:bCs/>
          <w:sz w:val="28"/>
          <w:szCs w:val="28"/>
        </w:rPr>
        <w:t>от 11 декабря 2013 г. N 746</w:t>
      </w:r>
    </w:p>
    <w:p w:rsidR="004F4329" w:rsidRPr="00602AA9" w:rsidRDefault="004F4329" w:rsidP="004F4329">
      <w:pPr>
        <w:pStyle w:val="ConsPlusNormal"/>
        <w:jc w:val="center"/>
        <w:rPr>
          <w:rFonts w:ascii="Times New Roman" w:hAnsi="Times New Roman" w:cs="Times New Roman"/>
          <w:b/>
          <w:bCs/>
          <w:sz w:val="28"/>
          <w:szCs w:val="28"/>
        </w:rPr>
      </w:pPr>
    </w:p>
    <w:p w:rsidR="004F4329" w:rsidRPr="00602AA9" w:rsidRDefault="004F4329" w:rsidP="004F4329">
      <w:pPr>
        <w:pStyle w:val="ConsPlusNormal"/>
        <w:jc w:val="center"/>
        <w:rPr>
          <w:rFonts w:ascii="Times New Roman" w:hAnsi="Times New Roman" w:cs="Times New Roman"/>
          <w:b/>
          <w:bCs/>
          <w:sz w:val="28"/>
          <w:szCs w:val="28"/>
        </w:rPr>
      </w:pPr>
      <w:r w:rsidRPr="00602AA9">
        <w:rPr>
          <w:rFonts w:ascii="Times New Roman" w:hAnsi="Times New Roman" w:cs="Times New Roman"/>
          <w:b/>
          <w:bCs/>
          <w:sz w:val="28"/>
          <w:szCs w:val="28"/>
        </w:rPr>
        <w:t>ОБ ОПРЕДЕЛЕНИИ ВЫКУПНОЙ ЦЕНЫ ЗЕМЕЛЬНЫХ УЧАСТКОВ, НАХОДЯЩИХСЯ</w:t>
      </w:r>
    </w:p>
    <w:p w:rsidR="004F4329" w:rsidRPr="00602AA9" w:rsidRDefault="004F4329" w:rsidP="004F4329">
      <w:pPr>
        <w:pStyle w:val="ConsPlusNormal"/>
        <w:jc w:val="center"/>
        <w:rPr>
          <w:rFonts w:ascii="Times New Roman" w:hAnsi="Times New Roman" w:cs="Times New Roman"/>
          <w:b/>
          <w:bCs/>
          <w:sz w:val="28"/>
          <w:szCs w:val="28"/>
        </w:rPr>
      </w:pPr>
      <w:r w:rsidRPr="00602AA9">
        <w:rPr>
          <w:rFonts w:ascii="Times New Roman" w:hAnsi="Times New Roman" w:cs="Times New Roman"/>
          <w:b/>
          <w:bCs/>
          <w:sz w:val="28"/>
          <w:szCs w:val="28"/>
        </w:rPr>
        <w:t xml:space="preserve">В СОБСТВЕННОСТИ САМАРСКОЙ ОБЛАСТИ, А ТАКЖЕ </w:t>
      </w:r>
      <w:proofErr w:type="gramStart"/>
      <w:r w:rsidRPr="00602AA9">
        <w:rPr>
          <w:rFonts w:ascii="Times New Roman" w:hAnsi="Times New Roman" w:cs="Times New Roman"/>
          <w:b/>
          <w:bCs/>
          <w:sz w:val="28"/>
          <w:szCs w:val="28"/>
        </w:rPr>
        <w:t>ЗЕМЕЛЬНЫХ</w:t>
      </w:r>
      <w:proofErr w:type="gramEnd"/>
    </w:p>
    <w:p w:rsidR="004F4329" w:rsidRPr="00602AA9" w:rsidRDefault="004F4329" w:rsidP="004F4329">
      <w:pPr>
        <w:pStyle w:val="ConsPlusNormal"/>
        <w:jc w:val="center"/>
        <w:rPr>
          <w:rFonts w:ascii="Times New Roman" w:hAnsi="Times New Roman" w:cs="Times New Roman"/>
          <w:b/>
          <w:bCs/>
          <w:sz w:val="28"/>
          <w:szCs w:val="28"/>
        </w:rPr>
      </w:pPr>
      <w:r w:rsidRPr="00602AA9">
        <w:rPr>
          <w:rFonts w:ascii="Times New Roman" w:hAnsi="Times New Roman" w:cs="Times New Roman"/>
          <w:b/>
          <w:bCs/>
          <w:sz w:val="28"/>
          <w:szCs w:val="28"/>
        </w:rPr>
        <w:t>УЧАСТКОВ, ГОСУДАРСТВЕННАЯ СОБСТВЕННОСТЬ НА КОТОРЫЕ НЕ</w:t>
      </w:r>
    </w:p>
    <w:p w:rsidR="004F4329" w:rsidRPr="00602AA9" w:rsidRDefault="004F4329" w:rsidP="004F4329">
      <w:pPr>
        <w:pStyle w:val="ConsPlusNormal"/>
        <w:jc w:val="center"/>
        <w:rPr>
          <w:rFonts w:ascii="Times New Roman" w:hAnsi="Times New Roman" w:cs="Times New Roman"/>
          <w:b/>
          <w:bCs/>
          <w:sz w:val="28"/>
          <w:szCs w:val="28"/>
        </w:rPr>
      </w:pPr>
      <w:proofErr w:type="gramStart"/>
      <w:r w:rsidRPr="00602AA9">
        <w:rPr>
          <w:rFonts w:ascii="Times New Roman" w:hAnsi="Times New Roman" w:cs="Times New Roman"/>
          <w:b/>
          <w:bCs/>
          <w:sz w:val="28"/>
          <w:szCs w:val="28"/>
        </w:rPr>
        <w:t>РАЗГРАНИЧЕНА</w:t>
      </w:r>
      <w:proofErr w:type="gramEnd"/>
      <w:r w:rsidRPr="00602AA9">
        <w:rPr>
          <w:rFonts w:ascii="Times New Roman" w:hAnsi="Times New Roman" w:cs="Times New Roman"/>
          <w:b/>
          <w:bCs/>
          <w:sz w:val="28"/>
          <w:szCs w:val="28"/>
        </w:rPr>
        <w:t>, ЗАНЯТЫХ ЗДАНИЯМИ, СТРОЕНИЯМИ, СООРУЖЕНИЯМИ</w:t>
      </w:r>
    </w:p>
    <w:p w:rsidR="004F4329" w:rsidRPr="00602AA9" w:rsidRDefault="004F4329" w:rsidP="004F4329">
      <w:pPr>
        <w:pStyle w:val="ConsPlusNormal"/>
        <w:jc w:val="center"/>
        <w:rPr>
          <w:rFonts w:ascii="Times New Roman" w:hAnsi="Times New Roman" w:cs="Times New Roman"/>
          <w:sz w:val="28"/>
          <w:szCs w:val="28"/>
        </w:rPr>
      </w:pP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 xml:space="preserve">В соответствии со </w:t>
      </w:r>
      <w:hyperlink r:id="rId5" w:history="1">
        <w:r w:rsidRPr="00602AA9">
          <w:rPr>
            <w:rFonts w:ascii="Times New Roman" w:hAnsi="Times New Roman" w:cs="Times New Roman"/>
            <w:color w:val="0000FF"/>
            <w:sz w:val="28"/>
            <w:szCs w:val="28"/>
          </w:rPr>
          <w:t>статьей 36</w:t>
        </w:r>
      </w:hyperlink>
      <w:r w:rsidRPr="00602AA9">
        <w:rPr>
          <w:rFonts w:ascii="Times New Roman" w:hAnsi="Times New Roman" w:cs="Times New Roman"/>
          <w:sz w:val="28"/>
          <w:szCs w:val="28"/>
        </w:rPr>
        <w:t xml:space="preserve"> Земельного кодекса Российской Федерации Правительство Самарской области постановляет:</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1. Установить, что продажа земельных участков, находящихся в собственности Самарской области, а также земельных участков, государственная собственность на которые не разграничена, собственникам зданий, строений, сооружений, расположенных на этих земельных участках, осуществляется:</w:t>
      </w:r>
    </w:p>
    <w:p w:rsidR="004F4329" w:rsidRPr="00602AA9" w:rsidRDefault="004F4329" w:rsidP="004F4329">
      <w:pPr>
        <w:pStyle w:val="ConsPlusNormal"/>
        <w:ind w:firstLine="540"/>
        <w:jc w:val="both"/>
        <w:rPr>
          <w:rFonts w:ascii="Times New Roman" w:hAnsi="Times New Roman" w:cs="Times New Roman"/>
          <w:sz w:val="28"/>
          <w:szCs w:val="28"/>
        </w:rPr>
      </w:pPr>
      <w:bookmarkStart w:id="1" w:name="Par13"/>
      <w:bookmarkEnd w:id="1"/>
      <w:r w:rsidRPr="00602AA9">
        <w:rPr>
          <w:rFonts w:ascii="Times New Roman" w:hAnsi="Times New Roman" w:cs="Times New Roman"/>
          <w:sz w:val="28"/>
          <w:szCs w:val="28"/>
        </w:rPr>
        <w:t>1) по цене в размере пяти процентов от кадастровой стоимости земельного участка на период со дня вступления в силу настоящего Постановления до 1 июля 2014 года;</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по цене в размере десяти процентов от кадастровой стоимости земельного участка на период с 1 июля 2014 года до 1 июля 2015 года;</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по цене в размере двадцати процентов от кадастровой стоимости земельного участка на период с 1 июля 2015 года до 1 июля 2016 года:</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 xml:space="preserve">коммерческим организациям и индивидуальным предпринимателям, если право собственности указанных лиц на здания, строения, сооружения возникло в порядке приватизации до вступления в силу Земельного </w:t>
      </w:r>
      <w:hyperlink r:id="rId6" w:history="1">
        <w:r w:rsidRPr="00602AA9">
          <w:rPr>
            <w:rFonts w:ascii="Times New Roman" w:hAnsi="Times New Roman" w:cs="Times New Roman"/>
            <w:color w:val="0000FF"/>
            <w:sz w:val="28"/>
            <w:szCs w:val="28"/>
          </w:rPr>
          <w:t>кодекса</w:t>
        </w:r>
      </w:hyperlink>
      <w:r w:rsidRPr="00602AA9">
        <w:rPr>
          <w:rFonts w:ascii="Times New Roman" w:hAnsi="Times New Roman" w:cs="Times New Roman"/>
          <w:sz w:val="28"/>
          <w:szCs w:val="28"/>
        </w:rPr>
        <w:t xml:space="preserve"> Российской Федерации;</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 xml:space="preserve">коммерческим организациям и индивидуальным предпринимателям, к которым право собственности на здания, строения, сооружения перешло в результате универсального правопреемства от лиц, которые приобрели эти здания, строения, сооружения в порядке приватизации и право </w:t>
      </w:r>
      <w:proofErr w:type="gramStart"/>
      <w:r w:rsidRPr="00602AA9">
        <w:rPr>
          <w:rFonts w:ascii="Times New Roman" w:hAnsi="Times New Roman" w:cs="Times New Roman"/>
          <w:sz w:val="28"/>
          <w:szCs w:val="28"/>
        </w:rPr>
        <w:t>собственности</w:t>
      </w:r>
      <w:proofErr w:type="gramEnd"/>
      <w:r w:rsidRPr="00602AA9">
        <w:rPr>
          <w:rFonts w:ascii="Times New Roman" w:hAnsi="Times New Roman" w:cs="Times New Roman"/>
          <w:sz w:val="28"/>
          <w:szCs w:val="28"/>
        </w:rPr>
        <w:t xml:space="preserve"> у которых возникло до вступления в силу Земельного </w:t>
      </w:r>
      <w:hyperlink r:id="rId7" w:history="1">
        <w:r w:rsidRPr="00602AA9">
          <w:rPr>
            <w:rFonts w:ascii="Times New Roman" w:hAnsi="Times New Roman" w:cs="Times New Roman"/>
            <w:color w:val="0000FF"/>
            <w:sz w:val="28"/>
            <w:szCs w:val="28"/>
          </w:rPr>
          <w:t>кодекса</w:t>
        </w:r>
      </w:hyperlink>
      <w:r w:rsidRPr="00602AA9">
        <w:rPr>
          <w:rFonts w:ascii="Times New Roman" w:hAnsi="Times New Roman" w:cs="Times New Roman"/>
          <w:sz w:val="28"/>
          <w:szCs w:val="28"/>
        </w:rPr>
        <w:t xml:space="preserve"> Российской Федерации;</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 xml:space="preserve">гражданам и некоммерческим организациям, если право собственности указанных лиц на здания, строения, сооружения возникло до вступления в силу Земельного </w:t>
      </w:r>
      <w:hyperlink r:id="rId8" w:history="1">
        <w:r w:rsidRPr="00602AA9">
          <w:rPr>
            <w:rFonts w:ascii="Times New Roman" w:hAnsi="Times New Roman" w:cs="Times New Roman"/>
            <w:color w:val="0000FF"/>
            <w:sz w:val="28"/>
            <w:szCs w:val="28"/>
          </w:rPr>
          <w:t>кодекса</w:t>
        </w:r>
      </w:hyperlink>
      <w:r w:rsidRPr="00602AA9">
        <w:rPr>
          <w:rFonts w:ascii="Times New Roman" w:hAnsi="Times New Roman" w:cs="Times New Roman"/>
          <w:sz w:val="28"/>
          <w:szCs w:val="28"/>
        </w:rPr>
        <w:t xml:space="preserve"> Российской Федерации;</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юридическим лицам при переоформлении прав на земельные участки, предоставленные им на праве постоянного (бессрочного) пользования;</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гражданам, являющимся собственниками расположенных на таких земельных участках жилых домов;</w:t>
      </w:r>
    </w:p>
    <w:p w:rsidR="004F4329" w:rsidRPr="00602AA9" w:rsidRDefault="004F4329" w:rsidP="004F4329">
      <w:pPr>
        <w:pStyle w:val="ConsPlusNormal"/>
        <w:ind w:firstLine="540"/>
        <w:jc w:val="both"/>
        <w:rPr>
          <w:rFonts w:ascii="Times New Roman" w:hAnsi="Times New Roman" w:cs="Times New Roman"/>
          <w:sz w:val="28"/>
          <w:szCs w:val="28"/>
        </w:rPr>
      </w:pPr>
      <w:bookmarkStart w:id="2" w:name="Par21"/>
      <w:bookmarkEnd w:id="2"/>
      <w:r w:rsidRPr="00602AA9">
        <w:rPr>
          <w:rFonts w:ascii="Times New Roman" w:hAnsi="Times New Roman" w:cs="Times New Roman"/>
          <w:sz w:val="28"/>
          <w:szCs w:val="28"/>
        </w:rPr>
        <w:t>2) по цене в размере десяти процентов от кадастровой стоимости земельного участка на период со дня вступления в силу настоящего Постановления до 1 июля 2014 года;</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lastRenderedPageBreak/>
        <w:t>по цене в размере двадцати процентов от кадастровой стоимости земельного участка на период с 1 июля 2014 года до 1 июля 2015 года;</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по цене в размере тридцати процентов от кадастровой стоимости земельного участка на период с 1 июля 2015 года до 1 июля 2016 года:</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гражданам, являющимся собственниками расположенных на таких земельных участках гаражей, если площадь гаража не превышает пятидесяти квадратных метров;</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3) по цене в размере тридцати процентов от кадастровой стоимости земельного участка на период со дня вступления в силу настоящего Постановления до 1 июля 2014 года;</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 xml:space="preserve">по цене </w:t>
      </w:r>
      <w:proofErr w:type="gramStart"/>
      <w:r w:rsidRPr="00602AA9">
        <w:rPr>
          <w:rFonts w:ascii="Times New Roman" w:hAnsi="Times New Roman" w:cs="Times New Roman"/>
          <w:sz w:val="28"/>
          <w:szCs w:val="28"/>
        </w:rPr>
        <w:t>в размере сорока процентов</w:t>
      </w:r>
      <w:proofErr w:type="gramEnd"/>
      <w:r w:rsidRPr="00602AA9">
        <w:rPr>
          <w:rFonts w:ascii="Times New Roman" w:hAnsi="Times New Roman" w:cs="Times New Roman"/>
          <w:sz w:val="28"/>
          <w:szCs w:val="28"/>
        </w:rPr>
        <w:t xml:space="preserve"> от кадастровой стоимости земельного участка на период с 1 июля 2014 года до 1 июля 2015 года;</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по цене в размере пятидесяти процентов от кадастровой стоимости земельного участка на период с 1 июля 2015 года до 1 июля 2016 года:</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 xml:space="preserve">собственникам зданий, строений, сооружений, не указанных в </w:t>
      </w:r>
      <w:hyperlink w:anchor="Par13" w:history="1">
        <w:r w:rsidRPr="00602AA9">
          <w:rPr>
            <w:rFonts w:ascii="Times New Roman" w:hAnsi="Times New Roman" w:cs="Times New Roman"/>
            <w:color w:val="0000FF"/>
            <w:sz w:val="28"/>
            <w:szCs w:val="28"/>
          </w:rPr>
          <w:t>подпунктах 1</w:t>
        </w:r>
      </w:hyperlink>
      <w:r w:rsidRPr="00602AA9">
        <w:rPr>
          <w:rFonts w:ascii="Times New Roman" w:hAnsi="Times New Roman" w:cs="Times New Roman"/>
          <w:sz w:val="28"/>
          <w:szCs w:val="28"/>
        </w:rPr>
        <w:t xml:space="preserve"> и </w:t>
      </w:r>
      <w:hyperlink w:anchor="Par21" w:history="1">
        <w:r w:rsidRPr="00602AA9">
          <w:rPr>
            <w:rFonts w:ascii="Times New Roman" w:hAnsi="Times New Roman" w:cs="Times New Roman"/>
            <w:color w:val="0000FF"/>
            <w:sz w:val="28"/>
            <w:szCs w:val="28"/>
          </w:rPr>
          <w:t>2 пункта 1</w:t>
        </w:r>
      </w:hyperlink>
      <w:r w:rsidRPr="00602AA9">
        <w:rPr>
          <w:rFonts w:ascii="Times New Roman" w:hAnsi="Times New Roman" w:cs="Times New Roman"/>
          <w:sz w:val="28"/>
          <w:szCs w:val="28"/>
        </w:rPr>
        <w:t xml:space="preserve"> настоящего Постановления;</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 xml:space="preserve">4) по цене в размере пяти процентов от кадастровой стоимости земельного участка, расположенного в особой экономической зоне промышленно-производственного типа на территории муниципального района </w:t>
      </w:r>
      <w:proofErr w:type="gramStart"/>
      <w:r w:rsidRPr="00602AA9">
        <w:rPr>
          <w:rFonts w:ascii="Times New Roman" w:hAnsi="Times New Roman" w:cs="Times New Roman"/>
          <w:sz w:val="28"/>
          <w:szCs w:val="28"/>
        </w:rPr>
        <w:t>Ставропольский</w:t>
      </w:r>
      <w:proofErr w:type="gramEnd"/>
      <w:r w:rsidRPr="00602AA9">
        <w:rPr>
          <w:rFonts w:ascii="Times New Roman" w:hAnsi="Times New Roman" w:cs="Times New Roman"/>
          <w:sz w:val="28"/>
          <w:szCs w:val="28"/>
        </w:rPr>
        <w:t xml:space="preserve"> Самарской области.</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2. Правила, установленные настоящим Постановлением, применяются, если иное не установлено федеральным законом или законом Самарской области.</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 xml:space="preserve">3. </w:t>
      </w:r>
      <w:proofErr w:type="gramStart"/>
      <w:r w:rsidRPr="00602AA9">
        <w:rPr>
          <w:rFonts w:ascii="Times New Roman" w:hAnsi="Times New Roman" w:cs="Times New Roman"/>
          <w:sz w:val="28"/>
          <w:szCs w:val="28"/>
        </w:rPr>
        <w:t>Правила, установленные настоящим Постановлением, применяются также в случае, если продажа земельных участков, находящихся в собственности Самарской области, а также земельных участков, государственная собственность на которые не разграничена, собственникам зданий, строений, сооружений, расположенных на этих земельных участках, осуществляется по истечении вышеуказанных сроков, но при этом все документы, необходимые для принятия решения о предоставлении в собственность земельного участка и заключения договора купли-продажи</w:t>
      </w:r>
      <w:proofErr w:type="gramEnd"/>
      <w:r w:rsidRPr="00602AA9">
        <w:rPr>
          <w:rFonts w:ascii="Times New Roman" w:hAnsi="Times New Roman" w:cs="Times New Roman"/>
          <w:sz w:val="28"/>
          <w:szCs w:val="28"/>
        </w:rPr>
        <w:t>, имелись в органе, осуществляющем распоряжение земельными участками, до истечения указанных сроков.</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4. Опубликовать настоящее Постановление в средствах массовой информации.</w:t>
      </w:r>
    </w:p>
    <w:p w:rsidR="004F4329" w:rsidRPr="00602AA9" w:rsidRDefault="004F4329" w:rsidP="004F4329">
      <w:pPr>
        <w:pStyle w:val="ConsPlusNormal"/>
        <w:ind w:firstLine="540"/>
        <w:jc w:val="both"/>
        <w:rPr>
          <w:rFonts w:ascii="Times New Roman" w:hAnsi="Times New Roman" w:cs="Times New Roman"/>
          <w:sz w:val="28"/>
          <w:szCs w:val="28"/>
        </w:rPr>
      </w:pPr>
      <w:r w:rsidRPr="00602AA9">
        <w:rPr>
          <w:rFonts w:ascii="Times New Roman" w:hAnsi="Times New Roman" w:cs="Times New Roman"/>
          <w:sz w:val="28"/>
          <w:szCs w:val="28"/>
        </w:rPr>
        <w:t>5. Настоящее Постановление вступает в силу со дня его официального опубликования и действует до 1 июля 2016 года.</w:t>
      </w:r>
    </w:p>
    <w:p w:rsidR="004F4329" w:rsidRPr="00602AA9" w:rsidRDefault="004F4329" w:rsidP="004F4329">
      <w:pPr>
        <w:pStyle w:val="ConsPlusNormal"/>
        <w:ind w:firstLine="540"/>
        <w:jc w:val="both"/>
        <w:rPr>
          <w:rFonts w:ascii="Times New Roman" w:hAnsi="Times New Roman" w:cs="Times New Roman"/>
          <w:sz w:val="28"/>
          <w:szCs w:val="28"/>
        </w:rPr>
      </w:pPr>
    </w:p>
    <w:p w:rsidR="004F4329" w:rsidRPr="00602AA9" w:rsidRDefault="004F4329" w:rsidP="004F4329">
      <w:pPr>
        <w:pStyle w:val="ConsPlusNormal"/>
        <w:jc w:val="right"/>
        <w:rPr>
          <w:rFonts w:ascii="Times New Roman" w:hAnsi="Times New Roman" w:cs="Times New Roman"/>
          <w:sz w:val="28"/>
          <w:szCs w:val="28"/>
        </w:rPr>
      </w:pPr>
      <w:r w:rsidRPr="00602AA9">
        <w:rPr>
          <w:rFonts w:ascii="Times New Roman" w:hAnsi="Times New Roman" w:cs="Times New Roman"/>
          <w:sz w:val="28"/>
          <w:szCs w:val="28"/>
        </w:rPr>
        <w:t>Вице-губернатор - председатель</w:t>
      </w:r>
    </w:p>
    <w:p w:rsidR="004F4329" w:rsidRPr="00602AA9" w:rsidRDefault="004F4329" w:rsidP="004F4329">
      <w:pPr>
        <w:pStyle w:val="ConsPlusNormal"/>
        <w:jc w:val="right"/>
        <w:rPr>
          <w:rFonts w:ascii="Times New Roman" w:hAnsi="Times New Roman" w:cs="Times New Roman"/>
          <w:sz w:val="28"/>
          <w:szCs w:val="28"/>
        </w:rPr>
      </w:pPr>
      <w:r w:rsidRPr="00602AA9">
        <w:rPr>
          <w:rFonts w:ascii="Times New Roman" w:hAnsi="Times New Roman" w:cs="Times New Roman"/>
          <w:sz w:val="28"/>
          <w:szCs w:val="28"/>
        </w:rPr>
        <w:t>Правительства Самарской области</w:t>
      </w:r>
    </w:p>
    <w:p w:rsidR="004F4329" w:rsidRPr="00602AA9" w:rsidRDefault="004F4329" w:rsidP="004F4329">
      <w:pPr>
        <w:pStyle w:val="ConsPlusNormal"/>
        <w:jc w:val="right"/>
        <w:rPr>
          <w:rFonts w:ascii="Times New Roman" w:hAnsi="Times New Roman" w:cs="Times New Roman"/>
          <w:sz w:val="28"/>
          <w:szCs w:val="28"/>
        </w:rPr>
      </w:pPr>
      <w:r w:rsidRPr="00602AA9">
        <w:rPr>
          <w:rFonts w:ascii="Times New Roman" w:hAnsi="Times New Roman" w:cs="Times New Roman"/>
          <w:sz w:val="28"/>
          <w:szCs w:val="28"/>
        </w:rPr>
        <w:t>А.П.НЕФЕДОВ</w:t>
      </w:r>
    </w:p>
    <w:sectPr w:rsidR="004F4329" w:rsidRPr="00602AA9" w:rsidSect="00602AA9">
      <w:pgSz w:w="11906" w:h="16838"/>
      <w:pgMar w:top="851" w:right="566" w:bottom="1135"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BF"/>
    <w:rsid w:val="00111B0D"/>
    <w:rsid w:val="002F3C95"/>
    <w:rsid w:val="004F4329"/>
    <w:rsid w:val="00602AA9"/>
    <w:rsid w:val="006969BF"/>
    <w:rsid w:val="0079793B"/>
    <w:rsid w:val="007E34F1"/>
    <w:rsid w:val="00AA408B"/>
    <w:rsid w:val="00CB1FA9"/>
    <w:rsid w:val="00D13F8B"/>
    <w:rsid w:val="00D55B23"/>
    <w:rsid w:val="00DE4EC2"/>
    <w:rsid w:val="00F51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329"/>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329"/>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8706611442F37D80B6DE38DD4B418346B4BCEEF88FCC7BC7B9732F5B4HEG" TargetMode="External"/><Relationship Id="rId3" Type="http://schemas.openxmlformats.org/officeDocument/2006/relationships/settings" Target="settings.xml"/><Relationship Id="rId7" Type="http://schemas.openxmlformats.org/officeDocument/2006/relationships/hyperlink" Target="consultantplus://offline/ref=B058706611442F37D80B6DE38DD4B418346B4BCEEF88FCC7BC7B9732F5B4H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058706611442F37D80B6DE38DD4B418346B4BCEEF88FCC7BC7B9732F5B4HEG" TargetMode="External"/><Relationship Id="rId5" Type="http://schemas.openxmlformats.org/officeDocument/2006/relationships/hyperlink" Target="consultantplus://offline/ref=B058706611442F37D80B6DE38DD4B418346B4BCEEF88FCC7BC7B9732F54E25DABE57AE58B6H5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2013-12-24T06:07:00Z</dcterms:created>
  <dcterms:modified xsi:type="dcterms:W3CDTF">2013-12-24T08:45:00Z</dcterms:modified>
</cp:coreProperties>
</file>